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95" w:rsidRPr="00A81CBE" w:rsidRDefault="00672695" w:rsidP="00672695">
      <w:pPr>
        <w:ind w:right="-569"/>
        <w:jc w:val="center"/>
        <w:rPr>
          <w:b/>
          <w:caps/>
          <w:sz w:val="28"/>
          <w:szCs w:val="28"/>
        </w:rPr>
      </w:pPr>
      <w:r w:rsidRPr="00A81CBE">
        <w:rPr>
          <w:b/>
          <w:sz w:val="28"/>
          <w:szCs w:val="28"/>
        </w:rPr>
        <w:t xml:space="preserve">Главное управление образования и науки Алтайского края </w:t>
      </w:r>
    </w:p>
    <w:p w:rsidR="00672695" w:rsidRPr="00A81CBE" w:rsidRDefault="00672695" w:rsidP="00672695">
      <w:pPr>
        <w:ind w:right="-569"/>
        <w:jc w:val="center"/>
        <w:rPr>
          <w:b/>
          <w:caps/>
          <w:sz w:val="28"/>
          <w:szCs w:val="28"/>
        </w:rPr>
      </w:pPr>
      <w:r w:rsidRPr="00A81CBE">
        <w:rPr>
          <w:b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672695" w:rsidRPr="00A81CBE" w:rsidRDefault="00672695" w:rsidP="00672695">
      <w:pPr>
        <w:ind w:right="-569"/>
        <w:jc w:val="center"/>
        <w:rPr>
          <w:rFonts w:ascii="Arial" w:hAnsi="Arial" w:cs="Arial"/>
          <w:b/>
          <w:caps/>
          <w:sz w:val="28"/>
          <w:szCs w:val="28"/>
        </w:rPr>
      </w:pPr>
      <w:r w:rsidRPr="00A81CBE">
        <w:rPr>
          <w:b/>
          <w:sz w:val="28"/>
          <w:szCs w:val="28"/>
        </w:rPr>
        <w:t>«Троицкий агротехнический техникум»</w:t>
      </w:r>
    </w:p>
    <w:p w:rsidR="00672695" w:rsidRPr="00A81CBE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b/>
          <w:sz w:val="32"/>
          <w:szCs w:val="32"/>
          <w:lang w:eastAsia="ar-SA"/>
        </w:rPr>
      </w:pPr>
      <w:r w:rsidRPr="00A81CBE">
        <w:rPr>
          <w:b/>
          <w:sz w:val="32"/>
          <w:szCs w:val="32"/>
          <w:lang w:eastAsia="ar-SA"/>
        </w:rPr>
        <w:t>(КГБПОУ «ТАТТ»)</w:t>
      </w:r>
    </w:p>
    <w:p w:rsidR="00672695" w:rsidRDefault="00672695" w:rsidP="0067269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672695" w:rsidRDefault="00672695" w:rsidP="0067269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672695" w:rsidRDefault="00672695" w:rsidP="0067269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672695" w:rsidRDefault="00672695" w:rsidP="0067269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672695" w:rsidRPr="00D82522" w:rsidTr="00935702">
        <w:tc>
          <w:tcPr>
            <w:tcW w:w="5961" w:type="dxa"/>
            <w:shd w:val="clear" w:color="auto" w:fill="auto"/>
          </w:tcPr>
          <w:p w:rsidR="00672695" w:rsidRPr="00D82522" w:rsidRDefault="00672695" w:rsidP="009357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eastAsia="Calibri"/>
                <w:b/>
                <w:sz w:val="32"/>
                <w:szCs w:val="32"/>
                <w:lang w:eastAsia="ar-SA"/>
              </w:rPr>
            </w:pPr>
            <w:r w:rsidRPr="00D82522">
              <w:rPr>
                <w:rFonts w:eastAsia="Calibri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672695" w:rsidRPr="00D82522" w:rsidTr="00935702">
        <w:tc>
          <w:tcPr>
            <w:tcW w:w="5961" w:type="dxa"/>
            <w:shd w:val="clear" w:color="auto" w:fill="auto"/>
          </w:tcPr>
          <w:p w:rsidR="00672695" w:rsidRPr="00D82522" w:rsidRDefault="00672695" w:rsidP="009357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eastAsia="Calibri"/>
                <w:b/>
                <w:sz w:val="32"/>
                <w:szCs w:val="32"/>
                <w:lang w:eastAsia="ar-SA"/>
              </w:rPr>
            </w:pPr>
            <w:r w:rsidRPr="00D82522">
              <w:rPr>
                <w:rFonts w:eastAsia="Calibri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D82522">
              <w:rPr>
                <w:rFonts w:eastAsia="Calibri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D82522">
              <w:rPr>
                <w:rFonts w:eastAsia="Calibri"/>
                <w:b/>
                <w:sz w:val="32"/>
                <w:szCs w:val="32"/>
                <w:lang w:eastAsia="ar-SA"/>
              </w:rPr>
              <w:t>/</w:t>
            </w:r>
          </w:p>
          <w:p w:rsidR="00672695" w:rsidRPr="00D82522" w:rsidRDefault="00672695" w:rsidP="009357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eastAsia="Calibri"/>
                <w:b/>
                <w:sz w:val="32"/>
                <w:szCs w:val="32"/>
                <w:lang w:eastAsia="ar-SA"/>
              </w:rPr>
            </w:pPr>
            <w:r w:rsidRPr="00D82522">
              <w:rPr>
                <w:rFonts w:eastAsia="Calibri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 w:rsidRPr="00D82522">
        <w:rPr>
          <w:rFonts w:eastAsia="Calibri"/>
          <w:b/>
          <w:sz w:val="32"/>
          <w:szCs w:val="32"/>
          <w:lang w:eastAsia="ar-SA"/>
        </w:rPr>
        <w:t xml:space="preserve">РАБОЧАЯ ПРОГРАММА </w:t>
      </w: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200" w:line="360" w:lineRule="auto"/>
        <w:ind w:firstLine="708"/>
        <w:jc w:val="center"/>
        <w:rPr>
          <w:rFonts w:eastAsia="Calibri"/>
          <w:b/>
          <w:sz w:val="32"/>
          <w:szCs w:val="32"/>
          <w:lang w:eastAsia="ar-SA"/>
        </w:rPr>
      </w:pPr>
      <w:r w:rsidRPr="00D82522">
        <w:rPr>
          <w:rFonts w:eastAsia="Calibri"/>
          <w:b/>
          <w:sz w:val="32"/>
          <w:szCs w:val="32"/>
          <w:lang w:eastAsia="ar-SA"/>
        </w:rPr>
        <w:t xml:space="preserve">ПРОФЕССИОНАЛЬНОГО МОДУЛЯ </w:t>
      </w:r>
    </w:p>
    <w:p w:rsidR="00672695" w:rsidRPr="00D82522" w:rsidRDefault="00672695" w:rsidP="00672695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  <w:r w:rsidRPr="00D82522">
        <w:rPr>
          <w:rFonts w:eastAsia="Calibri"/>
          <w:b/>
          <w:sz w:val="32"/>
          <w:szCs w:val="32"/>
          <w:lang w:eastAsia="ar-SA"/>
        </w:rPr>
        <w:t>ПМ 04. Составление и использование бухгалтерской отчетности</w:t>
      </w:r>
    </w:p>
    <w:p w:rsidR="00672695" w:rsidRPr="00D82522" w:rsidRDefault="00672695" w:rsidP="00672695">
      <w:pPr>
        <w:ind w:firstLine="360"/>
        <w:jc w:val="center"/>
        <w:rPr>
          <w:rFonts w:eastAsia="Calibri"/>
          <w:b/>
          <w:sz w:val="32"/>
          <w:szCs w:val="32"/>
          <w:lang w:eastAsia="ar-SA"/>
        </w:rPr>
      </w:pPr>
    </w:p>
    <w:p w:rsidR="00672695" w:rsidRPr="00D82522" w:rsidRDefault="00672695" w:rsidP="00672695">
      <w:pPr>
        <w:ind w:firstLine="360"/>
        <w:jc w:val="center"/>
        <w:rPr>
          <w:rFonts w:ascii="Calibri" w:hAnsi="Calibri"/>
          <w:b/>
          <w:sz w:val="32"/>
          <w:szCs w:val="32"/>
        </w:rPr>
      </w:pPr>
      <w:r w:rsidRPr="00D82522">
        <w:rPr>
          <w:rFonts w:eastAsia="Calibri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672695" w:rsidRPr="00D82522" w:rsidRDefault="00672695" w:rsidP="00672695">
      <w:pPr>
        <w:ind w:firstLine="360"/>
        <w:jc w:val="center"/>
        <w:rPr>
          <w:rFonts w:ascii="Calibri" w:hAnsi="Calibri"/>
          <w:b/>
          <w:sz w:val="32"/>
          <w:szCs w:val="32"/>
        </w:rPr>
      </w:pP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360"/>
        <w:jc w:val="center"/>
        <w:rPr>
          <w:rFonts w:ascii="Calibri" w:hAnsi="Calibri"/>
          <w:sz w:val="22"/>
          <w:szCs w:val="22"/>
        </w:rPr>
      </w:pPr>
    </w:p>
    <w:p w:rsidR="00672695" w:rsidRPr="00D82522" w:rsidRDefault="00672695" w:rsidP="00672695">
      <w:pPr>
        <w:ind w:firstLine="360"/>
        <w:rPr>
          <w:rFonts w:ascii="Calibri" w:hAnsi="Calibri"/>
          <w:b/>
          <w:sz w:val="36"/>
          <w:szCs w:val="40"/>
        </w:rPr>
      </w:pPr>
    </w:p>
    <w:p w:rsidR="00672695" w:rsidRPr="00D82522" w:rsidRDefault="00672695" w:rsidP="00672695">
      <w:pPr>
        <w:ind w:firstLine="360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72695" w:rsidRPr="00D82522" w:rsidRDefault="00672695" w:rsidP="00672695">
      <w:pPr>
        <w:ind w:firstLine="360"/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72695" w:rsidRPr="00D82522" w:rsidRDefault="00672695" w:rsidP="00672695">
      <w:pPr>
        <w:ind w:firstLine="360"/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72695" w:rsidRPr="00D82522" w:rsidRDefault="00672695" w:rsidP="00672695">
      <w:pPr>
        <w:ind w:firstLine="360"/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72695" w:rsidRPr="00D82522" w:rsidRDefault="00672695" w:rsidP="00672695">
      <w:pPr>
        <w:ind w:firstLine="360"/>
        <w:jc w:val="center"/>
        <w:rPr>
          <w:rFonts w:ascii="Bookman Old Style" w:hAnsi="Bookman Old Style" w:cs="Bookman Old Style"/>
          <w:b/>
          <w:caps/>
          <w:color w:val="000000"/>
          <w:sz w:val="22"/>
          <w:szCs w:val="22"/>
        </w:rPr>
      </w:pPr>
    </w:p>
    <w:p w:rsidR="00672695" w:rsidRPr="00D82522" w:rsidRDefault="00672695" w:rsidP="00672695">
      <w:pPr>
        <w:rPr>
          <w:rFonts w:ascii="Bookman Old Style" w:hAnsi="Bookman Old Style" w:cs="Bookman Old Style"/>
          <w:b/>
          <w:caps/>
          <w:color w:val="000000"/>
          <w:sz w:val="22"/>
          <w:szCs w:val="22"/>
        </w:rPr>
      </w:pP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  <w:r w:rsidRPr="00D82522">
        <w:rPr>
          <w:b/>
          <w:caps/>
          <w:color w:val="000000"/>
        </w:rPr>
        <w:t>Троицкое</w:t>
      </w: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  <w:r w:rsidRPr="00D82522">
        <w:rPr>
          <w:b/>
          <w:caps/>
          <w:color w:val="000000"/>
        </w:rPr>
        <w:t xml:space="preserve"> 2016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2695" w:rsidRPr="00D82522" w:rsidTr="00935702">
        <w:tc>
          <w:tcPr>
            <w:tcW w:w="4785" w:type="dxa"/>
          </w:tcPr>
          <w:p w:rsidR="00672695" w:rsidRPr="00D82522" w:rsidRDefault="00672695" w:rsidP="009357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right="467" w:firstLine="708"/>
        <w:jc w:val="both"/>
        <w:rPr>
          <w:rFonts w:eastAsia="Calibri"/>
          <w:b/>
          <w:sz w:val="28"/>
          <w:szCs w:val="28"/>
        </w:rPr>
      </w:pPr>
      <w:r w:rsidRPr="00D82522">
        <w:rPr>
          <w:rFonts w:eastAsia="Calibri"/>
          <w:sz w:val="28"/>
          <w:szCs w:val="28"/>
        </w:rPr>
        <w:t xml:space="preserve">Рабочая  программа  </w:t>
      </w:r>
      <w:r w:rsidRPr="00D82522">
        <w:rPr>
          <w:rFonts w:eastAsia="Calibri"/>
          <w:caps/>
          <w:sz w:val="28"/>
          <w:szCs w:val="28"/>
        </w:rPr>
        <w:t xml:space="preserve">профессионального модуля пм 04. составление и использование бухгалтерской  отчетности   </w:t>
      </w:r>
      <w:r w:rsidRPr="00D82522">
        <w:rPr>
          <w:rFonts w:eastAsia="Calibri"/>
          <w:sz w:val="28"/>
          <w:szCs w:val="28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D82522">
        <w:rPr>
          <w:rFonts w:eastAsia="Calibri"/>
          <w:b/>
          <w:sz w:val="28"/>
          <w:szCs w:val="28"/>
        </w:rPr>
        <w:t>38.02.01  Экономика и бухгалтерский учет (по отраслям)</w:t>
      </w: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  <w:r w:rsidRPr="00D82522">
        <w:rPr>
          <w:rFonts w:eastAsia="Calibri"/>
          <w:sz w:val="28"/>
          <w:szCs w:val="28"/>
        </w:rPr>
        <w:t xml:space="preserve">Составитель: </w:t>
      </w: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  <w:r w:rsidRPr="00D82522">
        <w:rPr>
          <w:rFonts w:eastAsia="Calibri"/>
          <w:sz w:val="28"/>
          <w:szCs w:val="28"/>
        </w:rPr>
        <w:t>Семенова О.В.,  преподаватель экономических дисциплин  КГБПОУ «ТАТТ»</w:t>
      </w:r>
    </w:p>
    <w:p w:rsidR="00672695" w:rsidRPr="00D82522" w:rsidRDefault="00672695" w:rsidP="006726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360"/>
        <w:jc w:val="both"/>
        <w:rPr>
          <w:rFonts w:eastAsia="Calibri"/>
          <w:sz w:val="28"/>
          <w:szCs w:val="28"/>
        </w:rPr>
      </w:pPr>
    </w:p>
    <w:p w:rsidR="00672695" w:rsidRPr="00D82522" w:rsidRDefault="00672695" w:rsidP="00672695">
      <w:pPr>
        <w:widowControl w:val="0"/>
        <w:tabs>
          <w:tab w:val="left" w:pos="6420"/>
        </w:tabs>
        <w:spacing w:after="200" w:line="276" w:lineRule="auto"/>
        <w:ind w:firstLine="360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2695" w:rsidRPr="00D82522" w:rsidTr="00935702">
        <w:tc>
          <w:tcPr>
            <w:tcW w:w="4785" w:type="dxa"/>
            <w:vMerge w:val="restart"/>
          </w:tcPr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Рассмотрена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цикловой  методической комиссией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left="284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общеобразовательных и социальн</w:t>
            </w:r>
            <w:proofErr w:type="gramStart"/>
            <w:r w:rsidRPr="00D82522">
              <w:rPr>
                <w:rFonts w:eastAsia="Calibri"/>
                <w:sz w:val="22"/>
                <w:szCs w:val="22"/>
              </w:rPr>
              <w:t>о-</w:t>
            </w:r>
            <w:proofErr w:type="gramEnd"/>
            <w:r w:rsidRPr="00D82522">
              <w:rPr>
                <w:rFonts w:eastAsia="Calibri"/>
                <w:sz w:val="22"/>
                <w:szCs w:val="22"/>
              </w:rPr>
              <w:t xml:space="preserve">   гуманитарных дисциплин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протокол №__от «  »________2016 г.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 xml:space="preserve">Председатель ЦМК 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___________/О.В. Семенова/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jc w:val="center"/>
              <w:rPr>
                <w:rFonts w:eastAsia="Calibri"/>
                <w:sz w:val="28"/>
                <w:szCs w:val="28"/>
              </w:rPr>
            </w:pPr>
            <w:r w:rsidRPr="00D82522">
              <w:rPr>
                <w:rFonts w:eastAsia="Calibri"/>
                <w:sz w:val="28"/>
                <w:szCs w:val="28"/>
              </w:rPr>
              <w:t>СОГЛАСОВАНО</w:t>
            </w:r>
          </w:p>
        </w:tc>
      </w:tr>
      <w:tr w:rsidR="00672695" w:rsidRPr="00D82522" w:rsidTr="00935702">
        <w:tc>
          <w:tcPr>
            <w:tcW w:w="0" w:type="auto"/>
            <w:vMerge/>
            <w:vAlign w:val="center"/>
            <w:hideMark/>
          </w:tcPr>
          <w:p w:rsidR="00672695" w:rsidRPr="00D82522" w:rsidRDefault="00672695" w:rsidP="00935702">
            <w:pPr>
              <w:ind w:firstLine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Заместитель директора по учебной работе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>от «___» ________________ 2016 г.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2"/>
                <w:szCs w:val="22"/>
              </w:rPr>
            </w:pPr>
            <w:r w:rsidRPr="00D82522">
              <w:rPr>
                <w:rFonts w:eastAsia="Calibri"/>
                <w:sz w:val="22"/>
                <w:szCs w:val="22"/>
              </w:rPr>
              <w:t xml:space="preserve">___________/Г.И. </w:t>
            </w:r>
            <w:proofErr w:type="spellStart"/>
            <w:r w:rsidRPr="00D82522">
              <w:rPr>
                <w:rFonts w:eastAsia="Calibri"/>
                <w:sz w:val="22"/>
                <w:szCs w:val="22"/>
              </w:rPr>
              <w:t>Кошкарова</w:t>
            </w:r>
            <w:proofErr w:type="spellEnd"/>
            <w:r w:rsidRPr="00D82522">
              <w:rPr>
                <w:rFonts w:eastAsia="Calibri"/>
                <w:sz w:val="22"/>
                <w:szCs w:val="22"/>
              </w:rPr>
              <w:t>/</w:t>
            </w: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</w:tc>
      </w:tr>
      <w:tr w:rsidR="00672695" w:rsidRPr="00D82522" w:rsidTr="00935702">
        <w:trPr>
          <w:trHeight w:val="80"/>
        </w:trPr>
        <w:tc>
          <w:tcPr>
            <w:tcW w:w="4785" w:type="dxa"/>
            <w:vMerge w:val="restart"/>
          </w:tcPr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672695" w:rsidRPr="00D82522" w:rsidRDefault="00672695" w:rsidP="00935702">
            <w:pPr>
              <w:widowControl w:val="0"/>
              <w:tabs>
                <w:tab w:val="left" w:pos="6420"/>
              </w:tabs>
              <w:spacing w:after="200" w:line="276" w:lineRule="auto"/>
              <w:ind w:firstLine="36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</w:p>
    <w:p w:rsidR="00672695" w:rsidRPr="00D82522" w:rsidRDefault="00672695" w:rsidP="00672695">
      <w:pPr>
        <w:ind w:firstLine="360"/>
        <w:jc w:val="center"/>
        <w:rPr>
          <w:b/>
          <w:caps/>
          <w:color w:val="000000"/>
        </w:rPr>
      </w:pPr>
    </w:p>
    <w:p w:rsidR="00672695" w:rsidRDefault="00672695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672695" w:rsidRDefault="00672695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672695" w:rsidRDefault="00672695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672695" w:rsidRDefault="00672695" w:rsidP="003126F5">
      <w:pPr>
        <w:pStyle w:val="Default"/>
        <w:spacing w:line="360" w:lineRule="auto"/>
        <w:ind w:firstLine="700"/>
        <w:jc w:val="center"/>
        <w:rPr>
          <w:b/>
          <w:sz w:val="28"/>
          <w:szCs w:val="28"/>
        </w:rPr>
      </w:pPr>
    </w:p>
    <w:p w:rsidR="003126F5" w:rsidRPr="002C2ECB" w:rsidRDefault="003126F5" w:rsidP="003126F5">
      <w:pPr>
        <w:pStyle w:val="Default"/>
        <w:spacing w:line="360" w:lineRule="auto"/>
        <w:ind w:firstLine="700"/>
        <w:jc w:val="center"/>
        <w:rPr>
          <w:color w:val="auto"/>
          <w:sz w:val="28"/>
          <w:szCs w:val="28"/>
        </w:rPr>
      </w:pPr>
      <w:r w:rsidRPr="002C2ECB">
        <w:rPr>
          <w:b/>
          <w:sz w:val="28"/>
          <w:szCs w:val="28"/>
        </w:rPr>
        <w:lastRenderedPageBreak/>
        <w:t>СОДЕРЖАНИЕ</w:t>
      </w:r>
    </w:p>
    <w:p w:rsidR="003126F5" w:rsidRPr="002C2ECB" w:rsidRDefault="003126F5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r w:rsidRPr="002C2ECB">
        <w:rPr>
          <w:b w:val="0"/>
          <w:sz w:val="24"/>
          <w:szCs w:val="24"/>
        </w:rPr>
        <w:fldChar w:fldCharType="begin"/>
      </w:r>
      <w:r w:rsidRPr="002C2ECB">
        <w:rPr>
          <w:b w:val="0"/>
          <w:sz w:val="24"/>
          <w:szCs w:val="24"/>
        </w:rPr>
        <w:instrText xml:space="preserve"> TOC \o "1-3" \h \z \u </w:instrText>
      </w:r>
      <w:r w:rsidRPr="002C2ECB">
        <w:rPr>
          <w:b w:val="0"/>
          <w:sz w:val="24"/>
          <w:szCs w:val="24"/>
        </w:rPr>
        <w:fldChar w:fldCharType="separate"/>
      </w:r>
      <w:hyperlink w:anchor="_Toc358842941" w:history="1">
        <w:r w:rsidRPr="002C2ECB">
          <w:rPr>
            <w:rStyle w:val="af1"/>
            <w:b w:val="0"/>
            <w:noProof/>
            <w:sz w:val="24"/>
            <w:szCs w:val="24"/>
          </w:rPr>
          <w:t xml:space="preserve">1. ПАСПОРТ </w:t>
        </w:r>
        <w:r w:rsidR="00A53763">
          <w:rPr>
            <w:rStyle w:val="af1"/>
            <w:b w:val="0"/>
            <w:noProof/>
            <w:sz w:val="24"/>
            <w:szCs w:val="24"/>
          </w:rPr>
          <w:t>РАБОЧЕЙ</w:t>
        </w:r>
        <w:r w:rsidRPr="002C2ECB">
          <w:rPr>
            <w:rStyle w:val="af1"/>
            <w:b w:val="0"/>
            <w:noProof/>
            <w:sz w:val="24"/>
            <w:szCs w:val="24"/>
          </w:rPr>
          <w:t xml:space="preserve"> ПРОГРАММЫ ПРОФЕССИОНАЛЬНОГО МОДУЛЯ</w:t>
        </w:r>
        <w:r w:rsidRPr="002C2ECB">
          <w:rPr>
            <w:b w:val="0"/>
            <w:noProof/>
            <w:webHidden/>
            <w:sz w:val="24"/>
            <w:szCs w:val="24"/>
          </w:rPr>
          <w:tab/>
        </w:r>
        <w:r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Pr="002C2ECB">
          <w:rPr>
            <w:b w:val="0"/>
            <w:noProof/>
            <w:webHidden/>
            <w:sz w:val="24"/>
            <w:szCs w:val="24"/>
          </w:rPr>
          <w:instrText xml:space="preserve"> PAGEREF _Toc358842941 \h </w:instrText>
        </w:r>
        <w:r w:rsidRPr="002C2ECB">
          <w:rPr>
            <w:b w:val="0"/>
            <w:noProof/>
            <w:webHidden/>
            <w:sz w:val="24"/>
            <w:szCs w:val="24"/>
          </w:rPr>
        </w:r>
        <w:r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064EA9">
          <w:rPr>
            <w:b w:val="0"/>
            <w:noProof/>
            <w:webHidden/>
            <w:sz w:val="24"/>
            <w:szCs w:val="24"/>
          </w:rPr>
          <w:t>6</w:t>
        </w:r>
        <w:r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Pr="002C2ECB" w:rsidRDefault="00350FEC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2" w:history="1">
        <w:r w:rsidR="003126F5" w:rsidRPr="002C2ECB">
          <w:rPr>
            <w:rStyle w:val="af1"/>
            <w:b w:val="0"/>
            <w:noProof/>
            <w:sz w:val="24"/>
            <w:szCs w:val="24"/>
          </w:rPr>
          <w:t>2. РЕЗУЛЬТАТЫ ОСВОЕНИЯ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_Toc358842942 \h </w:instrText>
        </w:r>
        <w:r w:rsidR="003126F5" w:rsidRPr="002C2ECB">
          <w:rPr>
            <w:b w:val="0"/>
            <w:noProof/>
            <w:webHidden/>
            <w:sz w:val="24"/>
            <w:szCs w:val="24"/>
          </w:rPr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064EA9">
          <w:rPr>
            <w:b w:val="0"/>
            <w:noProof/>
            <w:webHidden/>
            <w:sz w:val="24"/>
            <w:szCs w:val="24"/>
          </w:rPr>
          <w:t>10</w:t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Pr="002C2ECB" w:rsidRDefault="00350FEC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3" w:history="1">
        <w:r w:rsidR="003126F5" w:rsidRPr="002C2ECB">
          <w:rPr>
            <w:rStyle w:val="af1"/>
            <w:b w:val="0"/>
            <w:noProof/>
            <w:sz w:val="24"/>
            <w:szCs w:val="24"/>
          </w:rPr>
          <w:t>3. СТРУКТУРА И СОДЕРЖАНИЕ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_Toc358842943 \h </w:instrText>
        </w:r>
        <w:r w:rsidR="003126F5" w:rsidRPr="002C2ECB">
          <w:rPr>
            <w:b w:val="0"/>
            <w:noProof/>
            <w:webHidden/>
            <w:sz w:val="24"/>
            <w:szCs w:val="24"/>
          </w:rPr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064EA9">
          <w:rPr>
            <w:b w:val="0"/>
            <w:noProof/>
            <w:webHidden/>
            <w:sz w:val="24"/>
            <w:szCs w:val="24"/>
          </w:rPr>
          <w:t>12</w:t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Pr="002C2ECB" w:rsidRDefault="00350FEC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4" w:history="1">
        <w:r w:rsidR="003126F5" w:rsidRPr="002C2ECB">
          <w:rPr>
            <w:rStyle w:val="af1"/>
            <w:b w:val="0"/>
            <w:noProof/>
            <w:sz w:val="24"/>
            <w:szCs w:val="24"/>
          </w:rPr>
          <w:t>4. условия реализации</w:t>
        </w:r>
        <w:r w:rsidR="00A53763">
          <w:rPr>
            <w:rStyle w:val="af1"/>
            <w:b w:val="0"/>
            <w:noProof/>
            <w:sz w:val="24"/>
            <w:szCs w:val="24"/>
          </w:rPr>
          <w:t xml:space="preserve"> РАБОЧЕЙ </w:t>
        </w:r>
        <w:r w:rsidR="003126F5">
          <w:rPr>
            <w:rStyle w:val="af1"/>
            <w:b w:val="0"/>
            <w:noProof/>
            <w:sz w:val="24"/>
            <w:szCs w:val="24"/>
          </w:rPr>
          <w:t xml:space="preserve"> </w:t>
        </w:r>
        <w:r w:rsidR="003126F5" w:rsidRPr="002C2ECB">
          <w:rPr>
            <w:rStyle w:val="af1"/>
            <w:b w:val="0"/>
            <w:noProof/>
            <w:sz w:val="24"/>
            <w:szCs w:val="24"/>
          </w:rPr>
          <w:t xml:space="preserve"> программы ПРОФЕССИОНАЛЬНОГО МОДУЛЯ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3126F5">
          <w:rPr>
            <w:b w:val="0"/>
            <w:noProof/>
            <w:webHidden/>
            <w:sz w:val="24"/>
            <w:szCs w:val="24"/>
          </w:rPr>
          <w:t>19</w:t>
        </w:r>
      </w:hyperlink>
    </w:p>
    <w:p w:rsidR="003126F5" w:rsidRPr="002C2ECB" w:rsidRDefault="00350FEC" w:rsidP="003126F5">
      <w:pPr>
        <w:pStyle w:val="11"/>
        <w:tabs>
          <w:tab w:val="right" w:leader="dot" w:pos="9627"/>
        </w:tabs>
        <w:spacing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358842945" w:history="1">
        <w:r w:rsidR="003126F5" w:rsidRPr="002C2ECB">
          <w:rPr>
            <w:rStyle w:val="af1"/>
            <w:b w:val="0"/>
            <w:noProof/>
            <w:sz w:val="24"/>
            <w:szCs w:val="24"/>
          </w:rPr>
          <w:t>5. КОНТРОЛЬ И ОЦЕНКА РЕЗУЛЬТАТОВ ОСВОЕНИЯ ПРОФЕССИОНАЛЬНОГО МОДУЛЯ (ВИДА ПРОФЕССИОНАЛЬНОЙ ДЕЯТЕЛЬНОСТИ)</w:t>
        </w:r>
        <w:r w:rsidR="003126F5" w:rsidRPr="002C2ECB">
          <w:rPr>
            <w:b w:val="0"/>
            <w:noProof/>
            <w:webHidden/>
            <w:sz w:val="24"/>
            <w:szCs w:val="24"/>
          </w:rPr>
          <w:tab/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begin"/>
        </w:r>
        <w:r w:rsidR="003126F5" w:rsidRPr="002C2ECB">
          <w:rPr>
            <w:b w:val="0"/>
            <w:noProof/>
            <w:webHidden/>
            <w:sz w:val="24"/>
            <w:szCs w:val="24"/>
          </w:rPr>
          <w:instrText xml:space="preserve"> PAGEREF _Toc358842945 \h </w:instrText>
        </w:r>
        <w:r w:rsidR="003126F5" w:rsidRPr="002C2ECB">
          <w:rPr>
            <w:b w:val="0"/>
            <w:noProof/>
            <w:webHidden/>
            <w:sz w:val="24"/>
            <w:szCs w:val="24"/>
          </w:rPr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separate"/>
        </w:r>
        <w:r w:rsidR="00064EA9">
          <w:rPr>
            <w:b w:val="0"/>
            <w:noProof/>
            <w:webHidden/>
            <w:sz w:val="24"/>
            <w:szCs w:val="24"/>
          </w:rPr>
          <w:t>30</w:t>
        </w:r>
        <w:r w:rsidR="003126F5" w:rsidRPr="002C2ECB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3126F5" w:rsidRDefault="003126F5" w:rsidP="003126F5">
      <w:pPr>
        <w:pStyle w:val="1"/>
        <w:spacing w:line="360" w:lineRule="auto"/>
        <w:jc w:val="center"/>
        <w:rPr>
          <w:rFonts w:ascii="Times New Roman" w:hAnsi="Times New Roman"/>
          <w:bCs w:val="0"/>
          <w:caps/>
          <w:sz w:val="28"/>
          <w:szCs w:val="28"/>
        </w:rPr>
      </w:pPr>
      <w:r w:rsidRPr="002C2ECB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r w:rsidRPr="00347708">
        <w:rPr>
          <w:b w:val="0"/>
          <w:sz w:val="24"/>
          <w:szCs w:val="24"/>
        </w:rPr>
        <w:br w:type="page"/>
      </w:r>
      <w:bookmarkStart w:id="0" w:name="_Toc358368497"/>
      <w:bookmarkStart w:id="1" w:name="_Toc358842941"/>
      <w:r w:rsidRPr="00115FC0">
        <w:rPr>
          <w:rFonts w:ascii="Times New Roman" w:hAnsi="Times New Roman"/>
          <w:bCs w:val="0"/>
          <w:caps/>
          <w:sz w:val="28"/>
          <w:szCs w:val="28"/>
        </w:rPr>
        <w:lastRenderedPageBreak/>
        <w:t xml:space="preserve">1. ПАСПОРТ </w:t>
      </w:r>
      <w:r w:rsidR="00A53763">
        <w:rPr>
          <w:rFonts w:ascii="Times New Roman" w:hAnsi="Times New Roman"/>
          <w:bCs w:val="0"/>
          <w:caps/>
          <w:sz w:val="28"/>
          <w:szCs w:val="28"/>
        </w:rPr>
        <w:t xml:space="preserve">РАБОЧЕЙ </w:t>
      </w:r>
      <w:r>
        <w:rPr>
          <w:rFonts w:ascii="Times New Roman" w:hAnsi="Times New Roman"/>
          <w:bCs w:val="0"/>
          <w:caps/>
          <w:sz w:val="28"/>
          <w:szCs w:val="28"/>
        </w:rPr>
        <w:t xml:space="preserve"> </w:t>
      </w:r>
      <w:r w:rsidRPr="00115FC0">
        <w:rPr>
          <w:rFonts w:ascii="Times New Roman" w:hAnsi="Times New Roman"/>
          <w:bCs w:val="0"/>
          <w:caps/>
          <w:sz w:val="28"/>
          <w:szCs w:val="28"/>
        </w:rPr>
        <w:t xml:space="preserve">ПРОГРАММЫ </w:t>
      </w:r>
    </w:p>
    <w:p w:rsidR="003126F5" w:rsidRDefault="003126F5" w:rsidP="003126F5">
      <w:pPr>
        <w:pStyle w:val="1"/>
        <w:spacing w:line="360" w:lineRule="auto"/>
        <w:jc w:val="center"/>
        <w:rPr>
          <w:rFonts w:ascii="Times New Roman" w:hAnsi="Times New Roman"/>
          <w:bCs w:val="0"/>
          <w:caps/>
          <w:sz w:val="28"/>
          <w:szCs w:val="28"/>
        </w:rPr>
      </w:pPr>
      <w:r>
        <w:rPr>
          <w:rFonts w:ascii="Times New Roman" w:hAnsi="Times New Roman"/>
          <w:bCs w:val="0"/>
          <w:caps/>
          <w:sz w:val="28"/>
          <w:szCs w:val="28"/>
        </w:rPr>
        <w:t>(ПМ 04)</w:t>
      </w:r>
    </w:p>
    <w:p w:rsidR="003126F5" w:rsidRPr="00115FC0" w:rsidRDefault="003126F5" w:rsidP="003126F5">
      <w:pPr>
        <w:pStyle w:val="1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115FC0">
        <w:rPr>
          <w:rFonts w:ascii="Times New Roman" w:hAnsi="Times New Roman"/>
          <w:bCs w:val="0"/>
          <w:caps/>
          <w:sz w:val="28"/>
          <w:szCs w:val="28"/>
        </w:rPr>
        <w:t>ПРОФЕССИОНАЛЬНОГО МОДУЛЯ</w:t>
      </w:r>
      <w:bookmarkEnd w:id="0"/>
      <w:bookmarkEnd w:id="1"/>
      <w:r w:rsidRPr="00115FC0">
        <w:rPr>
          <w:rFonts w:ascii="Times New Roman" w:hAnsi="Times New Roman"/>
          <w:bCs w:val="0"/>
          <w:caps/>
          <w:sz w:val="28"/>
          <w:szCs w:val="28"/>
        </w:rPr>
        <w:t xml:space="preserve"> </w:t>
      </w:r>
    </w:p>
    <w:p w:rsidR="003126F5" w:rsidRPr="005A238F" w:rsidRDefault="003126F5" w:rsidP="003126F5">
      <w:pPr>
        <w:jc w:val="center"/>
        <w:rPr>
          <w:sz w:val="32"/>
          <w:szCs w:val="32"/>
        </w:rPr>
      </w:pPr>
      <w:r w:rsidRPr="005A238F">
        <w:rPr>
          <w:b/>
          <w:sz w:val="32"/>
          <w:szCs w:val="32"/>
        </w:rPr>
        <w:t>Составление и использование бухгалтерской отчетности</w:t>
      </w:r>
    </w:p>
    <w:p w:rsidR="003126F5" w:rsidRPr="00F44D76" w:rsidRDefault="003126F5" w:rsidP="003126F5">
      <w:pPr>
        <w:rPr>
          <w:sz w:val="32"/>
          <w:szCs w:val="32"/>
        </w:rPr>
      </w:pPr>
    </w:p>
    <w:p w:rsidR="003126F5" w:rsidRPr="005A238F" w:rsidRDefault="003126F5" w:rsidP="003126F5">
      <w:pPr>
        <w:pStyle w:val="Default"/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 w:rsidRPr="005A238F">
        <w:rPr>
          <w:b/>
          <w:bCs/>
          <w:sz w:val="28"/>
          <w:szCs w:val="28"/>
        </w:rPr>
        <w:t xml:space="preserve">. Область применения программы </w:t>
      </w:r>
    </w:p>
    <w:p w:rsidR="003126F5" w:rsidRPr="005A238F" w:rsidRDefault="003126F5" w:rsidP="003126F5">
      <w:pPr>
        <w:spacing w:line="360" w:lineRule="auto"/>
        <w:jc w:val="both"/>
        <w:rPr>
          <w:sz w:val="28"/>
          <w:szCs w:val="28"/>
        </w:rPr>
      </w:pPr>
      <w:r w:rsidRPr="005A238F">
        <w:rPr>
          <w:sz w:val="28"/>
          <w:szCs w:val="28"/>
        </w:rPr>
        <w:tab/>
      </w:r>
      <w:r w:rsidR="00A53763">
        <w:rPr>
          <w:sz w:val="28"/>
          <w:szCs w:val="28"/>
        </w:rPr>
        <w:t xml:space="preserve">Рабочая </w:t>
      </w:r>
      <w:r w:rsidRPr="005A238F">
        <w:rPr>
          <w:sz w:val="28"/>
          <w:szCs w:val="28"/>
        </w:rPr>
        <w:t xml:space="preserve"> программа профессионального модуля  – является </w:t>
      </w:r>
      <w:r w:rsidR="00C013F6">
        <w:rPr>
          <w:sz w:val="28"/>
          <w:szCs w:val="28"/>
        </w:rPr>
        <w:t>программы подготовки специалистов среднего звена</w:t>
      </w:r>
      <w:r w:rsidRPr="005A238F">
        <w:rPr>
          <w:sz w:val="28"/>
          <w:szCs w:val="28"/>
        </w:rPr>
        <w:t xml:space="preserve"> в соответствии с Ф</w:t>
      </w:r>
      <w:r>
        <w:rPr>
          <w:sz w:val="28"/>
          <w:szCs w:val="28"/>
        </w:rPr>
        <w:t xml:space="preserve">ГОС по специальности СПО 38.02.01 </w:t>
      </w:r>
      <w:r w:rsidRPr="005A238F">
        <w:rPr>
          <w:sz w:val="28"/>
          <w:szCs w:val="28"/>
        </w:rPr>
        <w:t xml:space="preserve">«Экономика и бухгалтерский учет (по отраслям)» </w:t>
      </w:r>
      <w:r>
        <w:rPr>
          <w:sz w:val="28"/>
          <w:szCs w:val="28"/>
        </w:rPr>
        <w:t xml:space="preserve"> </w:t>
      </w:r>
      <w:r w:rsidRPr="005A238F">
        <w:rPr>
          <w:sz w:val="28"/>
          <w:szCs w:val="28"/>
        </w:rPr>
        <w:t>в части освоения основного вида профессиональной деятельности (ВПД):</w:t>
      </w:r>
      <w:r w:rsidRPr="005A238F">
        <w:rPr>
          <w:b/>
          <w:sz w:val="28"/>
          <w:szCs w:val="28"/>
        </w:rPr>
        <w:t xml:space="preserve"> Составление и использование бухгалтерской отчетности  </w:t>
      </w:r>
      <w:r w:rsidRPr="005A238F">
        <w:rPr>
          <w:sz w:val="28"/>
          <w:szCs w:val="28"/>
        </w:rPr>
        <w:t xml:space="preserve">и соответствующих профессиональных компетенций (ПК): </w:t>
      </w:r>
    </w:p>
    <w:p w:rsidR="003126F5" w:rsidRPr="005A238F" w:rsidRDefault="003126F5" w:rsidP="003126F5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238F">
        <w:rPr>
          <w:rFonts w:ascii="Times New Roman" w:hAnsi="Times New Roman" w:cs="Times New Roman"/>
          <w:sz w:val="28"/>
        </w:rPr>
        <w:t>1. Отражать нарастающим итогом на счетах бухгалтерского учета имущественное и финансовое положение организации, определять результаты хозяйствен</w:t>
      </w:r>
      <w:r w:rsidRPr="005A238F">
        <w:rPr>
          <w:rFonts w:ascii="Times New Roman" w:hAnsi="Times New Roman" w:cs="Times New Roman"/>
          <w:sz w:val="28"/>
        </w:rPr>
        <w:softHyphen/>
        <w:t>ной деятельности за отчетный период.</w:t>
      </w:r>
    </w:p>
    <w:p w:rsidR="003126F5" w:rsidRPr="005A238F" w:rsidRDefault="003126F5" w:rsidP="003126F5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238F">
        <w:rPr>
          <w:rFonts w:ascii="Times New Roman" w:hAnsi="Times New Roman" w:cs="Times New Roman"/>
          <w:sz w:val="28"/>
        </w:rPr>
        <w:t>2. Составлять формы бухгалтерской отчетности в установленные законодательством сроки.</w:t>
      </w:r>
    </w:p>
    <w:p w:rsidR="003126F5" w:rsidRPr="005A238F" w:rsidRDefault="003126F5" w:rsidP="003126F5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238F">
        <w:rPr>
          <w:rFonts w:ascii="Times New Roman" w:hAnsi="Times New Roman" w:cs="Times New Roman"/>
          <w:sz w:val="28"/>
        </w:rPr>
        <w:t>3. Составлять налоговые декларации по налогам и сборам в бюджет, налоговые декларации по Единому социальному налогу (ЕСН)</w:t>
      </w:r>
      <w:r>
        <w:rPr>
          <w:rStyle w:val="a8"/>
          <w:rFonts w:ascii="Times New Roman" w:hAnsi="Times New Roman" w:cs="Times New Roman"/>
          <w:sz w:val="28"/>
        </w:rPr>
        <w:footnoteReference w:customMarkFollows="1" w:id="1"/>
        <w:t>*</w:t>
      </w:r>
      <w:r w:rsidRPr="005A238F">
        <w:rPr>
          <w:rFonts w:ascii="Times New Roman" w:hAnsi="Times New Roman" w:cs="Times New Roman"/>
          <w:sz w:val="28"/>
        </w:rPr>
        <w:t xml:space="preserve"> и формы статистической отчетности в установленные законодательством сроки.</w:t>
      </w:r>
    </w:p>
    <w:p w:rsidR="003126F5" w:rsidRPr="005A238F" w:rsidRDefault="003126F5" w:rsidP="003126F5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238F">
        <w:rPr>
          <w:rFonts w:ascii="Times New Roman" w:hAnsi="Times New Roman" w:cs="Times New Roman"/>
          <w:sz w:val="28"/>
        </w:rPr>
        <w:t>4. 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Цели и задачи профессионального модуля – требования к результатам освоения профессионального модуля: </w:t>
      </w:r>
    </w:p>
    <w:p w:rsidR="003126F5" w:rsidRDefault="003126F5" w:rsidP="003126F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профессионального модуля должен: </w:t>
      </w:r>
    </w:p>
    <w:p w:rsidR="003126F5" w:rsidRPr="00A017D1" w:rsidRDefault="003126F5" w:rsidP="003126F5">
      <w:pPr>
        <w:spacing w:line="360" w:lineRule="auto"/>
        <w:jc w:val="both"/>
        <w:rPr>
          <w:b/>
          <w:sz w:val="28"/>
          <w:szCs w:val="28"/>
        </w:rPr>
      </w:pPr>
      <w:r w:rsidRPr="00A017D1">
        <w:rPr>
          <w:b/>
          <w:sz w:val="28"/>
          <w:szCs w:val="28"/>
        </w:rPr>
        <w:t xml:space="preserve">иметь практический опыт: </w:t>
      </w:r>
    </w:p>
    <w:p w:rsidR="003126F5" w:rsidRPr="00A017D1" w:rsidRDefault="003126F5" w:rsidP="003126F5">
      <w:pPr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lastRenderedPageBreak/>
        <w:t>составления бухгалтерской отчетности и использования ее для анализа финансового состояния организации;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составления налоговых деклараций, отчетов по страховым взносам во внебюджетные фонды и формы статистической отчетности, входящие в бухгалтерскую отчетность, в установленные законодательством сроки;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участия в счетной проверке бухгалтерской отчетности;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1"/>
        </w:numPr>
        <w:tabs>
          <w:tab w:val="clear" w:pos="1229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анализа информации о финансовом положении организации, ее платежеспособности и доходности;</w:t>
      </w:r>
    </w:p>
    <w:p w:rsidR="003126F5" w:rsidRPr="00A017D1" w:rsidRDefault="003126F5" w:rsidP="003126F5">
      <w:pPr>
        <w:spacing w:line="360" w:lineRule="auto"/>
        <w:jc w:val="both"/>
        <w:rPr>
          <w:i/>
          <w:sz w:val="28"/>
          <w:szCs w:val="28"/>
        </w:rPr>
      </w:pPr>
      <w:r w:rsidRPr="00A017D1">
        <w:rPr>
          <w:b/>
          <w:sz w:val="28"/>
          <w:szCs w:val="28"/>
        </w:rPr>
        <w:t>уметь: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2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2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определять результаты хозяйственной деятельности за отчетный период;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2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закрывать учетные бухгалтерские регистры и заполнять формы бухгалтерской отчетности в установленные законодательством сроки;</w:t>
      </w:r>
    </w:p>
    <w:p w:rsidR="003126F5" w:rsidRPr="00A017D1" w:rsidRDefault="003126F5" w:rsidP="003126F5">
      <w:pPr>
        <w:pStyle w:val="a5"/>
        <w:widowControl w:val="0"/>
        <w:numPr>
          <w:ilvl w:val="0"/>
          <w:numId w:val="2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</w:rPr>
      </w:pPr>
      <w:r w:rsidRPr="00A017D1">
        <w:rPr>
          <w:rFonts w:ascii="Times New Roman" w:hAnsi="Times New Roman" w:cs="Times New Roman"/>
          <w:sz w:val="28"/>
        </w:rPr>
        <w:t>устанавливать идентичность показателей бухгалтерских отчетов;</w:t>
      </w:r>
    </w:p>
    <w:p w:rsidR="003126F5" w:rsidRPr="00A017D1" w:rsidRDefault="003126F5" w:rsidP="003126F5">
      <w:pPr>
        <w:numPr>
          <w:ilvl w:val="0"/>
          <w:numId w:val="2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color w:val="000000"/>
          <w:sz w:val="28"/>
          <w:szCs w:val="28"/>
        </w:rPr>
      </w:pPr>
      <w:r w:rsidRPr="00A017D1">
        <w:rPr>
          <w:color w:val="000000"/>
          <w:sz w:val="28"/>
          <w:szCs w:val="28"/>
        </w:rPr>
        <w:t>осваивать новые формы бухгалтерской отчетности, выполнять поручения по перерегистрации организации в государственных органах;</w:t>
      </w:r>
    </w:p>
    <w:p w:rsidR="003126F5" w:rsidRPr="00A017D1" w:rsidRDefault="003126F5" w:rsidP="003126F5">
      <w:pPr>
        <w:spacing w:line="360" w:lineRule="auto"/>
        <w:jc w:val="both"/>
        <w:rPr>
          <w:i/>
          <w:sz w:val="28"/>
          <w:szCs w:val="28"/>
        </w:rPr>
      </w:pPr>
      <w:r w:rsidRPr="00A017D1">
        <w:rPr>
          <w:b/>
          <w:sz w:val="28"/>
          <w:szCs w:val="28"/>
        </w:rPr>
        <w:t>знать: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определение бухгалтерской отчетности как единой системы данных об имущественном и финансовом положении организации;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механизм отражения нарастающим итогом на счетах бухгалтерского учета данных за отчетный период;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методы обобщения информации о хозяйственных операциях организации за отчетный период;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 xml:space="preserve">порядок составления шахматной таблицы и </w:t>
      </w:r>
      <w:proofErr w:type="spellStart"/>
      <w:r w:rsidRPr="00A017D1">
        <w:rPr>
          <w:sz w:val="28"/>
          <w:szCs w:val="28"/>
        </w:rPr>
        <w:t>оборотно</w:t>
      </w:r>
      <w:proofErr w:type="spellEnd"/>
      <w:r w:rsidRPr="00A017D1">
        <w:rPr>
          <w:sz w:val="28"/>
          <w:szCs w:val="28"/>
        </w:rPr>
        <w:t>-сальдовой ведомости;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методы определения результатов хозяйственной деятельности за отчетный период;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требования к бухгалтерской отчетности организации;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состав и содержание форм бухгалтерской отчетности;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бухгалтерский баланс как основную форму бухгалтерской отчетности;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lastRenderedPageBreak/>
        <w:t xml:space="preserve">методы группировки и перенесения обобщенной учетной информации из </w:t>
      </w:r>
      <w:proofErr w:type="spellStart"/>
      <w:r w:rsidRPr="00A017D1">
        <w:rPr>
          <w:sz w:val="28"/>
          <w:szCs w:val="28"/>
        </w:rPr>
        <w:t>оборотно</w:t>
      </w:r>
      <w:proofErr w:type="spellEnd"/>
      <w:r w:rsidRPr="00A017D1">
        <w:rPr>
          <w:sz w:val="28"/>
          <w:szCs w:val="28"/>
        </w:rPr>
        <w:t>-сальдовой ведомости в формы бухгалтерской отчетности;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процедуру составления пояснительной записки к бухгалтерскому балансу;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порядок отражения изменений в учетной политике в целях бухгалтерского учета;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порядок организации получения аудиторского заключения в случае необходимости;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сроки представления бухгалтерской отчетности;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color w:val="000000"/>
          <w:sz w:val="28"/>
          <w:szCs w:val="28"/>
        </w:rPr>
      </w:pPr>
      <w:r w:rsidRPr="00A017D1">
        <w:rPr>
          <w:sz w:val="28"/>
          <w:szCs w:val="28"/>
        </w:rPr>
        <w:t>правила внесения исправлений в бухгалтерскую отчетность в случае</w:t>
      </w:r>
      <w:r w:rsidRPr="00A017D1">
        <w:rPr>
          <w:color w:val="000000"/>
          <w:sz w:val="28"/>
          <w:szCs w:val="28"/>
        </w:rPr>
        <w:t xml:space="preserve"> выявления неправильного отражения хозяйственных операций;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формы налоговых деклараций по налогам и сборам в бюджет и инструкции по их заполнению;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 xml:space="preserve">форму налоговой декларации по </w:t>
      </w:r>
      <w:r w:rsidRPr="005A238F">
        <w:rPr>
          <w:sz w:val="28"/>
        </w:rPr>
        <w:t>ЕСН</w:t>
      </w:r>
      <w:r>
        <w:rPr>
          <w:rStyle w:val="a8"/>
          <w:sz w:val="28"/>
        </w:rPr>
        <w:footnoteReference w:customMarkFollows="1" w:id="2"/>
        <w:t>*</w:t>
      </w:r>
      <w:r w:rsidRPr="00A017D1">
        <w:rPr>
          <w:sz w:val="28"/>
          <w:szCs w:val="28"/>
        </w:rPr>
        <w:t xml:space="preserve"> и инструкцию по ее заполнению;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форму статистической отчетности и инструкцию по ее заполнению;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содержание новых форм налоговых деклараций по налогам и сборам и новых инструкций  по их заполнению;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методы финансового анализа;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виды и приемы финансового анализа;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sz w:val="28"/>
          <w:szCs w:val="28"/>
        </w:rPr>
        <w:t>процедуры анализа бухгалтерского баланса: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порядок общей оценки структуры имущества организации и его источников по показателям баланса;</w:t>
      </w:r>
    </w:p>
    <w:p w:rsidR="003126F5" w:rsidRPr="00A017D1" w:rsidRDefault="003126F5" w:rsidP="003126F5">
      <w:pPr>
        <w:widowControl w:val="0"/>
        <w:numPr>
          <w:ilvl w:val="0"/>
          <w:numId w:val="3"/>
        </w:numPr>
        <w:tabs>
          <w:tab w:val="clear" w:pos="945"/>
          <w:tab w:val="left" w:pos="540"/>
          <w:tab w:val="left" w:pos="567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 xml:space="preserve">порядок </w:t>
      </w:r>
      <w:proofErr w:type="gramStart"/>
      <w:r w:rsidRPr="00A017D1">
        <w:rPr>
          <w:iCs/>
          <w:sz w:val="28"/>
          <w:szCs w:val="28"/>
        </w:rPr>
        <w:t>определения результатов общей оценки структуры активов</w:t>
      </w:r>
      <w:proofErr w:type="gramEnd"/>
      <w:r w:rsidRPr="00A017D1">
        <w:rPr>
          <w:iCs/>
          <w:sz w:val="28"/>
          <w:szCs w:val="28"/>
        </w:rPr>
        <w:t xml:space="preserve"> и их источников по показателям баланса;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процедуры анализа ликвидности бухгалтерского баланса;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порядок расчета финансовых коэффициентов для оценки платежеспособности;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iCs/>
          <w:sz w:val="28"/>
          <w:szCs w:val="28"/>
        </w:rPr>
        <w:lastRenderedPageBreak/>
        <w:t>состав критериев оценки несостоятельности (банкротства) организации;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процедуры анализа показателей финансовой устойчивости;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процедуры анализа отчета о прибыли и убытках: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принципы и методы общей оценки деловой активности организации,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технологию расчета и анализа финансового цикла;</w:t>
      </w:r>
    </w:p>
    <w:p w:rsidR="003126F5" w:rsidRPr="00A017D1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iCs/>
          <w:sz w:val="28"/>
          <w:szCs w:val="28"/>
        </w:rPr>
      </w:pPr>
      <w:r w:rsidRPr="00A017D1">
        <w:rPr>
          <w:iCs/>
          <w:sz w:val="28"/>
          <w:szCs w:val="28"/>
        </w:rPr>
        <w:t>процедуры анализа уровня и динамики финансовых результатов по показателям отчетности;</w:t>
      </w:r>
    </w:p>
    <w:p w:rsidR="003126F5" w:rsidRPr="00452CC9" w:rsidRDefault="003126F5" w:rsidP="003126F5">
      <w:pPr>
        <w:numPr>
          <w:ilvl w:val="0"/>
          <w:numId w:val="3"/>
        </w:numPr>
        <w:tabs>
          <w:tab w:val="clear" w:pos="945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A017D1">
        <w:rPr>
          <w:iCs/>
          <w:sz w:val="28"/>
          <w:szCs w:val="28"/>
        </w:rPr>
        <w:t>процедуры анализа влияния факторов на прибыль</w:t>
      </w:r>
      <w:r>
        <w:rPr>
          <w:iCs/>
          <w:sz w:val="28"/>
          <w:szCs w:val="28"/>
        </w:rPr>
        <w:t>.</w:t>
      </w:r>
    </w:p>
    <w:p w:rsidR="003126F5" w:rsidRDefault="003126F5" w:rsidP="003126F5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1.3. Рекомендуемое количество часов на освоение программы профессионального модуля: </w:t>
      </w: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– 3</w:t>
      </w:r>
      <w:r w:rsidR="00064EA9">
        <w:rPr>
          <w:sz w:val="28"/>
          <w:szCs w:val="28"/>
        </w:rPr>
        <w:t>58</w:t>
      </w:r>
      <w:r>
        <w:rPr>
          <w:sz w:val="28"/>
          <w:szCs w:val="28"/>
        </w:rPr>
        <w:t xml:space="preserve">   часов, в том числе: </w:t>
      </w: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 2</w:t>
      </w:r>
      <w:r w:rsidR="00672695">
        <w:rPr>
          <w:sz w:val="28"/>
          <w:szCs w:val="28"/>
        </w:rPr>
        <w:t>86</w:t>
      </w:r>
      <w:r>
        <w:rPr>
          <w:sz w:val="28"/>
          <w:szCs w:val="28"/>
        </w:rPr>
        <w:t xml:space="preserve"> часов, включая: </w:t>
      </w:r>
    </w:p>
    <w:p w:rsidR="003126F5" w:rsidRDefault="003126F5" w:rsidP="003126F5">
      <w:pPr>
        <w:pStyle w:val="Default"/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–</w:t>
      </w:r>
      <w:r w:rsidR="001F0ABE">
        <w:rPr>
          <w:sz w:val="28"/>
          <w:szCs w:val="28"/>
        </w:rPr>
        <w:t>44</w:t>
      </w:r>
      <w:r>
        <w:rPr>
          <w:sz w:val="28"/>
          <w:szCs w:val="28"/>
        </w:rPr>
        <w:t xml:space="preserve">  часа; </w:t>
      </w:r>
    </w:p>
    <w:p w:rsidR="003126F5" w:rsidRDefault="003126F5" w:rsidP="003126F5">
      <w:pPr>
        <w:pStyle w:val="Default"/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</w:t>
      </w:r>
      <w:r w:rsidR="001F0ABE">
        <w:rPr>
          <w:sz w:val="28"/>
          <w:szCs w:val="28"/>
        </w:rPr>
        <w:t>2</w:t>
      </w:r>
      <w:r w:rsidR="00672695">
        <w:rPr>
          <w:sz w:val="28"/>
          <w:szCs w:val="28"/>
        </w:rPr>
        <w:t>42</w:t>
      </w:r>
      <w:r>
        <w:rPr>
          <w:sz w:val="28"/>
          <w:szCs w:val="28"/>
        </w:rPr>
        <w:t xml:space="preserve">   часов; </w:t>
      </w: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–  72 часа.</w:t>
      </w:r>
    </w:p>
    <w:p w:rsidR="003126F5" w:rsidRPr="00115FC0" w:rsidRDefault="003126F5" w:rsidP="003126F5">
      <w:pPr>
        <w:pStyle w:val="1"/>
        <w:spacing w:line="360" w:lineRule="auto"/>
        <w:jc w:val="center"/>
        <w:rPr>
          <w:rFonts w:ascii="Times New Roman" w:hAnsi="Times New Roman"/>
          <w:bCs w:val="0"/>
          <w:caps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358368498"/>
      <w:bookmarkStart w:id="3" w:name="_Toc358842942"/>
      <w:r w:rsidRPr="00115FC0">
        <w:rPr>
          <w:rFonts w:ascii="Times New Roman" w:hAnsi="Times New Roman"/>
          <w:bCs w:val="0"/>
          <w:caps/>
          <w:sz w:val="28"/>
          <w:szCs w:val="28"/>
        </w:rPr>
        <w:lastRenderedPageBreak/>
        <w:t>2. РЕЗУЛЬТАТЫ ОСВОЕНИЯ ПРОФЕССИОНАЛЬНОГО МОДУЛЯ</w:t>
      </w:r>
      <w:bookmarkEnd w:id="2"/>
      <w:bookmarkEnd w:id="3"/>
    </w:p>
    <w:p w:rsidR="00C013F6" w:rsidRDefault="00C013F6" w:rsidP="00C013F6">
      <w:pPr>
        <w:spacing w:line="360" w:lineRule="auto"/>
        <w:ind w:firstLine="708"/>
        <w:jc w:val="both"/>
        <w:rPr>
          <w:sz w:val="28"/>
          <w:szCs w:val="28"/>
        </w:rPr>
      </w:pPr>
      <w:bookmarkStart w:id="4" w:name="_Toc358368499"/>
      <w:bookmarkStart w:id="5" w:name="_Toc358842943"/>
      <w:r w:rsidRPr="00500B09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5A238F">
        <w:rPr>
          <w:b/>
          <w:sz w:val="28"/>
          <w:szCs w:val="28"/>
        </w:rPr>
        <w:t>Составление и использование бухгалтерской отчетности</w:t>
      </w:r>
      <w:r w:rsidRPr="00500B09">
        <w:rPr>
          <w:sz w:val="28"/>
          <w:szCs w:val="28"/>
        </w:rPr>
        <w:t>, в том числе профессиональными (ПК) и общими (</w:t>
      </w:r>
      <w:proofErr w:type="gramStart"/>
      <w:r w:rsidRPr="00500B09">
        <w:rPr>
          <w:sz w:val="28"/>
          <w:szCs w:val="28"/>
        </w:rPr>
        <w:t>ОК</w:t>
      </w:r>
      <w:proofErr w:type="gramEnd"/>
      <w:r w:rsidRPr="00500B09">
        <w:rPr>
          <w:sz w:val="28"/>
          <w:szCs w:val="28"/>
        </w:rPr>
        <w:t>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65"/>
      </w:tblGrid>
      <w:tr w:rsidR="00C013F6" w:rsidRPr="00CC0E24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013F6" w:rsidRPr="00CC0E24" w:rsidRDefault="00C013F6" w:rsidP="00C45085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CC0E24">
              <w:rPr>
                <w:b/>
                <w:bCs/>
                <w:sz w:val="28"/>
                <w:szCs w:val="28"/>
              </w:rPr>
              <w:t xml:space="preserve">Код </w:t>
            </w:r>
          </w:p>
        </w:tc>
        <w:tc>
          <w:tcPr>
            <w:tcW w:w="7765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013F6" w:rsidRPr="00CC0E24" w:rsidRDefault="00C013F6" w:rsidP="00C45085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CC0E24">
              <w:rPr>
                <w:b/>
                <w:bCs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C013F6" w:rsidRPr="00126A99" w:rsidTr="00C45085">
        <w:trPr>
          <w:trHeight w:val="1009"/>
        </w:trPr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r w:rsidRPr="00CC0E24">
              <w:rPr>
                <w:sz w:val="28"/>
              </w:rPr>
              <w:t>ПК 4.1.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pStyle w:val="Default"/>
              <w:jc w:val="both"/>
              <w:rPr>
                <w:sz w:val="28"/>
                <w:szCs w:val="28"/>
              </w:rPr>
            </w:pPr>
            <w:r w:rsidRPr="00126A99">
              <w:rPr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</w:t>
            </w:r>
            <w:r w:rsidRPr="00126A99">
              <w:rPr>
                <w:sz w:val="28"/>
                <w:szCs w:val="28"/>
              </w:rPr>
              <w:softHyphen/>
              <w:t>ной деятельности за отчетный период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r w:rsidRPr="00CC0E24">
              <w:rPr>
                <w:sz w:val="28"/>
              </w:rPr>
              <w:t>ПК 4.2.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pStyle w:val="Default"/>
              <w:jc w:val="both"/>
              <w:rPr>
                <w:sz w:val="28"/>
                <w:szCs w:val="28"/>
              </w:rPr>
            </w:pPr>
            <w:r w:rsidRPr="00126A99">
              <w:rPr>
                <w:sz w:val="28"/>
                <w:szCs w:val="28"/>
              </w:rPr>
              <w:t>Составлять формы бухгалтерской отчетности в установленные законодательством сроки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r w:rsidRPr="00CC0E24">
              <w:rPr>
                <w:sz w:val="28"/>
              </w:rPr>
              <w:t>ПК 4.3. 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pStyle w:val="Default"/>
              <w:jc w:val="both"/>
              <w:rPr>
                <w:sz w:val="28"/>
                <w:szCs w:val="28"/>
              </w:rPr>
            </w:pPr>
            <w:r w:rsidRPr="00126A99">
              <w:rPr>
                <w:sz w:val="28"/>
                <w:szCs w:val="28"/>
              </w:rPr>
              <w:t>Составлять налоговые декларации по налогам и сборам в бюджет, налоговые декларации по Единому социальному налогу (ЕСН)</w:t>
            </w:r>
            <w:r w:rsidRPr="00126A99">
              <w:rPr>
                <w:rStyle w:val="a8"/>
                <w:sz w:val="28"/>
                <w:szCs w:val="28"/>
              </w:rPr>
              <w:footnoteReference w:customMarkFollows="1" w:id="3"/>
              <w:t>*</w:t>
            </w:r>
            <w:r w:rsidRPr="00126A99">
              <w:rPr>
                <w:sz w:val="28"/>
                <w:szCs w:val="28"/>
              </w:rPr>
              <w:t xml:space="preserve"> и формы статистической отчетности в установленные законодательством сроки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r w:rsidRPr="00CC0E24">
              <w:rPr>
                <w:sz w:val="28"/>
              </w:rPr>
              <w:t>ПК 4.4. 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pStyle w:val="Default"/>
              <w:jc w:val="both"/>
              <w:rPr>
                <w:sz w:val="28"/>
                <w:szCs w:val="28"/>
              </w:rPr>
            </w:pPr>
            <w:r w:rsidRPr="00126A99">
              <w:rPr>
                <w:sz w:val="28"/>
                <w:szCs w:val="28"/>
              </w:rPr>
              <w:t>Проводить контроль и анализ информации об имуществе и финансовом положении организации, ее платежеспособности и доходности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pStyle w:val="Default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5.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7.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8.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013F6" w:rsidRPr="00126A99" w:rsidTr="00C45085">
        <w:tc>
          <w:tcPr>
            <w:tcW w:w="2088" w:type="dxa"/>
            <w:shd w:val="clear" w:color="auto" w:fill="auto"/>
          </w:tcPr>
          <w:p w:rsidR="00C013F6" w:rsidRPr="00CC0E24" w:rsidRDefault="00C013F6" w:rsidP="00C450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C0E24">
              <w:rPr>
                <w:sz w:val="28"/>
                <w:szCs w:val="28"/>
              </w:rPr>
              <w:t>ОК</w:t>
            </w:r>
            <w:proofErr w:type="gramEnd"/>
            <w:r w:rsidRPr="00CC0E24">
              <w:rPr>
                <w:sz w:val="28"/>
                <w:szCs w:val="28"/>
              </w:rPr>
              <w:t xml:space="preserve"> 9.</w:t>
            </w:r>
          </w:p>
        </w:tc>
        <w:tc>
          <w:tcPr>
            <w:tcW w:w="7765" w:type="dxa"/>
            <w:shd w:val="clear" w:color="auto" w:fill="auto"/>
          </w:tcPr>
          <w:p w:rsidR="00C013F6" w:rsidRPr="00126A99" w:rsidRDefault="00C013F6" w:rsidP="00C45085">
            <w:pPr>
              <w:pStyle w:val="Default"/>
              <w:jc w:val="both"/>
              <w:rPr>
                <w:sz w:val="28"/>
                <w:szCs w:val="28"/>
              </w:rPr>
            </w:pPr>
            <w:r w:rsidRPr="00126A99">
              <w:rPr>
                <w:rFonts w:eastAsiaTheme="minorHAnsi"/>
                <w:sz w:val="28"/>
                <w:szCs w:val="28"/>
                <w:lang w:eastAsia="en-US"/>
              </w:rPr>
              <w:t>Быть готовым к смене технологий в профессиональной деятельности</w:t>
            </w:r>
          </w:p>
        </w:tc>
      </w:tr>
    </w:tbl>
    <w:p w:rsidR="00C013F6" w:rsidRDefault="00C013F6" w:rsidP="00C013F6">
      <w:pPr>
        <w:pStyle w:val="Default"/>
        <w:jc w:val="center"/>
        <w:rPr>
          <w:sz w:val="28"/>
          <w:szCs w:val="28"/>
        </w:rPr>
        <w:sectPr w:rsidR="00C013F6" w:rsidSect="003939F3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851" w:right="851" w:bottom="851" w:left="1418" w:header="709" w:footer="709" w:gutter="0"/>
          <w:pgNumType w:start="0"/>
          <w:cols w:space="708"/>
          <w:titlePg/>
          <w:docGrid w:linePitch="360"/>
        </w:sectPr>
      </w:pPr>
    </w:p>
    <w:p w:rsidR="003126F5" w:rsidRPr="0052703C" w:rsidRDefault="003126F5" w:rsidP="003126F5">
      <w:pPr>
        <w:pStyle w:val="1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2703C">
        <w:rPr>
          <w:rFonts w:ascii="Times New Roman" w:hAnsi="Times New Roman"/>
          <w:bCs w:val="0"/>
          <w:caps/>
          <w:sz w:val="28"/>
          <w:szCs w:val="28"/>
        </w:rPr>
        <w:lastRenderedPageBreak/>
        <w:t>3. СТРУКТУРА И СОДЕРЖАНИЕ ПРОФЕССИОНАЛЬНОГО МОДУЛЯ</w:t>
      </w:r>
      <w:bookmarkEnd w:id="4"/>
      <w:bookmarkEnd w:id="5"/>
      <w:r w:rsidRPr="0052703C">
        <w:rPr>
          <w:rFonts w:ascii="Times New Roman" w:hAnsi="Times New Roman"/>
          <w:bCs w:val="0"/>
          <w:caps/>
          <w:sz w:val="28"/>
          <w:szCs w:val="28"/>
        </w:rPr>
        <w:t xml:space="preserve"> </w:t>
      </w:r>
    </w:p>
    <w:p w:rsidR="003126F5" w:rsidRDefault="003126F5" w:rsidP="003126F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Тематический план профессионального модуля</w:t>
      </w:r>
    </w:p>
    <w:p w:rsidR="003126F5" w:rsidRDefault="003126F5" w:rsidP="003126F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696"/>
        <w:gridCol w:w="1186"/>
        <w:gridCol w:w="788"/>
        <w:gridCol w:w="1633"/>
        <w:gridCol w:w="1173"/>
        <w:gridCol w:w="848"/>
        <w:gridCol w:w="1173"/>
        <w:gridCol w:w="1101"/>
        <w:gridCol w:w="1965"/>
      </w:tblGrid>
      <w:tr w:rsidR="003126F5" w:rsidRPr="004415ED" w:rsidTr="0078504E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8"/>
                <w:b/>
                <w:sz w:val="20"/>
                <w:szCs w:val="20"/>
              </w:rPr>
              <w:footnoteReference w:customMarkFollows="1" w:id="4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3126F5" w:rsidRPr="004415ED" w:rsidTr="0078504E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3126F5" w:rsidRPr="004415ED" w:rsidRDefault="003126F5" w:rsidP="0078504E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415ED">
              <w:rPr>
                <w:sz w:val="20"/>
                <w:szCs w:val="20"/>
              </w:rPr>
              <w:t>асов</w:t>
            </w:r>
            <w:r>
              <w:rPr>
                <w:sz w:val="20"/>
                <w:szCs w:val="20"/>
              </w:rPr>
              <w:t xml:space="preserve"> </w:t>
            </w: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3126F5" w:rsidRPr="004415ED" w:rsidTr="0078504E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6F5" w:rsidRPr="004415ED" w:rsidRDefault="003126F5" w:rsidP="0078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sz w:val="20"/>
                <w:szCs w:val="20"/>
              </w:rPr>
              <w:t>., курсовая работа (проект),</w:t>
            </w:r>
          </w:p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3126F5" w:rsidRPr="004415ED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4415ED">
              <w:rPr>
                <w:b/>
                <w:sz w:val="20"/>
                <w:szCs w:val="20"/>
              </w:rPr>
              <w:t>т.ч</w:t>
            </w:r>
            <w:proofErr w:type="spellEnd"/>
            <w:r w:rsidRPr="004415ED">
              <w:rPr>
                <w:b/>
                <w:sz w:val="20"/>
                <w:szCs w:val="20"/>
              </w:rPr>
              <w:t>., курсовая работа (проект),</w:t>
            </w:r>
          </w:p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4415ED" w:rsidRDefault="003126F5" w:rsidP="0078504E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3126F5" w:rsidRPr="004415ED" w:rsidTr="0078504E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6F5" w:rsidRPr="00237979" w:rsidRDefault="003126F5" w:rsidP="0078504E">
            <w:pPr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6F5" w:rsidRPr="00237979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237979" w:rsidRDefault="003126F5" w:rsidP="0078504E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237979">
              <w:rPr>
                <w:sz w:val="20"/>
                <w:szCs w:val="20"/>
              </w:rPr>
              <w:t>10</w:t>
            </w:r>
          </w:p>
        </w:tc>
      </w:tr>
      <w:tr w:rsidR="003126F5" w:rsidRPr="004415ED" w:rsidTr="0078504E">
        <w:trPr>
          <w:trHeight w:val="1187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26F5" w:rsidRDefault="003126F5" w:rsidP="0078504E">
            <w:pPr>
              <w:rPr>
                <w:b/>
              </w:rPr>
            </w:pPr>
            <w:r>
              <w:rPr>
                <w:b/>
              </w:rPr>
              <w:t>ПК 4</w:t>
            </w:r>
            <w:r w:rsidRPr="00DF00F7">
              <w:rPr>
                <w:b/>
              </w:rPr>
              <w:t>.1.</w:t>
            </w:r>
            <w:r>
              <w:rPr>
                <w:b/>
              </w:rPr>
              <w:t xml:space="preserve"> </w:t>
            </w:r>
          </w:p>
          <w:p w:rsidR="003126F5" w:rsidRPr="00DF00F7" w:rsidRDefault="003126F5" w:rsidP="0078504E">
            <w:pPr>
              <w:rPr>
                <w:b/>
              </w:rPr>
            </w:pPr>
            <w:r>
              <w:rPr>
                <w:b/>
              </w:rPr>
              <w:t>ПК 4.2.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Pr="00AF78A5" w:rsidRDefault="003126F5" w:rsidP="0078504E">
            <w:pPr>
              <w:rPr>
                <w:b/>
              </w:rPr>
            </w:pPr>
            <w:r>
              <w:rPr>
                <w:b/>
              </w:rPr>
              <w:t>МДК 04.01. Технология составления бухгалтерской отчетности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620FC6" w:rsidRDefault="00672695" w:rsidP="0078504E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Pr="00620FC6" w:rsidRDefault="00672695" w:rsidP="0078504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Default="00672695" w:rsidP="0078504E">
            <w:pPr>
              <w:jc w:val="center"/>
            </w:pPr>
            <w:r>
              <w:t>10</w:t>
            </w:r>
          </w:p>
          <w:p w:rsidR="003126F5" w:rsidRPr="001C60E4" w:rsidRDefault="003126F5" w:rsidP="0078504E">
            <w:pPr>
              <w:jc w:val="center"/>
            </w:pP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1C60E4" w:rsidRDefault="003126F5" w:rsidP="0078504E">
            <w:pPr>
              <w:jc w:val="center"/>
            </w:pPr>
          </w:p>
          <w:p w:rsidR="003126F5" w:rsidRPr="001C60E4" w:rsidRDefault="003126F5" w:rsidP="0078504E">
            <w:pPr>
              <w:jc w:val="center"/>
            </w:pPr>
          </w:p>
          <w:p w:rsidR="003126F5" w:rsidRPr="001C60E4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Pr="001C60E4" w:rsidRDefault="003126F5" w:rsidP="0078504E">
            <w:pPr>
              <w:jc w:val="center"/>
            </w:pPr>
            <w:r>
              <w:t>-</w:t>
            </w:r>
          </w:p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Pr="001C60E4" w:rsidRDefault="003126F5" w:rsidP="0078504E">
            <w:pPr>
              <w:jc w:val="center"/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Pr="00620FC6" w:rsidRDefault="001F0ABE" w:rsidP="0078504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1C60E4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Pr="001C60E4" w:rsidRDefault="003126F5" w:rsidP="0078504E">
            <w:pPr>
              <w:jc w:val="center"/>
            </w:pPr>
            <w:r w:rsidRPr="001C60E4">
              <w:t>-</w:t>
            </w:r>
          </w:p>
          <w:p w:rsidR="003126F5" w:rsidRPr="001C60E4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Pr="001C60E4" w:rsidRDefault="003126F5" w:rsidP="0078504E">
            <w:pPr>
              <w:jc w:val="center"/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Default="003126F5" w:rsidP="0078504E">
            <w:pPr>
              <w:jc w:val="center"/>
            </w:pPr>
          </w:p>
          <w:p w:rsidR="003126F5" w:rsidRPr="00620FC6" w:rsidRDefault="00672695" w:rsidP="0078504E">
            <w:pPr>
              <w:jc w:val="center"/>
            </w:pPr>
            <w: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620FC6" w:rsidRDefault="00672695" w:rsidP="0078504E">
            <w:pPr>
              <w:jc w:val="center"/>
            </w:pPr>
            <w:r>
              <w:t>36</w:t>
            </w:r>
          </w:p>
        </w:tc>
      </w:tr>
      <w:tr w:rsidR="003126F5" w:rsidRPr="004415ED" w:rsidTr="0078504E">
        <w:trPr>
          <w:trHeight w:val="1686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26F5" w:rsidRDefault="003126F5" w:rsidP="0078504E">
            <w:pPr>
              <w:rPr>
                <w:b/>
              </w:rPr>
            </w:pPr>
            <w:r>
              <w:rPr>
                <w:b/>
              </w:rPr>
              <w:t>ПК 4.4.</w:t>
            </w:r>
          </w:p>
          <w:p w:rsidR="003126F5" w:rsidRDefault="003126F5" w:rsidP="0078504E">
            <w:pPr>
              <w:rPr>
                <w:b/>
              </w:rPr>
            </w:pPr>
            <w:r>
              <w:rPr>
                <w:b/>
              </w:rPr>
              <w:t>ПК 4.3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Pr="00AF78A5" w:rsidRDefault="003126F5" w:rsidP="0078504E">
            <w:pPr>
              <w:rPr>
                <w:b/>
              </w:rPr>
            </w:pPr>
            <w:r>
              <w:rPr>
                <w:b/>
              </w:rPr>
              <w:t>МДК 04.02. Основы анализа бухгалтерской отчетности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620FC6" w:rsidRDefault="00672695" w:rsidP="0078504E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Pr="00620FC6" w:rsidRDefault="00672695" w:rsidP="0078504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6F5" w:rsidRDefault="003126F5" w:rsidP="0078504E">
            <w:pPr>
              <w:jc w:val="center"/>
            </w:pPr>
          </w:p>
          <w:p w:rsidR="003126F5" w:rsidRDefault="003126F5" w:rsidP="0078504E">
            <w:pPr>
              <w:jc w:val="center"/>
            </w:pPr>
          </w:p>
          <w:p w:rsidR="003126F5" w:rsidRPr="001C60E4" w:rsidRDefault="001F0ABE" w:rsidP="0078504E">
            <w:pPr>
              <w:jc w:val="center"/>
            </w:pPr>
            <w:r>
              <w:t>10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1C60E4" w:rsidRDefault="003126F5" w:rsidP="0078504E">
            <w:pPr>
              <w:jc w:val="center"/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26F5" w:rsidRDefault="003126F5" w:rsidP="0078504E">
            <w:pPr>
              <w:jc w:val="center"/>
              <w:rPr>
                <w:b/>
              </w:rPr>
            </w:pPr>
          </w:p>
          <w:p w:rsidR="003126F5" w:rsidRPr="00620FC6" w:rsidRDefault="00672695" w:rsidP="0078504E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126F5" w:rsidRPr="001C60E4" w:rsidRDefault="003126F5" w:rsidP="0078504E">
            <w:pPr>
              <w:jc w:val="center"/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Default="003126F5" w:rsidP="0078504E">
            <w:pPr>
              <w:jc w:val="center"/>
            </w:pPr>
          </w:p>
          <w:p w:rsidR="003126F5" w:rsidRPr="00620FC6" w:rsidRDefault="00672695" w:rsidP="0078504E">
            <w:pPr>
              <w:jc w:val="center"/>
            </w:pPr>
            <w: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620FC6" w:rsidRDefault="00672695" w:rsidP="0078504E">
            <w:pPr>
              <w:jc w:val="center"/>
            </w:pPr>
            <w:r>
              <w:t>36</w:t>
            </w:r>
          </w:p>
        </w:tc>
      </w:tr>
      <w:tr w:rsidR="003126F5" w:rsidRPr="004415ED" w:rsidTr="0078504E">
        <w:trPr>
          <w:trHeight w:val="697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26F5" w:rsidRPr="00831C8E" w:rsidRDefault="003126F5" w:rsidP="0078504E">
            <w:pPr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26F5" w:rsidRPr="00BD6E89" w:rsidRDefault="003126F5" w:rsidP="0078504E">
            <w:pPr>
              <w:rPr>
                <w:b/>
              </w:rPr>
            </w:pPr>
            <w:r>
              <w:rPr>
                <w:b/>
              </w:rPr>
              <w:t xml:space="preserve">Производственная практика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по профилю специальности)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F5" w:rsidRPr="00FF225E" w:rsidRDefault="003126F5" w:rsidP="0078504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126F5" w:rsidRPr="004415ED" w:rsidRDefault="003126F5" w:rsidP="00672695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67269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26F5" w:rsidRPr="00FF225E" w:rsidRDefault="00672695" w:rsidP="0078504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126F5" w:rsidRDefault="003126F5" w:rsidP="003126F5">
      <w:pPr>
        <w:pStyle w:val="Default"/>
        <w:jc w:val="center"/>
      </w:pPr>
    </w:p>
    <w:p w:rsidR="003126F5" w:rsidRDefault="003126F5" w:rsidP="00312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/>
          <w:caps/>
          <w:sz w:val="28"/>
          <w:szCs w:val="28"/>
        </w:rPr>
      </w:pPr>
      <w:bookmarkStart w:id="6" w:name="_Toc358368500"/>
    </w:p>
    <w:bookmarkEnd w:id="6"/>
    <w:p w:rsidR="003126F5" w:rsidRPr="00C013F6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C013F6">
        <w:rPr>
          <w:b/>
          <w:bCs/>
          <w:sz w:val="22"/>
          <w:szCs w:val="22"/>
        </w:rPr>
        <w:lastRenderedPageBreak/>
        <w:t>3.2.</w:t>
      </w:r>
      <w:r w:rsidRPr="00C013F6">
        <w:rPr>
          <w:b/>
          <w:bCs/>
          <w:spacing w:val="-4"/>
          <w:sz w:val="22"/>
          <w:szCs w:val="22"/>
        </w:rPr>
        <w:t xml:space="preserve"> </w:t>
      </w:r>
      <w:r w:rsidRPr="00C013F6">
        <w:rPr>
          <w:b/>
          <w:bCs/>
          <w:sz w:val="22"/>
          <w:szCs w:val="22"/>
        </w:rPr>
        <w:t>Тематический</w:t>
      </w:r>
      <w:r w:rsidRPr="00C013F6">
        <w:rPr>
          <w:b/>
          <w:bCs/>
          <w:spacing w:val="-16"/>
          <w:sz w:val="22"/>
          <w:szCs w:val="22"/>
        </w:rPr>
        <w:t xml:space="preserve"> </w:t>
      </w:r>
      <w:r w:rsidRPr="00C013F6">
        <w:rPr>
          <w:b/>
          <w:bCs/>
          <w:sz w:val="22"/>
          <w:szCs w:val="22"/>
        </w:rPr>
        <w:t>план</w:t>
      </w:r>
      <w:r w:rsidRPr="00C013F6">
        <w:rPr>
          <w:b/>
          <w:bCs/>
          <w:spacing w:val="-6"/>
          <w:sz w:val="22"/>
          <w:szCs w:val="22"/>
        </w:rPr>
        <w:t xml:space="preserve"> </w:t>
      </w:r>
      <w:r w:rsidRPr="00C013F6">
        <w:rPr>
          <w:b/>
          <w:bCs/>
          <w:sz w:val="22"/>
          <w:szCs w:val="22"/>
        </w:rPr>
        <w:t>и</w:t>
      </w:r>
      <w:r w:rsidRPr="00C013F6">
        <w:rPr>
          <w:b/>
          <w:bCs/>
          <w:spacing w:val="-2"/>
          <w:sz w:val="22"/>
          <w:szCs w:val="22"/>
        </w:rPr>
        <w:t xml:space="preserve"> </w:t>
      </w:r>
      <w:r w:rsidRPr="00C013F6">
        <w:rPr>
          <w:b/>
          <w:bCs/>
          <w:sz w:val="22"/>
          <w:szCs w:val="22"/>
        </w:rPr>
        <w:t>со</w:t>
      </w:r>
      <w:r w:rsidRPr="00C013F6">
        <w:rPr>
          <w:b/>
          <w:bCs/>
          <w:spacing w:val="1"/>
          <w:sz w:val="22"/>
          <w:szCs w:val="22"/>
        </w:rPr>
        <w:t>д</w:t>
      </w:r>
      <w:r w:rsidRPr="00C013F6">
        <w:rPr>
          <w:b/>
          <w:bCs/>
          <w:sz w:val="22"/>
          <w:szCs w:val="22"/>
        </w:rPr>
        <w:t>ер</w:t>
      </w:r>
      <w:r w:rsidRPr="00C013F6">
        <w:rPr>
          <w:b/>
          <w:bCs/>
          <w:spacing w:val="1"/>
          <w:sz w:val="22"/>
          <w:szCs w:val="22"/>
        </w:rPr>
        <w:t>ж</w:t>
      </w:r>
      <w:r w:rsidRPr="00C013F6">
        <w:rPr>
          <w:b/>
          <w:bCs/>
          <w:sz w:val="22"/>
          <w:szCs w:val="22"/>
        </w:rPr>
        <w:t>ание</w:t>
      </w:r>
      <w:r w:rsidRPr="00C013F6">
        <w:rPr>
          <w:b/>
          <w:bCs/>
          <w:spacing w:val="-15"/>
          <w:sz w:val="22"/>
          <w:szCs w:val="22"/>
        </w:rPr>
        <w:t xml:space="preserve"> </w:t>
      </w:r>
      <w:r w:rsidRPr="00C013F6">
        <w:rPr>
          <w:b/>
          <w:bCs/>
          <w:spacing w:val="2"/>
          <w:sz w:val="22"/>
          <w:szCs w:val="22"/>
        </w:rPr>
        <w:t>п</w:t>
      </w:r>
      <w:r w:rsidRPr="00C013F6">
        <w:rPr>
          <w:rFonts w:eastAsia="Calibri"/>
          <w:b/>
          <w:sz w:val="22"/>
          <w:szCs w:val="22"/>
          <w:lang w:eastAsia="en-US"/>
        </w:rPr>
        <w:t>рофессионального модуля ПМ.04 «Составление и использование бухгалтерской отчетности»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4"/>
        <w:gridCol w:w="9589"/>
        <w:gridCol w:w="1134"/>
        <w:gridCol w:w="483"/>
      </w:tblGrid>
      <w:tr w:rsidR="003126F5" w:rsidRPr="00C013F6" w:rsidTr="00C013F6"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013F6">
              <w:rPr>
                <w:rFonts w:eastAsia="Calibri"/>
                <w:b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en-US"/>
              </w:rPr>
              <w:t>Объём часов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13433" w:type="dxa"/>
            <w:gridSpan w:val="2"/>
            <w:shd w:val="clear" w:color="auto" w:fill="BFBFBF"/>
          </w:tcPr>
          <w:p w:rsidR="003126F5" w:rsidRPr="00C013F6" w:rsidRDefault="003126F5" w:rsidP="0078504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013F6">
              <w:rPr>
                <w:b/>
                <w:bCs/>
                <w:color w:val="auto"/>
                <w:sz w:val="22"/>
                <w:szCs w:val="22"/>
              </w:rPr>
              <w:t>МДК 01.01 Технология составления бухгалтерской отчётности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rPr>
          <w:trHeight w:val="1360"/>
        </w:trPr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1.1. Определение и назначение бухгалтерской отчетности</w:t>
            </w:r>
          </w:p>
        </w:tc>
        <w:tc>
          <w:tcPr>
            <w:tcW w:w="9589" w:type="dxa"/>
            <w:tcBorders>
              <w:bottom w:val="single" w:sz="4" w:space="0" w:color="auto"/>
            </w:tcBorders>
            <w:shd w:val="clear" w:color="auto" w:fill="auto"/>
          </w:tcPr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ar-SA"/>
              </w:rPr>
              <w:t>Содержание учебного материала</w:t>
            </w:r>
          </w:p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Нормативное регулирование формирования бухгалтерской отчетности</w:t>
            </w:r>
          </w:p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Состав, порядок и сроки представления бухгалтерской отчетности</w:t>
            </w:r>
          </w:p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Виды бухгалтерской отчетности</w:t>
            </w:r>
          </w:p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Требования к бухгалтерской отчетности</w:t>
            </w:r>
          </w:p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Пользователи информации бухгалтерской отчетности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rPr>
          <w:trHeight w:val="1133"/>
        </w:trPr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1.2. Виды подготовительных работ к составлению отчетности</w:t>
            </w:r>
          </w:p>
        </w:tc>
        <w:tc>
          <w:tcPr>
            <w:tcW w:w="9589" w:type="dxa"/>
            <w:tcBorders>
              <w:bottom w:val="single" w:sz="4" w:space="0" w:color="auto"/>
            </w:tcBorders>
            <w:shd w:val="clear" w:color="auto" w:fill="auto"/>
          </w:tcPr>
          <w:p w:rsidR="001F0ABE" w:rsidRPr="00C013F6" w:rsidRDefault="001F0ABE" w:rsidP="001F0ABE">
            <w:pPr>
              <w:jc w:val="center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Самостоятельная работа при изучении МДК 04.01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Механизм отражения нарастающим итогом на счетах бухгалтерского учета данных за отчетный период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Методы обобщения информации о хозяйственных операциях организации за отчетный период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Порядок составления шахматной таблицы и </w:t>
            </w:r>
            <w:proofErr w:type="spellStart"/>
            <w:r w:rsidRPr="00C013F6">
              <w:rPr>
                <w:sz w:val="22"/>
                <w:szCs w:val="22"/>
              </w:rPr>
              <w:t>оборотно</w:t>
            </w:r>
            <w:proofErr w:type="spellEnd"/>
            <w:r w:rsidRPr="00C013F6">
              <w:rPr>
                <w:sz w:val="22"/>
                <w:szCs w:val="22"/>
              </w:rPr>
              <w:t>-сальдовой ведомости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Методы группировки и перенесения обобщенной учетной информации из </w:t>
            </w:r>
            <w:proofErr w:type="spellStart"/>
            <w:r w:rsidRPr="00C013F6">
              <w:rPr>
                <w:sz w:val="22"/>
                <w:szCs w:val="22"/>
              </w:rPr>
              <w:t>оборотно</w:t>
            </w:r>
            <w:proofErr w:type="spellEnd"/>
            <w:r w:rsidRPr="00C013F6">
              <w:rPr>
                <w:sz w:val="22"/>
                <w:szCs w:val="22"/>
              </w:rPr>
              <w:t>-сальдовой ведомости в формы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Методы определения результатов хозяйственной деятельности за отчетный период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rPr>
          <w:trHeight w:val="1666"/>
        </w:trPr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jc w:val="center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pStyle w:val="25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Отражение нарастающим итогом на счетах бухгалтерского учета имущественного и финансового положения организации </w:t>
            </w:r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</w:t>
            </w:r>
            <w:proofErr w:type="spellStart"/>
            <w:proofErr w:type="gramStart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ауд</w:t>
            </w:r>
            <w:proofErr w:type="spellEnd"/>
            <w:proofErr w:type="gramEnd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3126F5" w:rsidRPr="00C013F6" w:rsidRDefault="003126F5" w:rsidP="0078504E">
            <w:pPr>
              <w:pStyle w:val="25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Инвентаризация имущества и обязательств организации</w:t>
            </w:r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proofErr w:type="gramStart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ауд</w:t>
            </w:r>
            <w:proofErr w:type="spellEnd"/>
            <w:proofErr w:type="gramEnd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3126F5" w:rsidRPr="00C013F6" w:rsidRDefault="003126F5" w:rsidP="0078504E">
            <w:pPr>
              <w:pStyle w:val="25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Определение результатов хозяйственной деятельности за отчетный период</w:t>
            </w:r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proofErr w:type="gramStart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ауд</w:t>
            </w:r>
            <w:proofErr w:type="spellEnd"/>
            <w:proofErr w:type="gramEnd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  <w:p w:rsidR="003126F5" w:rsidRPr="00C013F6" w:rsidRDefault="003126F5" w:rsidP="0078504E">
            <w:pPr>
              <w:pStyle w:val="25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Закрытие учетных бухгалтерских регистров</w:t>
            </w:r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proofErr w:type="gramStart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ауд</w:t>
            </w:r>
            <w:proofErr w:type="spellEnd"/>
            <w:proofErr w:type="gramEnd"/>
            <w:r w:rsidR="001F0ABE" w:rsidRPr="00C013F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rPr>
          <w:trHeight w:val="554"/>
        </w:trPr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1.3. Состав и содержание форм бухгалтерской отчетности</w:t>
            </w:r>
          </w:p>
        </w:tc>
        <w:tc>
          <w:tcPr>
            <w:tcW w:w="9589" w:type="dxa"/>
            <w:tcBorders>
              <w:bottom w:val="single" w:sz="4" w:space="0" w:color="auto"/>
            </w:tcBorders>
            <w:shd w:val="clear" w:color="auto" w:fill="auto"/>
          </w:tcPr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ar-SA"/>
              </w:rPr>
              <w:t>Содержание учебного материала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Состав и содержание годовой и промежуточной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Бухгалтерский баланс как основная форма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Отчет о прибылях и убытках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Отчет об изменениях капитала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Отчет о движении денежных средств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Пояснения к бухгалтерскому балансу и отчету о прибылях и убытках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proofErr w:type="spellStart"/>
            <w:r w:rsidRPr="00C013F6">
              <w:rPr>
                <w:sz w:val="22"/>
                <w:szCs w:val="22"/>
              </w:rPr>
              <w:t>Взаимоувязка</w:t>
            </w:r>
            <w:proofErr w:type="spellEnd"/>
            <w:r w:rsidRPr="00C013F6">
              <w:rPr>
                <w:sz w:val="22"/>
                <w:szCs w:val="22"/>
              </w:rPr>
              <w:t xml:space="preserve"> показателей форм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Процедура составления пояснительной записки к бухгалтерскому балансу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Порядок отражения изменений в учетной политике в целях бухгалтерского учета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Порядок организации получения аудиторского заключения </w:t>
            </w:r>
          </w:p>
          <w:p w:rsidR="003126F5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Правила внесения исправлений в бухгалтерскую отчетность в случае выявления неправильного отражения хозяйственных операций</w:t>
            </w:r>
          </w:p>
          <w:p w:rsidR="00C013F6" w:rsidRPr="00C013F6" w:rsidRDefault="00C013F6" w:rsidP="00785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Заполнение бухгалтерского баланса</w:t>
            </w:r>
            <w:r w:rsidR="001F0ABE" w:rsidRPr="00C013F6">
              <w:rPr>
                <w:sz w:val="22"/>
                <w:szCs w:val="22"/>
              </w:rPr>
              <w:t xml:space="preserve"> </w:t>
            </w:r>
            <w:r w:rsidR="001F0ABE" w:rsidRPr="00C013F6">
              <w:rPr>
                <w:b/>
                <w:sz w:val="22"/>
                <w:szCs w:val="22"/>
              </w:rPr>
              <w:t>(ауд. 2 ч)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Заполнение отчета о прибылях и убытках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Заполнение отчета о движении денежных средств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Заполнение отчета об изменениях капитала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Заполнение пояснений к бухгалтерскому балансу и отчету о прибылях и убытках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Установление идентичности показателей бухгалтерских отчетов</w:t>
            </w:r>
          </w:p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Составление пояснительной записки к бухгалтерскому балансу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rPr>
          <w:trHeight w:val="1132"/>
        </w:trPr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1.4. Формы налоговой отчетности</w:t>
            </w:r>
          </w:p>
        </w:tc>
        <w:tc>
          <w:tcPr>
            <w:tcW w:w="9589" w:type="dxa"/>
            <w:tcBorders>
              <w:bottom w:val="single" w:sz="4" w:space="0" w:color="auto"/>
            </w:tcBorders>
            <w:shd w:val="clear" w:color="auto" w:fill="auto"/>
          </w:tcPr>
          <w:p w:rsidR="001F0ABE" w:rsidRPr="00C013F6" w:rsidRDefault="001F0ABE" w:rsidP="001F0ABE">
            <w:pPr>
              <w:jc w:val="center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Самостоятельная работа при изучении МДК 04.01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 xml:space="preserve">Порядок регистрации организации в налоговых органах, внебюджетных фондах и статистических органах 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 xml:space="preserve">Формы налоговых деклараций по налогам и сборам в бюджет и инструкции по их заполнению 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Форма налоговой декларации по ЕСН и инструкция по ее заполнению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Содержание новых форм налоговых деклараций по налогам и сборам и новых инструкций по их заполнению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Проведение регистрации и перерегистрации организации в государственных органах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Составление налоговых деклараций по налогу на прибыль организаций, налогу на добавленную стоимость, налогу на имущество организаций, налогу на доходы физических лиц, земельному налогу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Составление налоговых деклараций, отчетов по страховым взносам в Пенсионный фонд Российской Федерации, Фонд социального страхования Российской Федерации.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1.5. Формы статистической и специализированной отчетности для товаропроизводителей агропромышленного комплекса</w:t>
            </w:r>
          </w:p>
        </w:tc>
        <w:tc>
          <w:tcPr>
            <w:tcW w:w="9589" w:type="dxa"/>
            <w:shd w:val="clear" w:color="auto" w:fill="auto"/>
          </w:tcPr>
          <w:p w:rsidR="001F0ABE" w:rsidRPr="00C013F6" w:rsidRDefault="001F0ABE" w:rsidP="001F0ABE">
            <w:pPr>
              <w:jc w:val="center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Самостоятельная работа при изучении МДК 04.01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Формы статистической отчетности и инструкция по их заполнению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Состав и содержание форм специализированной отчетности для товаропроизводителей агропромышленного комплекса</w:t>
            </w:r>
          </w:p>
          <w:p w:rsidR="00C013F6" w:rsidRPr="00C013F6" w:rsidRDefault="00C013F6" w:rsidP="0078504E">
            <w:pPr>
              <w:rPr>
                <w:bCs/>
                <w:sz w:val="22"/>
                <w:szCs w:val="22"/>
              </w:rPr>
            </w:pP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Составление форм статистической отчетности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Составление специализированной отчетности для товаропроизводителей агропромышленного комплекса</w:t>
            </w:r>
          </w:p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Освоение новых форм бухгалтерской отчетности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Самостоятельная работа при изучении МДК 04.01</w:t>
            </w:r>
          </w:p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Работа с Интернет-ресурсами: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1.        Ознакомиться с нормативными актами (в действующей редакции), регулирующими порядок составления бухгалтерской отчетности: </w:t>
            </w:r>
            <w:proofErr w:type="gramStart"/>
            <w:r w:rsidRPr="00C013F6">
              <w:rPr>
                <w:sz w:val="22"/>
                <w:szCs w:val="22"/>
              </w:rPr>
              <w:t xml:space="preserve">Федеральный закон №129 – ФЗ от 21.11.1996 «О бухгалтерском учете», Приказ Минфина РФ от 29.07.1998 № 34н «Об утверждении Положения по </w:t>
            </w:r>
            <w:r w:rsidRPr="00C013F6">
              <w:rPr>
                <w:sz w:val="22"/>
                <w:szCs w:val="22"/>
              </w:rPr>
              <w:lastRenderedPageBreak/>
              <w:t>ведению бухгалтерского учета и бухгалтерской отчетности в Российской Федерации», Приказ Минфина РФ от 06.07.1999 № 43н «Об утверждении Положения по бухгалтерскому учету «Бухгалтерская отчетность организации» (ПБУ 4/99)», Приказ Минфина РФ от 02.07.2010 N 66н «О формах бухгалтерской отчетности организаций»;</w:t>
            </w:r>
            <w:proofErr w:type="gramEnd"/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2.        </w:t>
            </w:r>
            <w:proofErr w:type="gramStart"/>
            <w:r w:rsidRPr="00C013F6">
              <w:rPr>
                <w:sz w:val="22"/>
                <w:szCs w:val="22"/>
              </w:rPr>
              <w:t>Ознакомиться с нормативными актами (в действующей редакции), регулирующими порядок составления налоговых деклараций: по налогу на прибыль организаций - Приказ ФНС РФ от 15.12.2010 N ММВ-7-3/730 «Об утверждении формы и формата налоговой декларации по налогу на прибыль организаций, порядка ее заполнения, по налогу на добавленную стоимость» - Приказ Минфина РФ от 15.10.2009 N 104н «Об утверждении формы налоговой декларации по налогу на</w:t>
            </w:r>
            <w:proofErr w:type="gramEnd"/>
            <w:r w:rsidRPr="00C013F6">
              <w:rPr>
                <w:sz w:val="22"/>
                <w:szCs w:val="22"/>
              </w:rPr>
              <w:t xml:space="preserve"> добавленную стоимость и порядка ее заполнения», по налогу на доходы физических лиц Приказ ФНС РФ от 10.11.2011 г. N ММВ-7-3/760 «Об утверждении формы налоговой декларации по налогу на доходы физических лиц (форма 3- НДФЛ), порядка ее заполнения и формата налоговой декларации по налогу на доходы физических лиц (форма 3-НДФЛ)»; по налогу на имущество организаций - Приказ ФНС РФ от 24 ноября 2011 г. N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заполнения»; по земельному налогу - Приказ ФНС РФ от 28 октября 2011 г. N ММВ-7-11/696 «Об утверждении формы и формата представления налоговой декларации по земельному налогу в электронном виде и порядка ее заполнения»;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3.        Ознакомиться с нормативными актами, регулирующими порядок уплаты страховых взносов на обязательное социальное страхование - Федеральный закон от 24.07.2009 N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страхования».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Тематика домашних заданий: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1.        Изучить состав, порядок и сроки представления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2.        Изучить виды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3.        Изучить требования, предъявляемые к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4.        Изучить виды пользователей информации бухгалтерской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5.        Отразить нарастающим итогом на счетах бухгалтерского учета имущественное и финансовое положения организации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6.        Определить результаты хозяйственной деятельности организации за отчетный период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7.        Установить идентичность показателей бухгалтерских отчетов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8.        Составить пояснительную записку к бухгалтерскому балансу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9.        Составить формы статистической отчетности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10.   Составить формы специализированной отчетности для товаропроизводителей агропромышленного комплекса</w:t>
            </w:r>
          </w:p>
          <w:p w:rsidR="003126F5" w:rsidRPr="00C013F6" w:rsidRDefault="003126F5" w:rsidP="0078504E">
            <w:pPr>
              <w:jc w:val="both"/>
              <w:rPr>
                <w:b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11.   Построить схемы: порядка закрытия счетов бухгалтерского учета; исправления ошибочных записей в первичных документах, учетных регистрах, бухгалтерской отчетности; </w:t>
            </w:r>
            <w:proofErr w:type="spellStart"/>
            <w:r w:rsidRPr="00C013F6">
              <w:rPr>
                <w:sz w:val="22"/>
                <w:szCs w:val="22"/>
              </w:rPr>
              <w:t>взаимоувязки</w:t>
            </w:r>
            <w:proofErr w:type="spellEnd"/>
            <w:r w:rsidRPr="00C013F6">
              <w:rPr>
                <w:sz w:val="22"/>
                <w:szCs w:val="22"/>
              </w:rPr>
              <w:t xml:space="preserve"> показателей форм бухгалтерской отчетности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83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13433" w:type="dxa"/>
            <w:gridSpan w:val="2"/>
            <w:shd w:val="clear" w:color="auto" w:fill="BFBFBF"/>
          </w:tcPr>
          <w:p w:rsidR="003126F5" w:rsidRPr="00C013F6" w:rsidRDefault="003126F5" w:rsidP="0078504E">
            <w:pPr>
              <w:jc w:val="center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lastRenderedPageBreak/>
              <w:t>МДК 04.02. Основы анализа бухгалтерской отчетности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BFBFBF"/>
          </w:tcPr>
          <w:p w:rsidR="003126F5" w:rsidRPr="00C013F6" w:rsidRDefault="00405570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2.1. Методы, виды и приемы финансового анализа</w:t>
            </w: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ar-SA"/>
              </w:rPr>
              <w:t>Содержание учебного материала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Научные основы экономического анализа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Информационное обеспечение финансово-экономического анализа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Приемы и способы финансово-экономического анализа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Методы финансово-экономического анализа, их применение</w:t>
            </w:r>
          </w:p>
          <w:p w:rsidR="003126F5" w:rsidRPr="00C013F6" w:rsidRDefault="003126F5" w:rsidP="0078504E">
            <w:pPr>
              <w:rPr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Виды экономического анализа</w:t>
            </w:r>
          </w:p>
          <w:p w:rsidR="003126F5" w:rsidRPr="00C013F6" w:rsidRDefault="003126F5" w:rsidP="0078504E">
            <w:pPr>
              <w:rPr>
                <w:b/>
                <w:bCs/>
                <w:sz w:val="22"/>
                <w:szCs w:val="22"/>
              </w:rPr>
            </w:pPr>
            <w:r w:rsidRPr="00C013F6">
              <w:rPr>
                <w:bCs/>
                <w:sz w:val="22"/>
                <w:szCs w:val="22"/>
              </w:rPr>
              <w:t>Факторный анализ в системе анализа финансово-хозяйственной деятельности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Решение ситуационных заданий по оценке работы предприятия с применением традиционных способов анализа: относительных и средних величин, группировки, способа балансовой увязки показателей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Применение методов и способов факторного анализа в решении типовых аналитических задач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Использование горизонтального, вертикального и трендового сравнительного анализа в анализе основных финансово-экономических показателей</w:t>
            </w:r>
          </w:p>
          <w:p w:rsidR="00C013F6" w:rsidRPr="00C013F6" w:rsidRDefault="00C013F6" w:rsidP="0078504E">
            <w:pPr>
              <w:rPr>
                <w:sz w:val="22"/>
                <w:szCs w:val="22"/>
              </w:rPr>
            </w:pP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2.2. Процедуры анализа бухгалтерского баланса</w:t>
            </w:r>
          </w:p>
        </w:tc>
        <w:tc>
          <w:tcPr>
            <w:tcW w:w="9589" w:type="dxa"/>
            <w:shd w:val="clear" w:color="auto" w:fill="auto"/>
          </w:tcPr>
          <w:p w:rsidR="00B55315" w:rsidRPr="00C013F6" w:rsidRDefault="00B55315" w:rsidP="00B55315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Цели и задачи анализа бухгалтерской отчетности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Порядок общей оценки структуры имущества организации и его источников по показателям баланса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Процедуры анализа ликвидности баланса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Порядок расчета финансовых коэффициентов для оценки платежеспособности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Процедуры анализа показателей финансовой устойчивости организации</w:t>
            </w:r>
          </w:p>
          <w:p w:rsidR="003126F5" w:rsidRPr="00C013F6" w:rsidRDefault="003126F5" w:rsidP="00B55315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Состав критериев оценки несостоятельности (банкротства) организации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013F6">
              <w:rPr>
                <w:b/>
                <w:color w:val="auto"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Построение аналитического баланса. Анализ состава, структуры и динамики активов и пассивов бухгалтерского баланса</w:t>
            </w:r>
          </w:p>
          <w:p w:rsidR="00B5531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 xml:space="preserve">Расчет и анализ коэффициентов ликвидности. </w:t>
            </w:r>
            <w:r w:rsidR="00B55315" w:rsidRPr="00C013F6">
              <w:rPr>
                <w:b/>
                <w:color w:val="auto"/>
                <w:sz w:val="22"/>
                <w:szCs w:val="22"/>
              </w:rPr>
              <w:t>(</w:t>
            </w:r>
            <w:proofErr w:type="spellStart"/>
            <w:proofErr w:type="gramStart"/>
            <w:r w:rsidR="00B55315" w:rsidRPr="00C013F6">
              <w:rPr>
                <w:b/>
                <w:color w:val="auto"/>
                <w:sz w:val="22"/>
                <w:szCs w:val="22"/>
              </w:rPr>
              <w:t>ауд</w:t>
            </w:r>
            <w:proofErr w:type="spellEnd"/>
            <w:proofErr w:type="gramEnd"/>
            <w:r w:rsidR="00B55315" w:rsidRPr="00C013F6">
              <w:rPr>
                <w:b/>
                <w:color w:val="auto"/>
                <w:sz w:val="22"/>
                <w:szCs w:val="22"/>
              </w:rPr>
              <w:t>, 2 ч)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Оценка платежеспособности организации</w:t>
            </w:r>
            <w:r w:rsidR="00B55315" w:rsidRPr="00C013F6">
              <w:rPr>
                <w:color w:val="auto"/>
                <w:sz w:val="22"/>
                <w:szCs w:val="22"/>
              </w:rPr>
              <w:t xml:space="preserve"> </w:t>
            </w:r>
            <w:r w:rsidR="00B55315" w:rsidRPr="00C013F6">
              <w:rPr>
                <w:b/>
                <w:color w:val="auto"/>
                <w:sz w:val="22"/>
                <w:szCs w:val="22"/>
              </w:rPr>
              <w:t>(</w:t>
            </w:r>
            <w:proofErr w:type="spellStart"/>
            <w:proofErr w:type="gramStart"/>
            <w:r w:rsidR="00B55315" w:rsidRPr="00C013F6">
              <w:rPr>
                <w:b/>
                <w:color w:val="auto"/>
                <w:sz w:val="22"/>
                <w:szCs w:val="22"/>
              </w:rPr>
              <w:t>ауд</w:t>
            </w:r>
            <w:proofErr w:type="spellEnd"/>
            <w:proofErr w:type="gramEnd"/>
            <w:r w:rsidR="00B55315" w:rsidRPr="00C013F6">
              <w:rPr>
                <w:b/>
                <w:color w:val="auto"/>
                <w:sz w:val="22"/>
                <w:szCs w:val="22"/>
              </w:rPr>
              <w:t>, 2 ч)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Расчет и анализ абсолютных и относительных показателей финансовой устойчивости</w:t>
            </w:r>
            <w:r w:rsidR="00B55315" w:rsidRPr="00C013F6">
              <w:rPr>
                <w:color w:val="auto"/>
                <w:sz w:val="22"/>
                <w:szCs w:val="22"/>
              </w:rPr>
              <w:t xml:space="preserve"> </w:t>
            </w:r>
            <w:r w:rsidR="00B55315" w:rsidRPr="00C013F6">
              <w:rPr>
                <w:b/>
                <w:color w:val="auto"/>
                <w:sz w:val="22"/>
                <w:szCs w:val="22"/>
              </w:rPr>
              <w:t>(</w:t>
            </w:r>
            <w:proofErr w:type="spellStart"/>
            <w:proofErr w:type="gramStart"/>
            <w:r w:rsidR="00B55315" w:rsidRPr="00C013F6">
              <w:rPr>
                <w:b/>
                <w:color w:val="auto"/>
                <w:sz w:val="22"/>
                <w:szCs w:val="22"/>
              </w:rPr>
              <w:t>ауд</w:t>
            </w:r>
            <w:proofErr w:type="spellEnd"/>
            <w:proofErr w:type="gramEnd"/>
            <w:r w:rsidR="00B55315" w:rsidRPr="00C013F6">
              <w:rPr>
                <w:b/>
                <w:color w:val="auto"/>
                <w:sz w:val="22"/>
                <w:szCs w:val="22"/>
              </w:rPr>
              <w:t>, 2 ч)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Оценка несостоятельности (банкротства) организации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2.3. Процедуры анализа отчета о прибылях и убытках</w:t>
            </w:r>
          </w:p>
        </w:tc>
        <w:tc>
          <w:tcPr>
            <w:tcW w:w="9589" w:type="dxa"/>
            <w:shd w:val="clear" w:color="auto" w:fill="auto"/>
          </w:tcPr>
          <w:p w:rsidR="00B55315" w:rsidRPr="00C013F6" w:rsidRDefault="00B55315" w:rsidP="00B55315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Задачи анализа финансовых результатов. Показатели прибыли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Процедуры анализа уровня и динамики финансовых результатов по данным отчетности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Процедуры анализа влияния факторов на формирование финансовых результатов</w:t>
            </w:r>
          </w:p>
          <w:p w:rsidR="003126F5" w:rsidRPr="00C013F6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Расчет и анализ показателей рентабельности</w:t>
            </w:r>
          </w:p>
          <w:p w:rsidR="003126F5" w:rsidRDefault="003126F5" w:rsidP="0078504E">
            <w:pPr>
              <w:pStyle w:val="Default"/>
              <w:rPr>
                <w:color w:val="auto"/>
                <w:sz w:val="22"/>
                <w:szCs w:val="22"/>
              </w:rPr>
            </w:pPr>
            <w:r w:rsidRPr="00C013F6">
              <w:rPr>
                <w:color w:val="auto"/>
                <w:sz w:val="22"/>
                <w:szCs w:val="22"/>
              </w:rPr>
              <w:t>Принципы и методы оценки деловой активности организации</w:t>
            </w:r>
          </w:p>
          <w:p w:rsidR="00D25C0D" w:rsidRDefault="00D25C0D" w:rsidP="0078504E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25C0D" w:rsidRPr="00C013F6" w:rsidRDefault="00D25C0D" w:rsidP="0078504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CB5E99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уровня и динамики финансовых результатов. Факторный анализ финансовых результатов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Расчет и анализ показателей рентабельности</w:t>
            </w:r>
            <w:r w:rsidR="00B55315" w:rsidRPr="00C013F6">
              <w:rPr>
                <w:sz w:val="22"/>
                <w:szCs w:val="22"/>
              </w:rPr>
              <w:t xml:space="preserve"> </w:t>
            </w:r>
            <w:r w:rsidR="00B55315" w:rsidRPr="00C013F6">
              <w:rPr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="00B55315" w:rsidRPr="00C013F6">
              <w:rPr>
                <w:b/>
                <w:sz w:val="22"/>
                <w:szCs w:val="22"/>
              </w:rPr>
              <w:t>ауд</w:t>
            </w:r>
            <w:proofErr w:type="spellEnd"/>
            <w:proofErr w:type="gramEnd"/>
            <w:r w:rsidR="00B55315" w:rsidRPr="00C013F6">
              <w:rPr>
                <w:b/>
                <w:sz w:val="22"/>
                <w:szCs w:val="22"/>
              </w:rPr>
              <w:t>, 2 ч)</w:t>
            </w:r>
          </w:p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Расчет и анализ показателей деловой активности</w:t>
            </w:r>
            <w:r w:rsidR="00B55315" w:rsidRPr="00C013F6">
              <w:rPr>
                <w:sz w:val="22"/>
                <w:szCs w:val="22"/>
              </w:rPr>
              <w:t xml:space="preserve"> </w:t>
            </w:r>
            <w:r w:rsidR="00B55315" w:rsidRPr="00C013F6">
              <w:rPr>
                <w:b/>
                <w:sz w:val="22"/>
                <w:szCs w:val="22"/>
              </w:rPr>
              <w:t>(ауд. 2 ч)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2.4. Анализ отчета об изменениях капитала</w:t>
            </w:r>
          </w:p>
        </w:tc>
        <w:tc>
          <w:tcPr>
            <w:tcW w:w="9589" w:type="dxa"/>
            <w:shd w:val="clear" w:color="auto" w:fill="auto"/>
          </w:tcPr>
          <w:p w:rsidR="00B55315" w:rsidRPr="00C013F6" w:rsidRDefault="00B55315" w:rsidP="00B55315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Оценка состава и движения капитала.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факторов изменения капитала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Оценка чистых активов, анализ динамики их изменения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состава и движения капитала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Расчет и анализ чистых активов</w:t>
            </w:r>
          </w:p>
          <w:p w:rsidR="00C013F6" w:rsidRPr="00C013F6" w:rsidRDefault="00C013F6" w:rsidP="0078504E">
            <w:pPr>
              <w:rPr>
                <w:sz w:val="22"/>
                <w:szCs w:val="22"/>
              </w:rPr>
            </w:pP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2.5. Анализ отчета о движении денежных средств</w:t>
            </w:r>
          </w:p>
        </w:tc>
        <w:tc>
          <w:tcPr>
            <w:tcW w:w="9589" w:type="dxa"/>
            <w:shd w:val="clear" w:color="auto" w:fill="auto"/>
          </w:tcPr>
          <w:p w:rsidR="00B55315" w:rsidRPr="00C013F6" w:rsidRDefault="00B55315" w:rsidP="00B55315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Понятие денежных потоков, их классификация и последовательность анализа.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Прямой и </w:t>
            </w:r>
            <w:proofErr w:type="gramStart"/>
            <w:r w:rsidRPr="00C013F6">
              <w:rPr>
                <w:sz w:val="22"/>
                <w:szCs w:val="22"/>
              </w:rPr>
              <w:t>косвенный</w:t>
            </w:r>
            <w:proofErr w:type="gramEnd"/>
            <w:r w:rsidRPr="00C013F6">
              <w:rPr>
                <w:sz w:val="22"/>
                <w:szCs w:val="22"/>
              </w:rPr>
              <w:t xml:space="preserve"> методы анализа движения денежных средств  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Технология расчета и анализа финансового цикла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jc w:val="both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движения денежных сре</w:t>
            </w:r>
            <w:proofErr w:type="gramStart"/>
            <w:r w:rsidRPr="00C013F6">
              <w:rPr>
                <w:sz w:val="22"/>
                <w:szCs w:val="22"/>
              </w:rPr>
              <w:t>дств пр</w:t>
            </w:r>
            <w:proofErr w:type="gramEnd"/>
            <w:r w:rsidRPr="00C013F6">
              <w:rPr>
                <w:sz w:val="22"/>
                <w:szCs w:val="22"/>
              </w:rPr>
              <w:t>ямым методом. Оценка достаточности денежных средств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Расчет и анализ финансового цикла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2.6. Анализ пояснений к бухгалтерскому балансу и отчету о прибылях и убытках</w:t>
            </w:r>
          </w:p>
        </w:tc>
        <w:tc>
          <w:tcPr>
            <w:tcW w:w="9589" w:type="dxa"/>
            <w:shd w:val="clear" w:color="auto" w:fill="auto"/>
          </w:tcPr>
          <w:p w:rsidR="00B55315" w:rsidRPr="00C013F6" w:rsidRDefault="00B55315" w:rsidP="00B55315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наличия и движения нематериальных активов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наличия и движения основных средств и незавершенных капитальных вложений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наличия и движения финансовых вложений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наличия и движения запасов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качества, наличия и движения кредиторской задолженности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затрат на производство</w:t>
            </w:r>
          </w:p>
          <w:p w:rsidR="003126F5" w:rsidRPr="00C013F6" w:rsidRDefault="003126F5" w:rsidP="0078504E">
            <w:pPr>
              <w:jc w:val="both"/>
              <w:rPr>
                <w:b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Комплексная оценка деятельности организации по данным бухгалтерской отчетности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jc w:val="both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состава, движения и состояния основных средств.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наличия и движения запасов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кредиторской задолженности.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состава, структуры и динамики затрат на производство.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Рейтинговая оценка деятельности организации методами суммы мест, суммы баллов, расстояний.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 w:val="restart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Тема 2.7. Анализ специализированных форм отчетности для товаропроизводителей агропромышленного комплекса</w:t>
            </w: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b/>
                <w:sz w:val="22"/>
                <w:szCs w:val="22"/>
                <w:lang w:eastAsia="ar-SA"/>
              </w:rPr>
              <w:t>Содержание учебного материала</w:t>
            </w:r>
          </w:p>
          <w:p w:rsidR="003126F5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сведений о производстве, затратах, себестоимости и реализации продукции растениеводства</w:t>
            </w:r>
            <w:r w:rsidR="00B55315" w:rsidRPr="00C013F6">
              <w:rPr>
                <w:sz w:val="22"/>
                <w:szCs w:val="22"/>
              </w:rPr>
              <w:t xml:space="preserve"> </w:t>
            </w:r>
          </w:p>
          <w:p w:rsidR="005712AD" w:rsidRPr="00C013F6" w:rsidRDefault="005712AD" w:rsidP="005712AD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Анализ сведений о сельскохозяйственной технике и энергетике </w:t>
            </w:r>
          </w:p>
          <w:p w:rsidR="00CB5E99" w:rsidRDefault="00CB5E99" w:rsidP="0078504E">
            <w:pPr>
              <w:jc w:val="both"/>
              <w:rPr>
                <w:sz w:val="22"/>
                <w:szCs w:val="22"/>
              </w:rPr>
            </w:pPr>
          </w:p>
          <w:p w:rsidR="00CB5E99" w:rsidRDefault="005712AD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продукции растениеводства</w:t>
            </w:r>
          </w:p>
          <w:p w:rsidR="00CB5E99" w:rsidRDefault="00CB5E99" w:rsidP="0078504E">
            <w:pPr>
              <w:jc w:val="both"/>
              <w:rPr>
                <w:sz w:val="22"/>
                <w:szCs w:val="22"/>
              </w:rPr>
            </w:pPr>
          </w:p>
          <w:p w:rsidR="00CB5E99" w:rsidRPr="00C013F6" w:rsidRDefault="00CB5E99" w:rsidP="00CB5E99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сведений о производстве, себестоимости и реализации продукции животноводства, а также о наличии животных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баланса продукции</w:t>
            </w:r>
          </w:p>
          <w:p w:rsidR="003126F5" w:rsidRPr="00C013F6" w:rsidRDefault="003126F5" w:rsidP="00C013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Default="005712AD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  <w:p w:rsidR="00CB5E99" w:rsidRDefault="00CB5E99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B5E99" w:rsidRDefault="00CB5E99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B5E99" w:rsidRDefault="00CB5E99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B5E99" w:rsidRDefault="00CB5E99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B5E99" w:rsidRDefault="00CB5E99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B5E99" w:rsidRPr="00C013F6" w:rsidRDefault="005712AD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vMerge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jc w:val="both"/>
              <w:rPr>
                <w:b/>
                <w:sz w:val="22"/>
                <w:szCs w:val="22"/>
              </w:rPr>
            </w:pPr>
            <w:r w:rsidRPr="00C013F6">
              <w:rPr>
                <w:b/>
                <w:sz w:val="22"/>
                <w:szCs w:val="22"/>
              </w:rPr>
              <w:t>Практические занятия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посевных площадей, урожайности и валового сбора сельскохозяйственных культур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численности поголовья, продуктивности животных и выхода продукции животноводства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Факторный анализ валового сбора основных сельскохозяйственных культур и производства продукции животноводства</w:t>
            </w:r>
          </w:p>
          <w:p w:rsidR="003126F5" w:rsidRPr="00C013F6" w:rsidRDefault="003126F5" w:rsidP="0078504E">
            <w:pPr>
              <w:jc w:val="both"/>
              <w:rPr>
                <w:b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Анализ себестоимости, трудоемкости и финансовых результатов от продаж сельскохозяйственной продукции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Самостоятельная работа при изучении МДК 04.02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Работа с Интернет-ресурсами: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1.         Ознакомиться с оформлением и представлением бухгалтерской отчетности крупнейшими товаропроизводителями агропромышленного комплекса на официальных сайтах предприятий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2.         Сравнить информативность публикуемой бухгалтерской отчетности крупнейших товаропроизводителей агропромышленного комплекса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Тематика домашних заданий: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1.         Ознакомиться с видами экономического анализа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2.         Ознакомиться с приемами и способами финансового анализа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3.         Ознакомиться с методами финансового анализа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4.         Ознакомиться с системой данных об имущественном и финансовом положении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5.         Проанализировать взаимосвязь показателей бухгалтерского баланса и отчета о прибылях и убытках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6.         Провести анализ структуры активов и пассивов бухгалтерского баланса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7.         Оценить уровень платежеспособности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8.         Сформулировать выводы о финансовой устойчивости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9.         Сделать выводы о возможном банкротстве или восстановлении платежеспособности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10.    Составить схему факторного анализа финансовых результатов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11.    Провести факторный анализ показателей рентабельности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12.    Оценить использование собственного и заемного капитала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13.    Составить схему движения денежных средств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14.    Сформулировать выводы о состоянии и движении основных средств в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15.    Рассчитать структуру посевных площадей сельскохозяйственной организации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16.    Рассчитать структуру себестоимости 1 ц продукции растениеводства и животноводства</w:t>
            </w:r>
          </w:p>
          <w:p w:rsidR="003126F5" w:rsidRPr="00C013F6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17.    Провести сравнительный анализ эффективности производства основных видов продукции</w:t>
            </w:r>
          </w:p>
          <w:p w:rsidR="003126F5" w:rsidRDefault="003126F5" w:rsidP="0078504E">
            <w:pPr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lastRenderedPageBreak/>
              <w:t>18.    Сформулировать выводы об эффективности финансово-хозяйственной деятельности организации</w:t>
            </w:r>
          </w:p>
          <w:p w:rsidR="00C013F6" w:rsidRPr="00C013F6" w:rsidRDefault="00C013F6" w:rsidP="0078504E">
            <w:pPr>
              <w:rPr>
                <w:sz w:val="22"/>
                <w:szCs w:val="22"/>
              </w:rPr>
            </w:pPr>
            <w:bookmarkStart w:id="7" w:name="_GoBack"/>
            <w:bookmarkEnd w:id="7"/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5712AD" w:rsidRDefault="005712AD" w:rsidP="00571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12AD" w:rsidRDefault="005712AD" w:rsidP="00571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12AD" w:rsidRDefault="005712AD" w:rsidP="00571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12AD" w:rsidRDefault="005712AD" w:rsidP="00571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12AD" w:rsidRDefault="005712AD" w:rsidP="00571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126F5" w:rsidRPr="00C013F6" w:rsidRDefault="00952581" w:rsidP="00571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5712AD">
              <w:rPr>
                <w:rFonts w:eastAsia="Calibri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jc w:val="center"/>
              <w:rPr>
                <w:b/>
                <w:bCs/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Учебная практика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952581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6F5" w:rsidRPr="00C013F6" w:rsidTr="00C013F6">
        <w:tc>
          <w:tcPr>
            <w:tcW w:w="3844" w:type="dxa"/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9" w:type="dxa"/>
            <w:shd w:val="clear" w:color="auto" w:fill="auto"/>
          </w:tcPr>
          <w:p w:rsidR="003126F5" w:rsidRPr="00C013F6" w:rsidRDefault="003126F5" w:rsidP="0078504E">
            <w:pPr>
              <w:jc w:val="center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Производственная практика</w:t>
            </w:r>
          </w:p>
          <w:p w:rsidR="003126F5" w:rsidRPr="00C013F6" w:rsidRDefault="003126F5" w:rsidP="0078504E">
            <w:pPr>
              <w:jc w:val="both"/>
              <w:rPr>
                <w:sz w:val="22"/>
                <w:szCs w:val="22"/>
              </w:rPr>
            </w:pPr>
            <w:r w:rsidRPr="00C013F6">
              <w:rPr>
                <w:b/>
                <w:bCs/>
                <w:sz w:val="22"/>
                <w:szCs w:val="22"/>
              </w:rPr>
              <w:t>Виды работ: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1.    Составление налоговых деклараций: по налогу на прибыль организаций, налогу на добавленную стоимость, налогу на имущество организаций, налогу на доходы физических лиц, земельному налогу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2.    Составление налоговых деклараций, отчетов по страховым взносам на обязательное пенсионное страхование, обязательное социальное страхование и обязательное медицинское страхование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3.    Составление форм статистической отчетности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4.    Счетная проверка бухгалтерской отчетности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5.    Анализ бухгалтерского баланса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 xml:space="preserve">6.    Анализ информации о финансовом положении организации, ее платежеспособности 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7.    Оценка финансового состояния организации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8.    Анализ отчета о прибылях и убытках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9.    Анализ информации о доходности организации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10.    Анализ отчета об изменениях капитала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11.    Анализ отчета о движении денежных средств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12.    Анализ пояснений к бухгалтерскому балансу и отчету о прибылях и убытках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13.    Анализ производства, себестоимости и реализации продукции растениеводства</w:t>
            </w:r>
          </w:p>
          <w:p w:rsidR="003126F5" w:rsidRPr="00C013F6" w:rsidRDefault="003126F5" w:rsidP="0078504E">
            <w:pPr>
              <w:ind w:hanging="34"/>
              <w:jc w:val="both"/>
              <w:rPr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14.    Анализ производства, себестоимости и реализации продукции животноводства</w:t>
            </w:r>
          </w:p>
          <w:p w:rsidR="003126F5" w:rsidRPr="00C013F6" w:rsidRDefault="003126F5" w:rsidP="0078504E">
            <w:pPr>
              <w:jc w:val="both"/>
              <w:rPr>
                <w:b/>
                <w:bCs/>
                <w:sz w:val="22"/>
                <w:szCs w:val="22"/>
              </w:rPr>
            </w:pPr>
            <w:r w:rsidRPr="00C013F6">
              <w:rPr>
                <w:sz w:val="22"/>
                <w:szCs w:val="22"/>
              </w:rPr>
              <w:t>15.    Анализ эффективности финансово-хозяйственной деятельности организации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3126F5" w:rsidRPr="00C013F6" w:rsidRDefault="00952581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13F6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</w:tcPr>
          <w:p w:rsidR="003126F5" w:rsidRPr="00C013F6" w:rsidRDefault="003126F5" w:rsidP="0078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26F5" w:rsidRPr="00C013F6" w:rsidRDefault="003126F5" w:rsidP="003126F5">
      <w:pPr>
        <w:jc w:val="center"/>
        <w:rPr>
          <w:b/>
          <w:sz w:val="22"/>
          <w:szCs w:val="22"/>
        </w:rPr>
      </w:pPr>
    </w:p>
    <w:p w:rsidR="003126F5" w:rsidRDefault="003126F5" w:rsidP="003126F5">
      <w:pPr>
        <w:pStyle w:val="Default"/>
        <w:jc w:val="center"/>
        <w:rPr>
          <w:sz w:val="28"/>
          <w:szCs w:val="28"/>
        </w:rPr>
        <w:sectPr w:rsidR="003126F5" w:rsidSect="00AF78A5">
          <w:footerReference w:type="even" r:id="rId11"/>
          <w:footerReference w:type="default" r:id="rId12"/>
          <w:pgSz w:w="16838" w:h="11906" w:orient="landscape"/>
          <w:pgMar w:top="680" w:right="851" w:bottom="680" w:left="851" w:header="709" w:footer="709" w:gutter="0"/>
          <w:cols w:space="708"/>
          <w:titlePg/>
          <w:docGrid w:linePitch="360"/>
        </w:sectPr>
      </w:pPr>
    </w:p>
    <w:p w:rsidR="003126F5" w:rsidRPr="00115FC0" w:rsidRDefault="003126F5" w:rsidP="003126F5">
      <w:pPr>
        <w:pStyle w:val="1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8" w:name="_Toc358368501"/>
      <w:bookmarkStart w:id="9" w:name="_Toc358842944"/>
      <w:r w:rsidRPr="00115FC0">
        <w:rPr>
          <w:rFonts w:ascii="Times New Roman" w:hAnsi="Times New Roman" w:cs="Times New Roman"/>
          <w:caps/>
          <w:sz w:val="28"/>
          <w:szCs w:val="28"/>
        </w:rPr>
        <w:lastRenderedPageBreak/>
        <w:t>4. условия реализации программы ПРОФЕССИОНАЛЬНОГО МОДУЛЯ</w:t>
      </w:r>
      <w:bookmarkEnd w:id="8"/>
      <w:bookmarkEnd w:id="9"/>
    </w:p>
    <w:p w:rsidR="003126F5" w:rsidRPr="00C32506" w:rsidRDefault="003126F5" w:rsidP="003126F5">
      <w:pPr>
        <w:spacing w:line="360" w:lineRule="auto"/>
        <w:rPr>
          <w:b/>
          <w:sz w:val="28"/>
          <w:szCs w:val="28"/>
        </w:rPr>
      </w:pPr>
      <w:bookmarkStart w:id="10" w:name="_Toc358368502"/>
      <w:r w:rsidRPr="00C32506">
        <w:rPr>
          <w:b/>
          <w:sz w:val="28"/>
          <w:szCs w:val="28"/>
        </w:rPr>
        <w:t>4.1. Требования к минимальному материально-техническому обеспечению</w:t>
      </w:r>
      <w:bookmarkEnd w:id="10"/>
    </w:p>
    <w:p w:rsidR="003126F5" w:rsidRPr="00020766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020766">
        <w:rPr>
          <w:sz w:val="28"/>
          <w:szCs w:val="28"/>
        </w:rPr>
        <w:t xml:space="preserve">Реализация программы модуля предполагает наличие учебного кабинета </w:t>
      </w:r>
      <w:r w:rsidRPr="00020766">
        <w:rPr>
          <w:bCs/>
          <w:iCs/>
          <w:sz w:val="28"/>
        </w:rPr>
        <w:t>бухгалтерского учета, налогообложения и аудита</w:t>
      </w:r>
      <w:r w:rsidRPr="00020766">
        <w:rPr>
          <w:sz w:val="28"/>
          <w:szCs w:val="28"/>
        </w:rPr>
        <w:t xml:space="preserve"> и лаборатории «Учебная бухгалтерия».</w:t>
      </w:r>
    </w:p>
    <w:p w:rsidR="003126F5" w:rsidRPr="00526710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i/>
          <w:sz w:val="28"/>
          <w:szCs w:val="28"/>
        </w:rPr>
      </w:pPr>
      <w:r w:rsidRPr="00526710">
        <w:rPr>
          <w:b/>
          <w:bCs/>
          <w:i/>
          <w:sz w:val="28"/>
          <w:szCs w:val="28"/>
        </w:rPr>
        <w:t>Оборудование учебного кабинета и рабочих мест кабинета:</w:t>
      </w:r>
    </w:p>
    <w:p w:rsidR="003126F5" w:rsidRPr="00020766" w:rsidRDefault="003126F5" w:rsidP="003126F5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020766">
        <w:rPr>
          <w:bCs/>
          <w:sz w:val="28"/>
          <w:szCs w:val="28"/>
        </w:rPr>
        <w:t>обучающихся</w:t>
      </w:r>
      <w:proofErr w:type="gramEnd"/>
      <w:r w:rsidRPr="00020766">
        <w:rPr>
          <w:bCs/>
          <w:sz w:val="28"/>
          <w:szCs w:val="28"/>
        </w:rPr>
        <w:t>;</w:t>
      </w:r>
    </w:p>
    <w:p w:rsidR="003126F5" w:rsidRPr="00020766" w:rsidRDefault="003126F5" w:rsidP="003126F5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рабочее место преподавателя;</w:t>
      </w:r>
    </w:p>
    <w:p w:rsidR="003126F5" w:rsidRPr="00020766" w:rsidRDefault="003126F5" w:rsidP="003126F5">
      <w:pPr>
        <w:pStyle w:val="20"/>
        <w:numPr>
          <w:ilvl w:val="0"/>
          <w:numId w:val="6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бланков бухгалтерской документации;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6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6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у</w:t>
      </w:r>
      <w:r>
        <w:rPr>
          <w:sz w:val="28"/>
        </w:rPr>
        <w:t>чебно-методической документации</w:t>
      </w:r>
      <w:r>
        <w:rPr>
          <w:sz w:val="28"/>
          <w:lang w:val="ru-RU"/>
        </w:rPr>
        <w:t>;</w:t>
      </w:r>
    </w:p>
    <w:p w:rsidR="003126F5" w:rsidRPr="00020766" w:rsidRDefault="003126F5" w:rsidP="003126F5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мультимедийный проектор; </w:t>
      </w:r>
    </w:p>
    <w:p w:rsidR="003126F5" w:rsidRPr="00020766" w:rsidRDefault="003126F5" w:rsidP="003126F5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 xml:space="preserve">компьютер с лицензионным программным обеспечением; </w:t>
      </w:r>
    </w:p>
    <w:p w:rsidR="003126F5" w:rsidRPr="00020766" w:rsidRDefault="003126F5" w:rsidP="003126F5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калькуляторы.</w:t>
      </w:r>
    </w:p>
    <w:p w:rsidR="003126F5" w:rsidRPr="00526710" w:rsidRDefault="003126F5" w:rsidP="003126F5">
      <w:pPr>
        <w:pStyle w:val="20"/>
        <w:widowControl w:val="0"/>
        <w:tabs>
          <w:tab w:val="left" w:pos="0"/>
        </w:tabs>
        <w:spacing w:after="0" w:line="360" w:lineRule="auto"/>
        <w:jc w:val="both"/>
        <w:rPr>
          <w:b/>
          <w:bCs/>
          <w:i/>
          <w:sz w:val="28"/>
          <w:szCs w:val="28"/>
        </w:rPr>
      </w:pPr>
      <w:r w:rsidRPr="00526710">
        <w:rPr>
          <w:b/>
          <w:bCs/>
          <w:i/>
          <w:sz w:val="28"/>
          <w:szCs w:val="28"/>
        </w:rPr>
        <w:t xml:space="preserve">Оборудование </w:t>
      </w:r>
      <w:r w:rsidRPr="00526710">
        <w:rPr>
          <w:b/>
          <w:i/>
          <w:sz w:val="28"/>
          <w:szCs w:val="28"/>
        </w:rPr>
        <w:t xml:space="preserve">лаборатории </w:t>
      </w:r>
      <w:r w:rsidRPr="00526710">
        <w:rPr>
          <w:b/>
          <w:bCs/>
          <w:i/>
          <w:sz w:val="28"/>
          <w:szCs w:val="28"/>
        </w:rPr>
        <w:t>и рабочих мест лаборатории «Учебная бухгалтерия</w:t>
      </w:r>
      <w:r w:rsidRPr="00526710">
        <w:rPr>
          <w:b/>
          <w:bCs/>
          <w:i/>
          <w:sz w:val="28"/>
          <w:szCs w:val="28"/>
          <w:lang w:val="ru-RU"/>
        </w:rPr>
        <w:t>»</w:t>
      </w:r>
      <w:r w:rsidRPr="00526710">
        <w:rPr>
          <w:b/>
          <w:bCs/>
          <w:i/>
          <w:sz w:val="28"/>
          <w:szCs w:val="28"/>
        </w:rPr>
        <w:t xml:space="preserve">: 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автоматизированное рабочие места преподавателя и студентов, оснащенные лицензионным программным обеспечением общего и профессионального назначения</w:t>
      </w:r>
      <w:r>
        <w:rPr>
          <w:sz w:val="28"/>
          <w:lang w:val="ru-RU"/>
        </w:rPr>
        <w:t xml:space="preserve"> («1С: Предприятие»)</w:t>
      </w:r>
      <w:r w:rsidRPr="00020766">
        <w:rPr>
          <w:sz w:val="28"/>
        </w:rPr>
        <w:t xml:space="preserve"> и справочными информационно-правовыми системами</w:t>
      </w:r>
      <w:r>
        <w:rPr>
          <w:sz w:val="28"/>
        </w:rPr>
        <w:t xml:space="preserve"> «Гарант»</w:t>
      </w:r>
      <w:r>
        <w:rPr>
          <w:sz w:val="28"/>
          <w:lang w:val="ru-RU"/>
        </w:rPr>
        <w:t xml:space="preserve"> и </w:t>
      </w:r>
      <w:r w:rsidRPr="00020766">
        <w:rPr>
          <w:sz w:val="28"/>
        </w:rPr>
        <w:t>«Консультан</w:t>
      </w:r>
      <w:r w:rsidRPr="00020766">
        <w:rPr>
          <w:sz w:val="28"/>
          <w:lang w:val="ru-RU"/>
        </w:rPr>
        <w:t>т</w:t>
      </w:r>
      <w:r>
        <w:rPr>
          <w:sz w:val="28"/>
        </w:rPr>
        <w:t>Плюс»</w:t>
      </w:r>
      <w:r w:rsidRPr="00020766">
        <w:rPr>
          <w:sz w:val="28"/>
        </w:rPr>
        <w:t>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принтер</w:t>
      </w:r>
      <w:r w:rsidRPr="00020766">
        <w:rPr>
          <w:sz w:val="28"/>
        </w:rPr>
        <w:t>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калькуляторы;</w:t>
      </w:r>
    </w:p>
    <w:p w:rsidR="003126F5" w:rsidRPr="00020766" w:rsidRDefault="003126F5" w:rsidP="003126F5">
      <w:pPr>
        <w:pStyle w:val="2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бланков бухгалтерской документации;</w:t>
      </w:r>
    </w:p>
    <w:p w:rsidR="003126F5" w:rsidRPr="00443498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документов.</w:t>
      </w:r>
    </w:p>
    <w:p w:rsidR="003126F5" w:rsidRPr="004415ED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3126F5" w:rsidRDefault="003126F5" w:rsidP="0031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28"/>
          <w:szCs w:val="28"/>
        </w:rPr>
      </w:pPr>
      <w:r w:rsidRPr="003A68B7">
        <w:rPr>
          <w:b/>
          <w:i/>
          <w:sz w:val="28"/>
          <w:szCs w:val="28"/>
        </w:rPr>
        <w:t>Оборудование и технологическое оснащение рабочих мест: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автоматизированное рабочие места, оснащенные лицензионным программным обеспечением общего и профессионального назначения</w:t>
      </w:r>
      <w:r>
        <w:rPr>
          <w:sz w:val="28"/>
          <w:lang w:val="ru-RU"/>
        </w:rPr>
        <w:t xml:space="preserve"> </w:t>
      </w:r>
      <w:r w:rsidRPr="00020766">
        <w:rPr>
          <w:sz w:val="28"/>
        </w:rPr>
        <w:t xml:space="preserve">и </w:t>
      </w:r>
      <w:r w:rsidRPr="00020766">
        <w:rPr>
          <w:sz w:val="28"/>
        </w:rPr>
        <w:lastRenderedPageBreak/>
        <w:t>справочными информационно-правовыми системами;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принтер</w:t>
      </w:r>
      <w:r w:rsidRPr="00020766">
        <w:rPr>
          <w:sz w:val="28"/>
        </w:rPr>
        <w:t>;</w:t>
      </w:r>
    </w:p>
    <w:p w:rsidR="003126F5" w:rsidRPr="00020766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sz w:val="28"/>
        </w:rPr>
      </w:pPr>
      <w:r>
        <w:rPr>
          <w:sz w:val="28"/>
        </w:rPr>
        <w:t>калькулятор</w:t>
      </w:r>
      <w:r w:rsidRPr="00020766">
        <w:rPr>
          <w:sz w:val="28"/>
        </w:rPr>
        <w:t>;</w:t>
      </w:r>
    </w:p>
    <w:p w:rsidR="003126F5" w:rsidRPr="00020766" w:rsidRDefault="003126F5" w:rsidP="003126F5">
      <w:pPr>
        <w:pStyle w:val="2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>
        <w:rPr>
          <w:sz w:val="28"/>
          <w:lang w:val="ru-RU"/>
        </w:rPr>
        <w:t>бланки</w:t>
      </w:r>
      <w:r>
        <w:rPr>
          <w:sz w:val="28"/>
        </w:rPr>
        <w:t xml:space="preserve"> бухгалтерск</w:t>
      </w:r>
      <w:r>
        <w:rPr>
          <w:sz w:val="28"/>
          <w:lang w:val="ru-RU"/>
        </w:rPr>
        <w:t xml:space="preserve">их </w:t>
      </w:r>
      <w:r>
        <w:rPr>
          <w:sz w:val="28"/>
        </w:rPr>
        <w:t>документ</w:t>
      </w:r>
      <w:r>
        <w:rPr>
          <w:sz w:val="28"/>
          <w:lang w:val="ru-RU"/>
        </w:rPr>
        <w:t>ов и учетных регистров</w:t>
      </w:r>
      <w:r w:rsidRPr="00020766">
        <w:rPr>
          <w:sz w:val="28"/>
        </w:rPr>
        <w:t>;</w:t>
      </w:r>
    </w:p>
    <w:p w:rsidR="003126F5" w:rsidRPr="00B1060B" w:rsidRDefault="003126F5" w:rsidP="003126F5">
      <w:pPr>
        <w:pStyle w:val="20"/>
        <w:widowControl w:val="0"/>
        <w:numPr>
          <w:ilvl w:val="0"/>
          <w:numId w:val="7"/>
        </w:numPr>
        <w:tabs>
          <w:tab w:val="left" w:pos="0"/>
          <w:tab w:val="left" w:pos="709"/>
        </w:tabs>
        <w:spacing w:after="0" w:line="360" w:lineRule="auto"/>
        <w:jc w:val="both"/>
        <w:rPr>
          <w:sz w:val="28"/>
        </w:rPr>
      </w:pPr>
      <w:r w:rsidRPr="00020766">
        <w:rPr>
          <w:sz w:val="28"/>
        </w:rPr>
        <w:t>комплект законодательных и нормативных документов.</w:t>
      </w:r>
    </w:p>
    <w:p w:rsidR="003126F5" w:rsidRDefault="003126F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3126F5" w:rsidRDefault="003126F5" w:rsidP="003126F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4.2. Информационное обеспечение обучения </w:t>
      </w:r>
    </w:p>
    <w:p w:rsidR="003126F5" w:rsidRDefault="003126F5" w:rsidP="003126F5">
      <w:pPr>
        <w:widowControl w:val="0"/>
        <w:kinsoku w:val="0"/>
        <w:spacing w:line="360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126F5" w:rsidRPr="00B1060B" w:rsidRDefault="003126F5" w:rsidP="003126F5">
      <w:pPr>
        <w:pStyle w:val="Default"/>
        <w:spacing w:line="360" w:lineRule="auto"/>
        <w:jc w:val="both"/>
        <w:rPr>
          <w:bCs/>
          <w:sz w:val="28"/>
          <w:szCs w:val="28"/>
          <w:u w:val="single"/>
        </w:rPr>
      </w:pPr>
      <w:r w:rsidRPr="00B1060B">
        <w:rPr>
          <w:bCs/>
          <w:sz w:val="28"/>
          <w:szCs w:val="28"/>
          <w:u w:val="single"/>
        </w:rPr>
        <w:t>Основные источники:</w:t>
      </w:r>
    </w:p>
    <w:p w:rsidR="003126F5" w:rsidRPr="00B1060B" w:rsidRDefault="003126F5" w:rsidP="003126F5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>Иванова Н.В. 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Учебное пособие для студ. сред</w:t>
      </w:r>
      <w:proofErr w:type="gramStart"/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</w:t>
      </w:r>
      <w:proofErr w:type="gramStart"/>
      <w:r w:rsidRPr="00B1060B">
        <w:rPr>
          <w:sz w:val="28"/>
          <w:szCs w:val="28"/>
        </w:rPr>
        <w:t>п</w:t>
      </w:r>
      <w:proofErr w:type="gramEnd"/>
      <w:r w:rsidRPr="00B1060B">
        <w:rPr>
          <w:sz w:val="28"/>
          <w:szCs w:val="28"/>
        </w:rPr>
        <w:t>роф. учеб. заведений. – М.: Издательский центр «Академия», 2011</w:t>
      </w:r>
    </w:p>
    <w:p w:rsidR="003126F5" w:rsidRPr="00B1060B" w:rsidRDefault="003126F5" w:rsidP="003126F5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B1060B">
        <w:rPr>
          <w:sz w:val="28"/>
          <w:szCs w:val="28"/>
        </w:rPr>
        <w:t>Пястолов</w:t>
      </w:r>
      <w:proofErr w:type="spellEnd"/>
      <w:r w:rsidRPr="00B1060B">
        <w:rPr>
          <w:sz w:val="28"/>
          <w:szCs w:val="28"/>
        </w:rPr>
        <w:t xml:space="preserve"> С.М. Анализ финансово-хозяйственной деятельности предприятия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Учебник. - М.: Издательский центр «Академия», 201</w:t>
      </w:r>
      <w:r>
        <w:rPr>
          <w:sz w:val="28"/>
          <w:szCs w:val="28"/>
        </w:rPr>
        <w:t>2</w:t>
      </w:r>
      <w:r w:rsidRPr="00B1060B">
        <w:rPr>
          <w:sz w:val="28"/>
          <w:szCs w:val="28"/>
        </w:rPr>
        <w:t xml:space="preserve"> </w:t>
      </w:r>
    </w:p>
    <w:p w:rsidR="003126F5" w:rsidRPr="00B1060B" w:rsidRDefault="003126F5" w:rsidP="003126F5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>Савицкая Г.В. Анализ хозяйственной деятельности предприятия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r w:rsidRPr="00B1060B">
        <w:rPr>
          <w:sz w:val="28"/>
          <w:szCs w:val="28"/>
        </w:rPr>
        <w:t>: Учеб</w:t>
      </w:r>
      <w:proofErr w:type="gramStart"/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</w:t>
      </w:r>
      <w:proofErr w:type="gramStart"/>
      <w:r w:rsidRPr="00B1060B">
        <w:rPr>
          <w:sz w:val="28"/>
          <w:szCs w:val="28"/>
        </w:rPr>
        <w:t>п</w:t>
      </w:r>
      <w:proofErr w:type="gramEnd"/>
      <w:r w:rsidRPr="00B1060B">
        <w:rPr>
          <w:sz w:val="28"/>
          <w:szCs w:val="28"/>
        </w:rPr>
        <w:t>особие. – М.: ИНФРА-М, 201</w:t>
      </w:r>
      <w:r>
        <w:rPr>
          <w:sz w:val="28"/>
          <w:szCs w:val="28"/>
        </w:rPr>
        <w:t>3</w:t>
      </w:r>
    </w:p>
    <w:p w:rsidR="003126F5" w:rsidRPr="00B1060B" w:rsidRDefault="003126F5" w:rsidP="003126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B1060B">
        <w:rPr>
          <w:sz w:val="28"/>
          <w:szCs w:val="28"/>
          <w:u w:val="single"/>
        </w:rPr>
        <w:t>Дополнительные источники: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>Астахов В.П. Теория бухгалтерского учета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Учебное пособие. – М.: Инфра-М, Вузовский учебник, 2011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>Бабаев Ю.А.  Теория бухгалтерского учета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 – М.: </w:t>
      </w:r>
      <w:proofErr w:type="spellStart"/>
      <w:r w:rsidRPr="00B1060B">
        <w:rPr>
          <w:sz w:val="28"/>
          <w:szCs w:val="28"/>
        </w:rPr>
        <w:t>Велби</w:t>
      </w:r>
      <w:proofErr w:type="spellEnd"/>
      <w:r w:rsidRPr="00B1060B">
        <w:rPr>
          <w:sz w:val="28"/>
          <w:szCs w:val="28"/>
        </w:rPr>
        <w:t>, 2009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  <w:u w:val="single"/>
        </w:rPr>
      </w:pPr>
      <w:r w:rsidRPr="00B1060B">
        <w:rPr>
          <w:sz w:val="28"/>
          <w:szCs w:val="28"/>
        </w:rPr>
        <w:t xml:space="preserve">Баканов М.И., </w:t>
      </w:r>
      <w:proofErr w:type="spellStart"/>
      <w:r w:rsidRPr="00B1060B">
        <w:rPr>
          <w:sz w:val="28"/>
          <w:szCs w:val="28"/>
        </w:rPr>
        <w:t>Шеремет</w:t>
      </w:r>
      <w:proofErr w:type="spellEnd"/>
      <w:r w:rsidRPr="00B1060B">
        <w:rPr>
          <w:sz w:val="28"/>
          <w:szCs w:val="28"/>
        </w:rPr>
        <w:t xml:space="preserve"> А.Д.  Теория экономического анализа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r w:rsidRPr="00B1060B">
        <w:rPr>
          <w:sz w:val="28"/>
          <w:szCs w:val="28"/>
        </w:rPr>
        <w:t>: Учебник. - М.: Финансы и статистика,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B1060B">
        <w:rPr>
          <w:sz w:val="28"/>
          <w:szCs w:val="28"/>
        </w:rPr>
        <w:t>Блинова</w:t>
      </w:r>
      <w:proofErr w:type="spellEnd"/>
      <w:r w:rsidRPr="00B1060B">
        <w:rPr>
          <w:sz w:val="28"/>
          <w:szCs w:val="28"/>
        </w:rPr>
        <w:t xml:space="preserve"> Т.В. Основы бухгалтерского уч</w:t>
      </w:r>
      <w:r>
        <w:rPr>
          <w:sz w:val="28"/>
          <w:szCs w:val="28"/>
        </w:rPr>
        <w:t xml:space="preserve">ета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М.: Форум - ИНФРА-М,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B1060B">
        <w:rPr>
          <w:sz w:val="28"/>
          <w:szCs w:val="28"/>
        </w:rPr>
        <w:t>Блинова</w:t>
      </w:r>
      <w:proofErr w:type="spellEnd"/>
      <w:r w:rsidRPr="00B1060B">
        <w:rPr>
          <w:sz w:val="28"/>
          <w:szCs w:val="28"/>
        </w:rPr>
        <w:t xml:space="preserve"> Т.В., Журавлев В.Н. 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Форум,</w:t>
      </w:r>
      <w:r>
        <w:rPr>
          <w:sz w:val="28"/>
          <w:szCs w:val="28"/>
        </w:rPr>
        <w:t xml:space="preserve">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B1060B">
        <w:rPr>
          <w:sz w:val="28"/>
          <w:szCs w:val="28"/>
        </w:rPr>
        <w:t>Брыкова</w:t>
      </w:r>
      <w:proofErr w:type="spellEnd"/>
      <w:r w:rsidRPr="00B1060B">
        <w:rPr>
          <w:sz w:val="28"/>
          <w:szCs w:val="28"/>
        </w:rPr>
        <w:t xml:space="preserve"> Н.В. Теория бухгалтерского учета: баланс и система счетов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Изд</w:t>
      </w:r>
      <w:r>
        <w:rPr>
          <w:sz w:val="28"/>
          <w:szCs w:val="28"/>
        </w:rPr>
        <w:t>ательский центр «Академия»,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B1060B">
        <w:rPr>
          <w:sz w:val="28"/>
          <w:szCs w:val="28"/>
        </w:rPr>
        <w:t>Бурмистрова</w:t>
      </w:r>
      <w:proofErr w:type="spellEnd"/>
      <w:r w:rsidRPr="00B1060B">
        <w:rPr>
          <w:sz w:val="28"/>
          <w:szCs w:val="28"/>
        </w:rPr>
        <w:t xml:space="preserve"> Л.М. 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Форум,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Бухгалтерский учет в коммерческих организациях /под ред. </w:t>
      </w:r>
      <w:r w:rsidRPr="00B1060B">
        <w:rPr>
          <w:sz w:val="28"/>
          <w:szCs w:val="28"/>
        </w:rPr>
        <w:lastRenderedPageBreak/>
        <w:t>В.И. </w:t>
      </w:r>
      <w:proofErr w:type="spellStart"/>
      <w:r w:rsidRPr="00B1060B">
        <w:rPr>
          <w:sz w:val="28"/>
          <w:szCs w:val="28"/>
        </w:rPr>
        <w:t>Трухачева</w:t>
      </w:r>
      <w:proofErr w:type="spellEnd"/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Финансы и статистика, 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B1060B">
        <w:rPr>
          <w:sz w:val="28"/>
          <w:szCs w:val="28"/>
        </w:rPr>
        <w:t>Гомола</w:t>
      </w:r>
      <w:proofErr w:type="spellEnd"/>
      <w:r w:rsidRPr="00B1060B">
        <w:rPr>
          <w:sz w:val="28"/>
          <w:szCs w:val="28"/>
        </w:rPr>
        <w:t xml:space="preserve"> А.И. и др. 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Издательский центр «Академия», 2010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Донцова Л.В., Никифорова Н.А. Анализ финансовой отчетности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Дело и сервис, 2009</w:t>
      </w:r>
    </w:p>
    <w:p w:rsidR="003126F5" w:rsidRPr="00B1060B" w:rsidRDefault="003126F5" w:rsidP="003126F5">
      <w:pPr>
        <w:pStyle w:val="a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Ефимова О. В., Мельник М. В. Анализ финансовой отчетности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r w:rsidRPr="00B1060B">
        <w:rPr>
          <w:sz w:val="28"/>
          <w:szCs w:val="28"/>
        </w:rPr>
        <w:t>: учебник. – М.: «Омега-Л»,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Захарьин В.Р. Теория бухгалтерского учета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Форум, 2009</w:t>
      </w:r>
    </w:p>
    <w:p w:rsidR="003126F5" w:rsidRPr="00B1060B" w:rsidRDefault="003126F5" w:rsidP="003126F5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proofErr w:type="spellStart"/>
      <w:r w:rsidRPr="00B1060B">
        <w:rPr>
          <w:iCs/>
          <w:sz w:val="28"/>
          <w:szCs w:val="28"/>
        </w:rPr>
        <w:t>Ионова</w:t>
      </w:r>
      <w:proofErr w:type="spellEnd"/>
      <w:r w:rsidRPr="00B1060B">
        <w:rPr>
          <w:iCs/>
          <w:sz w:val="28"/>
          <w:szCs w:val="28"/>
        </w:rPr>
        <w:t xml:space="preserve"> А.Ф, Селезнева Н.Н. </w:t>
      </w:r>
      <w:r w:rsidRPr="00B1060B">
        <w:rPr>
          <w:sz w:val="28"/>
          <w:szCs w:val="28"/>
        </w:rPr>
        <w:t>Финансовый анализ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</w:t>
      </w:r>
      <w:r w:rsidRPr="00B1060B">
        <w:rPr>
          <w:color w:val="000000"/>
          <w:sz w:val="28"/>
          <w:szCs w:val="28"/>
        </w:rPr>
        <w:t xml:space="preserve">ТК </w:t>
      </w:r>
      <w:proofErr w:type="spellStart"/>
      <w:r w:rsidRPr="00B1060B">
        <w:rPr>
          <w:color w:val="000000"/>
          <w:sz w:val="28"/>
          <w:szCs w:val="28"/>
        </w:rPr>
        <w:t>Велби</w:t>
      </w:r>
      <w:proofErr w:type="spellEnd"/>
      <w:r w:rsidRPr="00B1060B">
        <w:rPr>
          <w:color w:val="000000"/>
          <w:sz w:val="28"/>
          <w:szCs w:val="28"/>
        </w:rPr>
        <w:t>, Проспект,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Климова М.А. 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</w:t>
      </w:r>
      <w:proofErr w:type="gramStart"/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</w:t>
      </w:r>
      <w:proofErr w:type="gramStart"/>
      <w:r w:rsidRPr="00B1060B">
        <w:rPr>
          <w:sz w:val="28"/>
          <w:szCs w:val="28"/>
        </w:rPr>
        <w:t>п</w:t>
      </w:r>
      <w:proofErr w:type="gramEnd"/>
      <w:r w:rsidRPr="00B1060B">
        <w:rPr>
          <w:sz w:val="28"/>
          <w:szCs w:val="28"/>
        </w:rPr>
        <w:t>особие. – 4-е изд. – М.: ИЦ РИОР, 2010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Ковалев А.И., Привалов В.П. Анализ финансового состояния предприятия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 М.: Центр экономики и маркетинга,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Ковалев В.В. Финансовый анализ: Управление капиталом. Выбор инвестиций. Анализ отчетности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Финансы и стати</w:t>
      </w:r>
      <w:r>
        <w:rPr>
          <w:sz w:val="28"/>
          <w:szCs w:val="28"/>
        </w:rPr>
        <w:t>стика,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Кондраков Н.П. Самоучитель по бухгалтерскому учету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ИНФРА-М, 2011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</w:t>
      </w:r>
      <w:proofErr w:type="spellStart"/>
      <w:r w:rsidRPr="00B1060B">
        <w:rPr>
          <w:sz w:val="28"/>
          <w:szCs w:val="28"/>
        </w:rPr>
        <w:t>Леевик</w:t>
      </w:r>
      <w:proofErr w:type="spellEnd"/>
      <w:r w:rsidRPr="00B1060B">
        <w:rPr>
          <w:sz w:val="28"/>
          <w:szCs w:val="28"/>
        </w:rPr>
        <w:t xml:space="preserve"> Ю. С. Бухгалтерский финансовый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</w:t>
      </w:r>
      <w:proofErr w:type="gramStart"/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</w:t>
      </w:r>
      <w:proofErr w:type="gramStart"/>
      <w:r w:rsidRPr="00B1060B">
        <w:rPr>
          <w:sz w:val="28"/>
          <w:szCs w:val="28"/>
        </w:rPr>
        <w:t>п</w:t>
      </w:r>
      <w:proofErr w:type="gramEnd"/>
      <w:r w:rsidRPr="00B1060B">
        <w:rPr>
          <w:sz w:val="28"/>
          <w:szCs w:val="28"/>
        </w:rPr>
        <w:t>особие. – СПб: Питер, 2011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Любушин Н.П. Комплексный экономический анализ хозяйственной деятельности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учебное пособие. – 2-е изд., </w:t>
      </w:r>
      <w:proofErr w:type="spellStart"/>
      <w:r w:rsidRPr="00B1060B">
        <w:rPr>
          <w:sz w:val="28"/>
          <w:szCs w:val="28"/>
        </w:rPr>
        <w:t>перераб</w:t>
      </w:r>
      <w:proofErr w:type="spellEnd"/>
      <w:r w:rsidRPr="00B1060B">
        <w:rPr>
          <w:sz w:val="28"/>
          <w:szCs w:val="28"/>
        </w:rPr>
        <w:t>. и доп. – М.: ЮНИТИ-ДАНА, 2010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 xml:space="preserve">Мельник М.В. и др. Анализ финансово-хозяйственной </w:t>
      </w:r>
      <w:r>
        <w:rPr>
          <w:sz w:val="28"/>
          <w:szCs w:val="28"/>
        </w:rPr>
        <w:t xml:space="preserve">деятельности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М.: Форум, 2010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1060B">
        <w:rPr>
          <w:sz w:val="28"/>
          <w:szCs w:val="28"/>
        </w:rPr>
        <w:t>Налетова</w:t>
      </w:r>
      <w:proofErr w:type="spellEnd"/>
      <w:r w:rsidRPr="00B1060B">
        <w:rPr>
          <w:sz w:val="28"/>
          <w:szCs w:val="28"/>
        </w:rPr>
        <w:t xml:space="preserve"> И.А. Анализ финансово-хозяйственной деятельности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Форум,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Пасько А.И. Бухгалтерский финансовый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</w:t>
      </w:r>
      <w:proofErr w:type="gramStart"/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</w:t>
      </w:r>
      <w:proofErr w:type="gramStart"/>
      <w:r w:rsidRPr="00B1060B">
        <w:rPr>
          <w:sz w:val="28"/>
          <w:szCs w:val="28"/>
        </w:rPr>
        <w:t>п</w:t>
      </w:r>
      <w:proofErr w:type="gramEnd"/>
      <w:r w:rsidRPr="00B1060B">
        <w:rPr>
          <w:sz w:val="28"/>
          <w:szCs w:val="28"/>
        </w:rPr>
        <w:t>особие. – 2-е изд. – М.: Финансы и статистика, 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Титаева А.В. Оценка финансового состояния организаци</w:t>
      </w:r>
      <w:r>
        <w:rPr>
          <w:sz w:val="28"/>
          <w:szCs w:val="28"/>
        </w:rPr>
        <w:t xml:space="preserve">и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М.: </w:t>
      </w:r>
      <w:r>
        <w:rPr>
          <w:sz w:val="28"/>
          <w:szCs w:val="28"/>
        </w:rPr>
        <w:lastRenderedPageBreak/>
        <w:t>Налоговый вестник,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Чая В.Т., </w:t>
      </w:r>
      <w:proofErr w:type="spellStart"/>
      <w:r w:rsidRPr="00B1060B">
        <w:rPr>
          <w:sz w:val="28"/>
          <w:szCs w:val="28"/>
        </w:rPr>
        <w:t>Латыпова</w:t>
      </w:r>
      <w:proofErr w:type="spellEnd"/>
      <w:r w:rsidRPr="00B1060B">
        <w:rPr>
          <w:sz w:val="28"/>
          <w:szCs w:val="28"/>
        </w:rPr>
        <w:t xml:space="preserve"> О.В. 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</w:t>
      </w:r>
      <w:proofErr w:type="spellStart"/>
      <w:r w:rsidRPr="00B1060B">
        <w:rPr>
          <w:sz w:val="28"/>
          <w:szCs w:val="28"/>
        </w:rPr>
        <w:t>КроРус</w:t>
      </w:r>
      <w:proofErr w:type="spellEnd"/>
      <w:r w:rsidRPr="00B1060B">
        <w:rPr>
          <w:sz w:val="28"/>
          <w:szCs w:val="28"/>
        </w:rPr>
        <w:t>, 2011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</w:t>
      </w:r>
      <w:proofErr w:type="spellStart"/>
      <w:r w:rsidRPr="00B1060B">
        <w:rPr>
          <w:sz w:val="28"/>
          <w:szCs w:val="28"/>
        </w:rPr>
        <w:t>Чечевицына</w:t>
      </w:r>
      <w:proofErr w:type="spellEnd"/>
      <w:r w:rsidRPr="00B1060B">
        <w:rPr>
          <w:sz w:val="28"/>
          <w:szCs w:val="28"/>
        </w:rPr>
        <w:t xml:space="preserve"> Л.Н., Чуев И.Н. Анализ финансово-хозяйственной деятельности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Учебник. – 6-е изд., </w:t>
      </w:r>
      <w:proofErr w:type="spellStart"/>
      <w:r w:rsidRPr="00B1060B">
        <w:rPr>
          <w:sz w:val="28"/>
          <w:szCs w:val="28"/>
        </w:rPr>
        <w:t>перераб</w:t>
      </w:r>
      <w:proofErr w:type="spellEnd"/>
      <w:r w:rsidRPr="00B1060B">
        <w:rPr>
          <w:sz w:val="28"/>
          <w:szCs w:val="28"/>
        </w:rPr>
        <w:t>. и доп. – М.: Издательско-торговая корпорация «Дашков и К», 2009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Чуева Л.Н., Чуев И.Н. Анализ финансово-хозяйственной деятельности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Учебник. – М.: Издательско-торговая корпорация «Дашков и К», 2010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</w:t>
      </w:r>
      <w:proofErr w:type="spellStart"/>
      <w:r w:rsidRPr="00B1060B">
        <w:rPr>
          <w:sz w:val="28"/>
          <w:szCs w:val="28"/>
        </w:rPr>
        <w:t>Швецкая</w:t>
      </w:r>
      <w:proofErr w:type="spellEnd"/>
      <w:r w:rsidRPr="00B1060B">
        <w:rPr>
          <w:sz w:val="28"/>
          <w:szCs w:val="28"/>
        </w:rPr>
        <w:t xml:space="preserve"> В.М. Теория бухгалтерского учета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:</w:t>
      </w:r>
      <w:proofErr w:type="gramEnd"/>
      <w:r w:rsidRPr="00B1060B">
        <w:rPr>
          <w:sz w:val="28"/>
          <w:szCs w:val="28"/>
        </w:rPr>
        <w:t xml:space="preserve"> Учебник. – М.: Дашков,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 </w:t>
      </w:r>
      <w:proofErr w:type="spellStart"/>
      <w:r w:rsidRPr="00B1060B">
        <w:rPr>
          <w:iCs/>
          <w:sz w:val="28"/>
          <w:szCs w:val="28"/>
        </w:rPr>
        <w:t>Швецкая</w:t>
      </w:r>
      <w:proofErr w:type="spellEnd"/>
      <w:r w:rsidRPr="00B1060B">
        <w:rPr>
          <w:iCs/>
          <w:sz w:val="28"/>
          <w:szCs w:val="28"/>
        </w:rPr>
        <w:t xml:space="preserve"> В.М., Головко Н.А. </w:t>
      </w:r>
      <w:r w:rsidRPr="00B1060B">
        <w:rPr>
          <w:sz w:val="28"/>
          <w:szCs w:val="28"/>
        </w:rPr>
        <w:t>Бухгалтерский учет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.</w:t>
      </w:r>
      <w:proofErr w:type="gramEnd"/>
      <w:r w:rsidRPr="00B1060B">
        <w:rPr>
          <w:sz w:val="28"/>
          <w:szCs w:val="28"/>
        </w:rPr>
        <w:t xml:space="preserve"> – М.: Дашков и К, 2010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spacing w:after="0"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</w:t>
      </w:r>
      <w:proofErr w:type="spellStart"/>
      <w:r w:rsidRPr="00B1060B">
        <w:rPr>
          <w:sz w:val="28"/>
          <w:szCs w:val="28"/>
        </w:rPr>
        <w:t>Шеремет</w:t>
      </w:r>
      <w:proofErr w:type="spellEnd"/>
      <w:r w:rsidRPr="00B1060B">
        <w:rPr>
          <w:sz w:val="28"/>
          <w:szCs w:val="28"/>
        </w:rPr>
        <w:t xml:space="preserve"> А.Д. Анализ и диагностика финансово-хозяйственной деятельности предприятия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B1060B">
        <w:rPr>
          <w:sz w:val="28"/>
          <w:szCs w:val="28"/>
        </w:rPr>
        <w:t>Учебник. – М.: ИНФРА-М, 2010</w:t>
      </w:r>
    </w:p>
    <w:p w:rsidR="003126F5" w:rsidRPr="00B1060B" w:rsidRDefault="003126F5" w:rsidP="003126F5">
      <w:pPr>
        <w:pStyle w:val="af"/>
        <w:numPr>
          <w:ilvl w:val="0"/>
          <w:numId w:val="21"/>
        </w:numPr>
        <w:tabs>
          <w:tab w:val="left" w:pos="1080"/>
        </w:tabs>
        <w:spacing w:after="0"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</w:t>
      </w:r>
      <w:proofErr w:type="spellStart"/>
      <w:r w:rsidRPr="00B1060B">
        <w:rPr>
          <w:sz w:val="28"/>
          <w:szCs w:val="28"/>
        </w:rPr>
        <w:t>Шеремет</w:t>
      </w:r>
      <w:proofErr w:type="spellEnd"/>
      <w:r w:rsidRPr="00B1060B">
        <w:rPr>
          <w:sz w:val="28"/>
          <w:szCs w:val="28"/>
        </w:rPr>
        <w:t xml:space="preserve"> А.Д., Сейфулин Р.С. Методика финансового анализа</w:t>
      </w:r>
      <w:r>
        <w:rPr>
          <w:sz w:val="28"/>
          <w:szCs w:val="28"/>
        </w:rPr>
        <w:t xml:space="preserve"> </w:t>
      </w:r>
      <w:r w:rsidRPr="00CB17A4">
        <w:rPr>
          <w:sz w:val="28"/>
          <w:szCs w:val="28"/>
        </w:rPr>
        <w:t>[Текст]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B1060B">
        <w:rPr>
          <w:sz w:val="28"/>
          <w:szCs w:val="28"/>
        </w:rPr>
        <w:t xml:space="preserve"> – М.: ИНФРА-М, 2009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Ежемесячный научно-практический журнал «Бухгалтерский учет» 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Ежемесячный журнал «Нормативные акты» </w:t>
      </w:r>
    </w:p>
    <w:p w:rsidR="003126F5" w:rsidRPr="00B1060B" w:rsidRDefault="003126F5" w:rsidP="003126F5">
      <w:pPr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060B">
        <w:rPr>
          <w:sz w:val="28"/>
          <w:szCs w:val="28"/>
        </w:rPr>
        <w:t xml:space="preserve"> Ежемесячный научно-практический журнал «Главбух» </w:t>
      </w:r>
    </w:p>
    <w:p w:rsidR="003126F5" w:rsidRPr="003F156E" w:rsidRDefault="003126F5" w:rsidP="003126F5">
      <w:pPr>
        <w:pStyle w:val="Default"/>
        <w:spacing w:line="360" w:lineRule="auto"/>
        <w:ind w:left="360"/>
        <w:jc w:val="both"/>
        <w:rPr>
          <w:sz w:val="28"/>
          <w:szCs w:val="28"/>
        </w:rPr>
      </w:pPr>
    </w:p>
    <w:p w:rsidR="003126F5" w:rsidRPr="00B1060B" w:rsidRDefault="003126F5" w:rsidP="003126F5">
      <w:pPr>
        <w:pStyle w:val="af"/>
        <w:tabs>
          <w:tab w:val="num" w:pos="1068"/>
        </w:tabs>
        <w:spacing w:line="360" w:lineRule="auto"/>
        <w:rPr>
          <w:sz w:val="28"/>
          <w:szCs w:val="28"/>
          <w:u w:val="single"/>
        </w:rPr>
      </w:pPr>
      <w:r w:rsidRPr="00B1060B">
        <w:rPr>
          <w:sz w:val="28"/>
          <w:szCs w:val="28"/>
          <w:u w:val="single"/>
        </w:rPr>
        <w:t>Интернет-ресурсы и электронно-библиотечные системы:</w:t>
      </w:r>
    </w:p>
    <w:p w:rsidR="003126F5" w:rsidRPr="00777442" w:rsidRDefault="003126F5" w:rsidP="003126F5">
      <w:pPr>
        <w:pStyle w:val="af"/>
        <w:tabs>
          <w:tab w:val="left" w:pos="0"/>
        </w:tabs>
        <w:spacing w:line="360" w:lineRule="auto"/>
        <w:rPr>
          <w:sz w:val="28"/>
          <w:szCs w:val="28"/>
        </w:rPr>
      </w:pPr>
      <w:r w:rsidRPr="00777442">
        <w:rPr>
          <w:sz w:val="28"/>
          <w:szCs w:val="28"/>
        </w:rPr>
        <w:tab/>
      </w:r>
      <w:hyperlink r:id="rId13" w:history="1">
        <w:r w:rsidRPr="00777442">
          <w:rPr>
            <w:rStyle w:val="af1"/>
            <w:sz w:val="28"/>
            <w:szCs w:val="28"/>
          </w:rPr>
          <w:t>www.aktbuh.ru</w:t>
        </w:r>
      </w:hyperlink>
      <w:r w:rsidRPr="00777442">
        <w:rPr>
          <w:sz w:val="28"/>
          <w:szCs w:val="28"/>
        </w:rPr>
        <w:t xml:space="preserve"> – Интернет-журнал «Актуальная бухгалтерия»</w:t>
      </w:r>
    </w:p>
    <w:p w:rsidR="003126F5" w:rsidRPr="00777442" w:rsidRDefault="003126F5" w:rsidP="003126F5">
      <w:pPr>
        <w:pStyle w:val="af"/>
        <w:tabs>
          <w:tab w:val="left" w:pos="0"/>
        </w:tabs>
        <w:spacing w:line="360" w:lineRule="auto"/>
        <w:rPr>
          <w:sz w:val="28"/>
          <w:szCs w:val="28"/>
        </w:rPr>
      </w:pPr>
      <w:r w:rsidRPr="00777442">
        <w:rPr>
          <w:sz w:val="28"/>
          <w:szCs w:val="28"/>
        </w:rPr>
        <w:tab/>
      </w:r>
      <w:hyperlink r:id="rId14" w:history="1">
        <w:r w:rsidRPr="00777442">
          <w:rPr>
            <w:rStyle w:val="af1"/>
            <w:sz w:val="28"/>
            <w:szCs w:val="28"/>
            <w:lang w:val="en-US"/>
          </w:rPr>
          <w:t>www</w:t>
        </w:r>
        <w:r w:rsidRPr="00777442">
          <w:rPr>
            <w:rStyle w:val="af1"/>
            <w:sz w:val="28"/>
            <w:szCs w:val="28"/>
          </w:rPr>
          <w:t>.</w:t>
        </w:r>
        <w:r w:rsidRPr="00777442">
          <w:rPr>
            <w:rStyle w:val="af1"/>
            <w:sz w:val="28"/>
            <w:szCs w:val="28"/>
            <w:lang w:val="en-US"/>
          </w:rPr>
          <w:t>consultant</w:t>
        </w:r>
        <w:r w:rsidRPr="00777442">
          <w:rPr>
            <w:rStyle w:val="af1"/>
            <w:sz w:val="28"/>
            <w:szCs w:val="28"/>
          </w:rPr>
          <w:t>.</w:t>
        </w:r>
        <w:proofErr w:type="spellStart"/>
        <w:r w:rsidRPr="00777442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777442">
        <w:rPr>
          <w:sz w:val="28"/>
          <w:szCs w:val="28"/>
        </w:rPr>
        <w:t xml:space="preserve">  – официальный сайт СПС «Консультант-плюс»</w:t>
      </w:r>
    </w:p>
    <w:p w:rsidR="003126F5" w:rsidRPr="00777442" w:rsidRDefault="003126F5" w:rsidP="003126F5">
      <w:pPr>
        <w:pStyle w:val="af"/>
        <w:tabs>
          <w:tab w:val="left" w:pos="0"/>
        </w:tabs>
        <w:spacing w:line="360" w:lineRule="auto"/>
        <w:rPr>
          <w:sz w:val="28"/>
          <w:szCs w:val="28"/>
        </w:rPr>
      </w:pPr>
      <w:r w:rsidRPr="00777442">
        <w:rPr>
          <w:sz w:val="28"/>
          <w:szCs w:val="28"/>
        </w:rPr>
        <w:tab/>
      </w:r>
      <w:hyperlink r:id="rId15" w:history="1">
        <w:r w:rsidRPr="00777442">
          <w:rPr>
            <w:rStyle w:val="af1"/>
            <w:sz w:val="28"/>
            <w:szCs w:val="28"/>
          </w:rPr>
          <w:t>www.garant.ru</w:t>
        </w:r>
      </w:hyperlink>
      <w:r w:rsidRPr="00777442">
        <w:rPr>
          <w:sz w:val="28"/>
          <w:szCs w:val="28"/>
        </w:rPr>
        <w:t xml:space="preserve"> – официальный сайт СПС «Гарант»</w:t>
      </w:r>
    </w:p>
    <w:p w:rsidR="003126F5" w:rsidRPr="00777442" w:rsidRDefault="00350FEC" w:rsidP="003126F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hyperlink r:id="rId16" w:history="1">
        <w:r w:rsidR="003126F5" w:rsidRPr="003E3F39">
          <w:rPr>
            <w:rStyle w:val="af1"/>
            <w:sz w:val="28"/>
            <w:szCs w:val="28"/>
          </w:rPr>
          <w:t>www.elibrary.ru</w:t>
        </w:r>
      </w:hyperlink>
      <w:r w:rsidR="003126F5">
        <w:rPr>
          <w:rStyle w:val="af1"/>
          <w:sz w:val="28"/>
          <w:szCs w:val="28"/>
        </w:rPr>
        <w:t xml:space="preserve"> </w:t>
      </w:r>
      <w:r w:rsidR="003126F5" w:rsidRPr="00777442">
        <w:rPr>
          <w:sz w:val="28"/>
          <w:szCs w:val="28"/>
        </w:rPr>
        <w:t xml:space="preserve"> — научная электронная библиотека (НЭБ).</w:t>
      </w:r>
    </w:p>
    <w:p w:rsidR="003126F5" w:rsidRPr="00777442" w:rsidRDefault="003126F5" w:rsidP="003126F5">
      <w:pPr>
        <w:pStyle w:val="af"/>
        <w:tabs>
          <w:tab w:val="left" w:pos="0"/>
        </w:tabs>
        <w:spacing w:line="360" w:lineRule="auto"/>
        <w:rPr>
          <w:sz w:val="28"/>
          <w:szCs w:val="28"/>
        </w:rPr>
      </w:pPr>
      <w:r w:rsidRPr="00777442">
        <w:rPr>
          <w:sz w:val="28"/>
          <w:szCs w:val="28"/>
        </w:rPr>
        <w:tab/>
      </w:r>
      <w:hyperlink r:id="rId17" w:history="1">
        <w:r w:rsidRPr="00777442">
          <w:rPr>
            <w:rStyle w:val="af1"/>
            <w:sz w:val="28"/>
            <w:szCs w:val="28"/>
            <w:lang w:val="en-US"/>
          </w:rPr>
          <w:t>www</w:t>
        </w:r>
        <w:r w:rsidRPr="00777442">
          <w:rPr>
            <w:rStyle w:val="af1"/>
            <w:sz w:val="28"/>
            <w:szCs w:val="28"/>
          </w:rPr>
          <w:t>.</w:t>
        </w:r>
        <w:proofErr w:type="spellStart"/>
        <w:r w:rsidRPr="00777442">
          <w:rPr>
            <w:rStyle w:val="af1"/>
            <w:sz w:val="28"/>
            <w:szCs w:val="28"/>
            <w:lang w:val="en-US"/>
          </w:rPr>
          <w:t>klerk</w:t>
        </w:r>
        <w:proofErr w:type="spellEnd"/>
        <w:r w:rsidRPr="00777442">
          <w:rPr>
            <w:rStyle w:val="af1"/>
            <w:sz w:val="28"/>
            <w:szCs w:val="28"/>
          </w:rPr>
          <w:t>.</w:t>
        </w:r>
        <w:proofErr w:type="spellStart"/>
        <w:r w:rsidRPr="00777442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777442">
        <w:rPr>
          <w:sz w:val="28"/>
          <w:szCs w:val="28"/>
        </w:rPr>
        <w:t xml:space="preserve"> – сайт практической помощи бухгалтеру</w:t>
      </w:r>
    </w:p>
    <w:p w:rsidR="003126F5" w:rsidRPr="00777442" w:rsidRDefault="00350FEC" w:rsidP="003126F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hyperlink r:id="rId18" w:history="1">
        <w:r w:rsidR="003126F5" w:rsidRPr="00777442">
          <w:rPr>
            <w:rStyle w:val="af1"/>
            <w:sz w:val="28"/>
            <w:szCs w:val="28"/>
          </w:rPr>
          <w:t>http://lib.uni-dubna.ru/biblweb/</w:t>
        </w:r>
      </w:hyperlink>
      <w:r w:rsidR="003126F5" w:rsidRPr="00777442">
        <w:rPr>
          <w:sz w:val="28"/>
          <w:szCs w:val="28"/>
        </w:rPr>
        <w:t xml:space="preserve"> - сайт библиотеки университета «Дубна» с доступом к электронному каталогу и другим библиотечно-информационным ресурсам</w:t>
      </w:r>
    </w:p>
    <w:p w:rsidR="003126F5" w:rsidRDefault="00350FEC" w:rsidP="003126F5">
      <w:pPr>
        <w:spacing w:line="360" w:lineRule="auto"/>
        <w:jc w:val="both"/>
        <w:rPr>
          <w:sz w:val="28"/>
          <w:szCs w:val="28"/>
        </w:rPr>
      </w:pPr>
      <w:hyperlink r:id="rId19" w:history="1">
        <w:r w:rsidR="003126F5" w:rsidRPr="00777442">
          <w:rPr>
            <w:rStyle w:val="af1"/>
            <w:sz w:val="28"/>
            <w:szCs w:val="28"/>
          </w:rPr>
          <w:t>http://lib.uni-dubna.ru/biblweb/search/resources.asp?sid=18</w:t>
        </w:r>
      </w:hyperlink>
      <w:r w:rsidR="003126F5" w:rsidRPr="00777442">
        <w:rPr>
          <w:sz w:val="28"/>
          <w:szCs w:val="28"/>
        </w:rPr>
        <w:t xml:space="preserve"> – специализированный раздел сайта библиотеки с доступом к электронным ресурсам, предоставляемых на основе лицензионных соглашений, заключенных между организациями – держателями ресурсов и университетом «Дубна»</w:t>
      </w:r>
    </w:p>
    <w:p w:rsidR="003126F5" w:rsidRDefault="003126F5" w:rsidP="003126F5">
      <w:pPr>
        <w:spacing w:line="360" w:lineRule="auto"/>
        <w:jc w:val="both"/>
        <w:rPr>
          <w:bCs/>
          <w:color w:val="000000"/>
          <w:sz w:val="28"/>
          <w:szCs w:val="28"/>
          <w:u w:val="single"/>
        </w:rPr>
      </w:pPr>
      <w:r w:rsidRPr="003F156E">
        <w:rPr>
          <w:bCs/>
          <w:color w:val="000000"/>
          <w:sz w:val="28"/>
          <w:szCs w:val="28"/>
          <w:u w:val="single"/>
        </w:rPr>
        <w:t>Нормативные документы:</w:t>
      </w:r>
    </w:p>
    <w:p w:rsidR="003126F5" w:rsidRPr="00010C49" w:rsidRDefault="003126F5" w:rsidP="003126F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6B4064">
        <w:rPr>
          <w:sz w:val="28"/>
          <w:szCs w:val="28"/>
        </w:rPr>
        <w:t>Гражданский кодекс РФ. (Ф</w:t>
      </w:r>
      <w:r>
        <w:rPr>
          <w:sz w:val="28"/>
          <w:szCs w:val="28"/>
        </w:rPr>
        <w:t>едеральный закон от 30.11.1994 №</w:t>
      </w:r>
      <w:r w:rsidRPr="006B4064">
        <w:rPr>
          <w:sz w:val="28"/>
          <w:szCs w:val="28"/>
        </w:rPr>
        <w:t xml:space="preserve"> 51-ФЗ</w:t>
      </w:r>
      <w:r>
        <w:rPr>
          <w:sz w:val="28"/>
          <w:szCs w:val="28"/>
        </w:rPr>
        <w:t xml:space="preserve">, ред. </w:t>
      </w:r>
      <w:r w:rsidRPr="008D3C4D">
        <w:rPr>
          <w:sz w:val="28"/>
          <w:szCs w:val="28"/>
        </w:rPr>
        <w:t xml:space="preserve">от </w:t>
      </w:r>
      <w:r>
        <w:rPr>
          <w:sz w:val="28"/>
          <w:szCs w:val="28"/>
        </w:rPr>
        <w:t>08.12.</w:t>
      </w:r>
      <w:r w:rsidRPr="008D3C4D">
        <w:rPr>
          <w:sz w:val="28"/>
          <w:szCs w:val="28"/>
        </w:rPr>
        <w:t>2011 г</w:t>
      </w:r>
      <w:r>
        <w:rPr>
          <w:sz w:val="28"/>
          <w:szCs w:val="28"/>
        </w:rPr>
        <w:t>. №</w:t>
      </w:r>
      <w:r w:rsidRPr="008D3C4D">
        <w:rPr>
          <w:sz w:val="28"/>
          <w:szCs w:val="28"/>
        </w:rPr>
        <w:t> 422-ФЗ</w:t>
      </w:r>
      <w:r w:rsidRPr="00010C49">
        <w:rPr>
          <w:sz w:val="28"/>
          <w:szCs w:val="28"/>
        </w:rPr>
        <w:t>)</w:t>
      </w:r>
    </w:p>
    <w:p w:rsidR="003126F5" w:rsidRDefault="003126F5" w:rsidP="003126F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48473A">
        <w:rPr>
          <w:sz w:val="28"/>
          <w:szCs w:val="28"/>
        </w:rPr>
        <w:t xml:space="preserve">Налоговый кодекс РФ, части первая и вторая (Федеральный закон от 05.08.2000 г. № 118-ФЗ и Федеральный закон от 05.08.2000 г. № 117-ФЗ, ред. </w:t>
      </w:r>
      <w:r>
        <w:rPr>
          <w:sz w:val="28"/>
          <w:szCs w:val="28"/>
        </w:rPr>
        <w:t>от 30.03.2012 г. №</w:t>
      </w:r>
      <w:r w:rsidRPr="008D3C4D">
        <w:rPr>
          <w:sz w:val="28"/>
          <w:szCs w:val="28"/>
        </w:rPr>
        <w:t> 19-ФЗ)</w:t>
      </w:r>
    </w:p>
    <w:p w:rsidR="003126F5" w:rsidRDefault="003126F5" w:rsidP="003126F5">
      <w:pPr>
        <w:numPr>
          <w:ilvl w:val="0"/>
          <w:numId w:val="22"/>
        </w:numPr>
        <w:jc w:val="both"/>
        <w:rPr>
          <w:sz w:val="28"/>
          <w:szCs w:val="28"/>
        </w:rPr>
      </w:pPr>
      <w:r w:rsidRPr="00DD0F92">
        <w:rPr>
          <w:sz w:val="28"/>
          <w:szCs w:val="28"/>
        </w:rPr>
        <w:t>Трудовой кодекс РФ (Федеральный закон от 30.12.01 г. № 197-ФЗ)</w:t>
      </w:r>
    </w:p>
    <w:p w:rsidR="003126F5" w:rsidRPr="008D3C4D" w:rsidRDefault="003126F5" w:rsidP="003126F5">
      <w:pPr>
        <w:ind w:left="360"/>
        <w:jc w:val="both"/>
        <w:rPr>
          <w:sz w:val="28"/>
          <w:szCs w:val="28"/>
        </w:rPr>
      </w:pPr>
    </w:p>
    <w:p w:rsidR="003126F5" w:rsidRPr="003F156E" w:rsidRDefault="003126F5" w:rsidP="003126F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F156E">
        <w:rPr>
          <w:sz w:val="28"/>
          <w:szCs w:val="28"/>
        </w:rPr>
        <w:t xml:space="preserve">Федеральный закон «О бухгалтерском учете» от 21 ноября </w:t>
      </w:r>
      <w:smartTag w:uri="urn:schemas-microsoft-com:office:smarttags" w:element="metricconverter">
        <w:smartTagPr>
          <w:attr w:name="ProductID" w:val="1996 г"/>
        </w:smartTagPr>
        <w:r w:rsidRPr="003F156E">
          <w:rPr>
            <w:sz w:val="28"/>
            <w:szCs w:val="28"/>
          </w:rPr>
          <w:t>1996 г</w:t>
        </w:r>
      </w:smartTag>
      <w:r w:rsidRPr="003F156E">
        <w:rPr>
          <w:sz w:val="28"/>
          <w:szCs w:val="28"/>
        </w:rPr>
        <w:t xml:space="preserve">. № 129-ФЗ; Федеральный закон «О бухгалтерском учете» от 6 декабря </w:t>
      </w:r>
      <w:smartTag w:uri="urn:schemas-microsoft-com:office:smarttags" w:element="metricconverter">
        <w:smartTagPr>
          <w:attr w:name="ProductID" w:val="2011 г"/>
        </w:smartTagPr>
        <w:r w:rsidRPr="003F156E">
          <w:rPr>
            <w:sz w:val="28"/>
            <w:szCs w:val="28"/>
          </w:rPr>
          <w:t>2011 г</w:t>
        </w:r>
      </w:smartTag>
      <w:r w:rsidRPr="003F156E">
        <w:rPr>
          <w:sz w:val="28"/>
          <w:szCs w:val="28"/>
        </w:rPr>
        <w:t>. № 402-ФЗ</w:t>
      </w:r>
    </w:p>
    <w:p w:rsidR="003126F5" w:rsidRDefault="003126F5" w:rsidP="003126F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F156E">
        <w:rPr>
          <w:sz w:val="28"/>
          <w:szCs w:val="28"/>
        </w:rPr>
        <w:t xml:space="preserve">Положение по ведению бухгалтерского учета и бухгалтерской отчетности в РФ. Утверждено приказом Минфина РФ от 29 июля </w:t>
      </w:r>
      <w:smartTag w:uri="urn:schemas-microsoft-com:office:smarttags" w:element="metricconverter">
        <w:smartTagPr>
          <w:attr w:name="ProductID" w:val="1998 г"/>
        </w:smartTagPr>
        <w:r w:rsidRPr="003F156E">
          <w:rPr>
            <w:sz w:val="28"/>
            <w:szCs w:val="28"/>
          </w:rPr>
          <w:t>1998 г</w:t>
        </w:r>
      </w:smartTag>
      <w:r w:rsidRPr="003F156E">
        <w:rPr>
          <w:sz w:val="28"/>
          <w:szCs w:val="28"/>
        </w:rPr>
        <w:t xml:space="preserve">. № 34н (в ред. от 25 октября </w:t>
      </w:r>
      <w:smartTag w:uri="urn:schemas-microsoft-com:office:smarttags" w:element="metricconverter">
        <w:smartTagPr>
          <w:attr w:name="ProductID" w:val="2010 г"/>
        </w:smartTagPr>
        <w:r w:rsidRPr="003F156E">
          <w:rPr>
            <w:sz w:val="28"/>
            <w:szCs w:val="28"/>
          </w:rPr>
          <w:t>2010 г</w:t>
        </w:r>
      </w:smartTag>
      <w:r w:rsidRPr="003F156E">
        <w:rPr>
          <w:sz w:val="28"/>
          <w:szCs w:val="28"/>
        </w:rPr>
        <w:t>. № 132н)</w:t>
      </w:r>
    </w:p>
    <w:p w:rsidR="003126F5" w:rsidRDefault="003126F5" w:rsidP="003126F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F156E">
        <w:rPr>
          <w:sz w:val="28"/>
          <w:szCs w:val="28"/>
        </w:rPr>
        <w:t xml:space="preserve"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 октября </w:t>
      </w:r>
      <w:smartTag w:uri="urn:schemas-microsoft-com:office:smarttags" w:element="metricconverter">
        <w:smartTagPr>
          <w:attr w:name="ProductID" w:val="2000 г"/>
        </w:smartTagPr>
        <w:r w:rsidRPr="003F156E">
          <w:rPr>
            <w:sz w:val="28"/>
            <w:szCs w:val="28"/>
          </w:rPr>
          <w:t>2000 г</w:t>
        </w:r>
      </w:smartTag>
      <w:r w:rsidRPr="003F156E">
        <w:rPr>
          <w:sz w:val="28"/>
          <w:szCs w:val="28"/>
        </w:rPr>
        <w:t xml:space="preserve">. № 94н (в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sz w:val="28"/>
            <w:szCs w:val="28"/>
          </w:rPr>
          <w:t>2010 г</w:t>
        </w:r>
      </w:smartTag>
      <w:r w:rsidRPr="003F156E">
        <w:rPr>
          <w:sz w:val="28"/>
          <w:szCs w:val="28"/>
        </w:rPr>
        <w:t>. № 142н)</w:t>
      </w:r>
    </w:p>
    <w:p w:rsidR="003126F5" w:rsidRPr="003F156E" w:rsidRDefault="003126F5" w:rsidP="003126F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F156E">
        <w:rPr>
          <w:sz w:val="28"/>
          <w:szCs w:val="28"/>
        </w:rPr>
        <w:t>Положение по бухгалтерскому учету «</w:t>
      </w:r>
      <w:r w:rsidRPr="003F156E">
        <w:rPr>
          <w:bCs/>
          <w:sz w:val="28"/>
          <w:szCs w:val="28"/>
        </w:rPr>
        <w:t>Учетная политика организации</w:t>
      </w:r>
      <w:r w:rsidRPr="003F156E">
        <w:rPr>
          <w:sz w:val="28"/>
          <w:szCs w:val="28"/>
        </w:rPr>
        <w:t xml:space="preserve">» ПБУ 1/2008 (Приказ Минфина РФ от 6 октября </w:t>
      </w:r>
      <w:smartTag w:uri="urn:schemas-microsoft-com:office:smarttags" w:element="metricconverter">
        <w:smartTagPr>
          <w:attr w:name="ProductID" w:val="2008 г"/>
        </w:smartTagPr>
        <w:r w:rsidRPr="003F156E">
          <w:rPr>
            <w:sz w:val="28"/>
            <w:szCs w:val="28"/>
          </w:rPr>
          <w:t>2008 г</w:t>
        </w:r>
      </w:smartTag>
      <w:r w:rsidRPr="003F156E">
        <w:rPr>
          <w:sz w:val="28"/>
          <w:szCs w:val="28"/>
        </w:rPr>
        <w:t xml:space="preserve">. № 106н,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sz w:val="28"/>
            <w:szCs w:val="28"/>
          </w:rPr>
          <w:t>2010 г</w:t>
        </w:r>
      </w:smartTag>
      <w:r w:rsidRPr="003F156E">
        <w:rPr>
          <w:sz w:val="28"/>
          <w:szCs w:val="28"/>
        </w:rPr>
        <w:t xml:space="preserve">. № 144н) </w:t>
      </w:r>
    </w:p>
    <w:p w:rsidR="003126F5" w:rsidRPr="003F156E" w:rsidRDefault="003126F5" w:rsidP="003126F5">
      <w:pPr>
        <w:numPr>
          <w:ilvl w:val="0"/>
          <w:numId w:val="22"/>
        </w:numPr>
        <w:spacing w:line="360" w:lineRule="auto"/>
        <w:jc w:val="both"/>
        <w:rPr>
          <w:bCs/>
          <w:sz w:val="28"/>
          <w:szCs w:val="28"/>
        </w:rPr>
      </w:pPr>
      <w:r w:rsidRPr="003F156E">
        <w:rPr>
          <w:sz w:val="28"/>
          <w:szCs w:val="28"/>
        </w:rPr>
        <w:t xml:space="preserve">Положение по бухгалтерскому учету «Учет договоров строительного подряда» ПБУ 2/2008 (Приказ Минфина РФ  </w:t>
      </w:r>
      <w:r w:rsidRPr="003F156E">
        <w:rPr>
          <w:bCs/>
          <w:sz w:val="28"/>
          <w:szCs w:val="28"/>
        </w:rPr>
        <w:t xml:space="preserve">от 24 октября </w:t>
      </w:r>
      <w:smartTag w:uri="urn:schemas-microsoft-com:office:smarttags" w:element="metricconverter">
        <w:smartTagPr>
          <w:attr w:name="ProductID" w:val="2008 г"/>
        </w:smartTagPr>
        <w:r w:rsidRPr="003F156E">
          <w:rPr>
            <w:bCs/>
            <w:sz w:val="28"/>
            <w:szCs w:val="28"/>
          </w:rPr>
          <w:t>2008 г</w:t>
        </w:r>
      </w:smartTag>
      <w:r w:rsidRPr="003F156E">
        <w:rPr>
          <w:bCs/>
          <w:sz w:val="28"/>
          <w:szCs w:val="28"/>
        </w:rPr>
        <w:t xml:space="preserve">. № 116н, в ред. </w:t>
      </w:r>
      <w:r w:rsidRPr="003F156E">
        <w:rPr>
          <w:sz w:val="28"/>
          <w:szCs w:val="28"/>
        </w:rPr>
        <w:t xml:space="preserve">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sz w:val="28"/>
            <w:szCs w:val="28"/>
          </w:rPr>
          <w:t>2010 г</w:t>
        </w:r>
      </w:smartTag>
      <w:r w:rsidRPr="003F156E">
        <w:rPr>
          <w:sz w:val="28"/>
          <w:szCs w:val="28"/>
        </w:rPr>
        <w:t>. № 144н</w:t>
      </w:r>
      <w:r w:rsidRPr="003F156E">
        <w:rPr>
          <w:bCs/>
          <w:sz w:val="28"/>
          <w:szCs w:val="28"/>
        </w:rPr>
        <w:t>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активов и обязательств, стоимость которых выражена в иностранной валюте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3/2006 (Приказ Минфина РФ  от 27 ноября </w:t>
      </w:r>
      <w:smartTag w:uri="urn:schemas-microsoft-com:office:smarttags" w:element="metricconverter">
        <w:smartTagPr>
          <w:attr w:name="ProductID" w:val="2006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154н, </w:t>
      </w:r>
      <w:r w:rsidRPr="003F156E">
        <w:rPr>
          <w:rFonts w:ascii="Times New Roman" w:hAnsi="Times New Roman" w:cs="Times New Roman"/>
          <w:bCs/>
          <w:sz w:val="28"/>
          <w:szCs w:val="28"/>
        </w:rPr>
        <w:t xml:space="preserve">в ред. </w:t>
      </w:r>
      <w:r w:rsidRPr="003F156E">
        <w:rPr>
          <w:rFonts w:ascii="Times New Roman" w:hAnsi="Times New Roman" w:cs="Times New Roman"/>
          <w:sz w:val="28"/>
          <w:szCs w:val="28"/>
        </w:rPr>
        <w:t xml:space="preserve">от 24 декабря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186н</w:t>
      </w:r>
      <w:r w:rsidRPr="003F156E">
        <w:rPr>
          <w:rFonts w:ascii="Times New Roman" w:hAnsi="Times New Roman" w:cs="Times New Roman"/>
          <w:bCs/>
          <w:sz w:val="28"/>
          <w:szCs w:val="28"/>
        </w:rPr>
        <w:t>)</w:t>
      </w:r>
    </w:p>
    <w:p w:rsidR="003126F5" w:rsidRPr="003F156E" w:rsidRDefault="003126F5" w:rsidP="003126F5">
      <w:pPr>
        <w:pStyle w:val="ConsPlusTitle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56E">
        <w:rPr>
          <w:rFonts w:ascii="Times New Roman" w:hAnsi="Times New Roman" w:cs="Times New Roman"/>
          <w:b w:val="0"/>
          <w:sz w:val="28"/>
          <w:szCs w:val="28"/>
        </w:rPr>
        <w:lastRenderedPageBreak/>
        <w:t>Положение по бухгалтерскому учету  «</w:t>
      </w:r>
      <w:r w:rsidRPr="003F156E">
        <w:rPr>
          <w:rFonts w:ascii="Times New Roman" w:hAnsi="Times New Roman" w:cs="Times New Roman"/>
          <w:b w:val="0"/>
          <w:bCs w:val="0"/>
          <w:sz w:val="28"/>
          <w:szCs w:val="28"/>
        </w:rPr>
        <w:t>Бухгалтерская отчетность организации</w:t>
      </w:r>
      <w:r w:rsidRPr="003F156E">
        <w:rPr>
          <w:rFonts w:ascii="Times New Roman" w:hAnsi="Times New Roman" w:cs="Times New Roman"/>
          <w:b w:val="0"/>
          <w:sz w:val="28"/>
          <w:szCs w:val="28"/>
        </w:rPr>
        <w:t xml:space="preserve">» ПБУ 4/99 (Приказ Минфина РФ  от 6 июля </w:t>
      </w:r>
      <w:smartTag w:uri="urn:schemas-microsoft-com:office:smarttags" w:element="metricconverter">
        <w:smartTagPr>
          <w:attr w:name="ProductID" w:val="1999 г"/>
        </w:smartTagPr>
        <w:r w:rsidRPr="003F156E">
          <w:rPr>
            <w:rFonts w:ascii="Times New Roman" w:hAnsi="Times New Roman" w:cs="Times New Roman"/>
            <w:b w:val="0"/>
            <w:sz w:val="28"/>
            <w:szCs w:val="28"/>
          </w:rPr>
          <w:t>1999 г</w:t>
        </w:r>
      </w:smartTag>
      <w:r w:rsidRPr="003F156E">
        <w:rPr>
          <w:rFonts w:ascii="Times New Roman" w:hAnsi="Times New Roman" w:cs="Times New Roman"/>
          <w:b w:val="0"/>
          <w:sz w:val="28"/>
          <w:szCs w:val="28"/>
        </w:rPr>
        <w:t xml:space="preserve">. № 43н,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b w:val="0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b w:val="0"/>
          <w:sz w:val="28"/>
          <w:szCs w:val="28"/>
        </w:rPr>
        <w:t>. № 142н)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материально-производственных запасов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5/01 (Приказ Минфина РФ от 9 июня </w:t>
      </w:r>
      <w:smartTag w:uri="urn:schemas-microsoft-com:office:smarttags" w:element="metricconverter">
        <w:smartTagPr>
          <w:attr w:name="ProductID" w:val="2001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44н, в ред. от 25 октября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132н)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основных средств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6/01 (Приказ Минфина РФ от  30 марта </w:t>
      </w:r>
      <w:smartTag w:uri="urn:schemas-microsoft-com:office:smarttags" w:element="metricconverter">
        <w:smartTagPr>
          <w:attr w:name="ProductID" w:val="2001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  № 26н, в ред. от 24 декабря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186н)</w:t>
      </w:r>
    </w:p>
    <w:p w:rsidR="003126F5" w:rsidRPr="003F156E" w:rsidRDefault="003126F5" w:rsidP="003126F5">
      <w:pPr>
        <w:pStyle w:val="ConsPlusTitle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56E">
        <w:rPr>
          <w:rFonts w:ascii="Times New Roman" w:hAnsi="Times New Roman" w:cs="Times New Roman"/>
          <w:b w:val="0"/>
          <w:sz w:val="28"/>
          <w:szCs w:val="28"/>
        </w:rPr>
        <w:t>Положение по бухгалтерскому учету  «</w:t>
      </w:r>
      <w:r w:rsidRPr="003F156E">
        <w:rPr>
          <w:rFonts w:ascii="Times New Roman" w:hAnsi="Times New Roman" w:cs="Times New Roman"/>
          <w:b w:val="0"/>
          <w:bCs w:val="0"/>
          <w:sz w:val="28"/>
          <w:szCs w:val="28"/>
        </w:rPr>
        <w:t>События после отчетной даты</w:t>
      </w:r>
      <w:r w:rsidRPr="003F156E">
        <w:rPr>
          <w:rFonts w:ascii="Times New Roman" w:hAnsi="Times New Roman" w:cs="Times New Roman"/>
          <w:b w:val="0"/>
          <w:sz w:val="28"/>
          <w:szCs w:val="28"/>
        </w:rPr>
        <w:t xml:space="preserve">» ПБУ 7/98 (Приказ Минфина РФ от 25 ноября </w:t>
      </w:r>
      <w:smartTag w:uri="urn:schemas-microsoft-com:office:smarttags" w:element="metricconverter">
        <w:smartTagPr>
          <w:attr w:name="ProductID" w:val="1998 г"/>
        </w:smartTagPr>
        <w:r w:rsidRPr="003F156E">
          <w:rPr>
            <w:rFonts w:ascii="Times New Roman" w:hAnsi="Times New Roman" w:cs="Times New Roman"/>
            <w:b w:val="0"/>
            <w:sz w:val="28"/>
            <w:szCs w:val="28"/>
          </w:rPr>
          <w:t>1998 г</w:t>
        </w:r>
      </w:smartTag>
      <w:r w:rsidRPr="003F156E">
        <w:rPr>
          <w:rFonts w:ascii="Times New Roman" w:hAnsi="Times New Roman" w:cs="Times New Roman"/>
          <w:b w:val="0"/>
          <w:sz w:val="28"/>
          <w:szCs w:val="28"/>
        </w:rPr>
        <w:t>. № 56н, в ред. от 20 декабря 2007 № 143н)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 xml:space="preserve">Положение по бухгалтерскому учету «Оценочные обязательства, условные обязательства и условные активы» ПБУ 8/2010 (Приказ Минфина РФ от 13 декабря </w:t>
      </w:r>
      <w:smartTag w:uri="urn:schemas-microsoft-com:office:smarttags" w:element="metricconverter">
        <w:smartTagPr>
          <w:attr w:name="ProductID" w:val="2010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167н, в ред. от 14 февраля </w:t>
      </w:r>
      <w:smartTag w:uri="urn:schemas-microsoft-com:office:smarttags" w:element="metricconverter">
        <w:smartTagPr>
          <w:attr w:name="ProductID" w:val="2012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 23н)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Доходы организации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9/99 (Приказ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32н,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144н)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Расходы организации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10/99 (Приказ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33н,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144н)</w:t>
      </w:r>
    </w:p>
    <w:p w:rsidR="003126F5" w:rsidRPr="003F156E" w:rsidRDefault="003126F5" w:rsidP="003126F5">
      <w:pPr>
        <w:pStyle w:val="ConsPlusTitle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56E">
        <w:rPr>
          <w:rFonts w:ascii="Times New Roman" w:hAnsi="Times New Roman" w:cs="Times New Roman"/>
          <w:b w:val="0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 о связанных сторонах</w:t>
      </w:r>
      <w:r w:rsidRPr="003F156E">
        <w:rPr>
          <w:rFonts w:ascii="Times New Roman" w:hAnsi="Times New Roman" w:cs="Times New Roman"/>
          <w:b w:val="0"/>
          <w:sz w:val="28"/>
          <w:szCs w:val="28"/>
        </w:rPr>
        <w:t xml:space="preserve">» ПБУ 11/2008 (Приказ Минфина РФ от 29 апреля </w:t>
      </w:r>
      <w:smartTag w:uri="urn:schemas-microsoft-com:office:smarttags" w:element="metricconverter">
        <w:smartTagPr>
          <w:attr w:name="ProductID" w:val="2008 г"/>
        </w:smartTagPr>
        <w:r w:rsidRPr="003F156E">
          <w:rPr>
            <w:rFonts w:ascii="Times New Roman" w:hAnsi="Times New Roman" w:cs="Times New Roman"/>
            <w:b w:val="0"/>
            <w:sz w:val="28"/>
            <w:szCs w:val="28"/>
          </w:rPr>
          <w:t>2008 г</w:t>
        </w:r>
      </w:smartTag>
      <w:r w:rsidRPr="003F156E">
        <w:rPr>
          <w:rFonts w:ascii="Times New Roman" w:hAnsi="Times New Roman" w:cs="Times New Roman"/>
          <w:b w:val="0"/>
          <w:sz w:val="28"/>
          <w:szCs w:val="28"/>
        </w:rPr>
        <w:t>. № 48н)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Информация по сегментам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12/2010 (Приказ Минфина РФ от 8 ноября </w:t>
      </w:r>
      <w:smartTag w:uri="urn:schemas-microsoft-com:office:smarttags" w:element="metricconverter">
        <w:smartTagPr>
          <w:attr w:name="ProductID" w:val="2010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 143н)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государственной помощи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13/2000 (Приказ Минфина РФ от 16 октября </w:t>
      </w:r>
      <w:smartTag w:uri="urn:schemas-microsoft-com:office:smarttags" w:element="metricconverter">
        <w:smartTagPr>
          <w:attr w:name="ProductID" w:val="2000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92н, в ред. от 18 сентября </w:t>
      </w:r>
      <w:smartTag w:uri="urn:schemas-microsoft-com:office:smarttags" w:element="metricconverter">
        <w:smartTagPr>
          <w:attr w:name="ProductID" w:val="2006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2006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115н)</w:t>
      </w:r>
    </w:p>
    <w:p w:rsidR="003126F5" w:rsidRPr="003F156E" w:rsidRDefault="003126F5" w:rsidP="003126F5">
      <w:pPr>
        <w:pStyle w:val="ConsPlusTitle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56E">
        <w:rPr>
          <w:rFonts w:ascii="Times New Roman" w:hAnsi="Times New Roman" w:cs="Times New Roman"/>
          <w:b w:val="0"/>
          <w:sz w:val="28"/>
          <w:szCs w:val="28"/>
        </w:rPr>
        <w:lastRenderedPageBreak/>
        <w:t>Положение по бухгалтерскому учету «</w:t>
      </w:r>
      <w:r w:rsidRPr="003F156E">
        <w:rPr>
          <w:rFonts w:ascii="Times New Roman" w:hAnsi="Times New Roman" w:cs="Times New Roman"/>
          <w:b w:val="0"/>
          <w:bCs w:val="0"/>
          <w:sz w:val="28"/>
          <w:szCs w:val="28"/>
        </w:rPr>
        <w:t>Учет нематериальных активов</w:t>
      </w:r>
      <w:r w:rsidRPr="003F156E">
        <w:rPr>
          <w:rFonts w:ascii="Times New Roman" w:hAnsi="Times New Roman" w:cs="Times New Roman"/>
          <w:b w:val="0"/>
          <w:sz w:val="28"/>
          <w:szCs w:val="28"/>
        </w:rPr>
        <w:t xml:space="preserve">» ПБУ 14/2007 (Приказ Минфина РФ от 27 декабря </w:t>
      </w:r>
      <w:smartTag w:uri="urn:schemas-microsoft-com:office:smarttags" w:element="metricconverter">
        <w:smartTagPr>
          <w:attr w:name="ProductID" w:val="2007 г"/>
        </w:smartTagPr>
        <w:r w:rsidRPr="003F156E">
          <w:rPr>
            <w:rFonts w:ascii="Times New Roman" w:hAnsi="Times New Roman" w:cs="Times New Roman"/>
            <w:b w:val="0"/>
            <w:sz w:val="28"/>
            <w:szCs w:val="28"/>
          </w:rPr>
          <w:t>2007 г</w:t>
        </w:r>
      </w:smartTag>
      <w:r w:rsidRPr="003F156E">
        <w:rPr>
          <w:rFonts w:ascii="Times New Roman" w:hAnsi="Times New Roman" w:cs="Times New Roman"/>
          <w:b w:val="0"/>
          <w:sz w:val="28"/>
          <w:szCs w:val="28"/>
        </w:rPr>
        <w:t xml:space="preserve">. № 153н, в ред. от 24 декабря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b w:val="0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b w:val="0"/>
          <w:sz w:val="28"/>
          <w:szCs w:val="28"/>
        </w:rPr>
        <w:t>. № 186н)</w:t>
      </w:r>
    </w:p>
    <w:p w:rsidR="003126F5" w:rsidRPr="003F156E" w:rsidRDefault="003126F5" w:rsidP="003126F5">
      <w:pPr>
        <w:pStyle w:val="ConsPlusTitle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56E">
        <w:rPr>
          <w:rFonts w:ascii="Times New Roman" w:hAnsi="Times New Roman" w:cs="Times New Roman"/>
          <w:b w:val="0"/>
          <w:sz w:val="28"/>
          <w:szCs w:val="28"/>
        </w:rPr>
        <w:t>Положение по бухгалтерскому учету «Учет расходов по займам и кредитам» ПБУ 15/2008 (Приказ Минфина РФ от  6 октября 2008 № 107н, в ред</w:t>
      </w:r>
      <w:r w:rsidRPr="003F156E">
        <w:rPr>
          <w:rFonts w:ascii="Times New Roman" w:hAnsi="Times New Roman" w:cs="Times New Roman"/>
          <w:sz w:val="28"/>
          <w:szCs w:val="28"/>
        </w:rPr>
        <w:t xml:space="preserve">. </w:t>
      </w:r>
      <w:r w:rsidRPr="003F156E">
        <w:rPr>
          <w:rFonts w:ascii="Times New Roman" w:hAnsi="Times New Roman" w:cs="Times New Roman"/>
          <w:b w:val="0"/>
          <w:sz w:val="28"/>
          <w:szCs w:val="28"/>
        </w:rPr>
        <w:t>от 08 ноября 2010 № 144н)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Информация по прекращаемой деятельности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16/02 (Приказ Минфина РФ от 2 июля </w:t>
      </w:r>
      <w:smartTag w:uri="urn:schemas-microsoft-com:office:smarttags" w:element="metricconverter">
        <w:smartTagPr>
          <w:attr w:name="ProductID" w:val="2002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66н,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144н)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расходов на научно-исследовательские, опытно-конструкторские и технологические работы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17/02 (Приказ Минфина РФ от 19 ноября </w:t>
      </w:r>
      <w:smartTag w:uri="urn:schemas-microsoft-com:office:smarttags" w:element="metricconverter">
        <w:smartTagPr>
          <w:attr w:name="ProductID" w:val="2002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115н, в ред. от 18 сентября </w:t>
      </w:r>
      <w:smartTag w:uri="urn:schemas-microsoft-com:office:smarttags" w:element="metricconverter">
        <w:smartTagPr>
          <w:attr w:name="ProductID" w:val="2006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2006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116н)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расчетов по налогу на прибыль организаций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18/02 (Приказ Минфина РФ от 19 ноября </w:t>
      </w:r>
      <w:smartTag w:uri="urn:schemas-microsoft-com:office:smarttags" w:element="metricconverter">
        <w:smartTagPr>
          <w:attr w:name="ProductID" w:val="2002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114н, в ред. от 24 декабря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186н)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Учет финансовых вложений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19/02 (Приказ Минфина РФ от 10 декабря </w:t>
      </w:r>
      <w:smartTag w:uri="urn:schemas-microsoft-com:office:smarttags" w:element="metricconverter">
        <w:smartTagPr>
          <w:attr w:name="ProductID" w:val="2002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126н,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144н)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Информация об участии в совместной деятельности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20/03 (Приказ Минфина РФ от 24 ноября </w:t>
      </w:r>
      <w:smartTag w:uri="urn:schemas-microsoft-com:office:smarttags" w:element="metricconverter">
        <w:smartTagPr>
          <w:attr w:name="ProductID" w:val="2003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105н, в ред. от 18 сентября </w:t>
      </w:r>
      <w:smartTag w:uri="urn:schemas-microsoft-com:office:smarttags" w:element="metricconverter">
        <w:smartTagPr>
          <w:attr w:name="ProductID" w:val="2006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2006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116н)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</w:t>
      </w:r>
      <w:r w:rsidRPr="003F156E">
        <w:rPr>
          <w:rFonts w:ascii="Times New Roman" w:hAnsi="Times New Roman" w:cs="Times New Roman"/>
          <w:bCs/>
          <w:sz w:val="28"/>
          <w:szCs w:val="28"/>
        </w:rPr>
        <w:t>Изменения оценочных значений</w:t>
      </w:r>
      <w:r w:rsidRPr="003F156E">
        <w:rPr>
          <w:rFonts w:ascii="Times New Roman" w:hAnsi="Times New Roman" w:cs="Times New Roman"/>
          <w:sz w:val="28"/>
          <w:szCs w:val="28"/>
        </w:rPr>
        <w:t xml:space="preserve">» ПБУ 21/2008 (Приказ Минфина РФ от 6 октября 2008 № 106н,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144н)</w:t>
      </w:r>
    </w:p>
    <w:p w:rsidR="003126F5" w:rsidRPr="003F156E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 xml:space="preserve">Положение по бухгалтерскому учету «Исправление ошибок в бухгалтерском учете и отчетности»  ПБУ 22/2010 (Приказ Минфина РФ от 28 июня </w:t>
      </w:r>
      <w:smartTag w:uri="urn:schemas-microsoft-com:office:smarttags" w:element="metricconverter">
        <w:smartTagPr>
          <w:attr w:name="ProductID" w:val="2010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63н, в ред. от 8 ноября </w:t>
      </w:r>
      <w:smartTag w:uri="urn:schemas-microsoft-com:office:smarttags" w:element="metricconverter">
        <w:smartTagPr>
          <w:attr w:name="ProductID" w:val="2010 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 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 144н)</w:t>
      </w:r>
    </w:p>
    <w:p w:rsidR="003126F5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t>Положение по бухгалтерскому учету «Отчет о движении денежных средств» ПБУ 23/2011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56E">
        <w:rPr>
          <w:rFonts w:ascii="Times New Roman" w:hAnsi="Times New Roman" w:cs="Times New Roman"/>
          <w:sz w:val="28"/>
          <w:szCs w:val="28"/>
        </w:rPr>
        <w:t xml:space="preserve">(Приказ Минфина РФ от 28 июня </w:t>
      </w:r>
      <w:smartTag w:uri="urn:schemas-microsoft-com:office:smarttags" w:element="metricconverter">
        <w:smartTagPr>
          <w:attr w:name="ProductID" w:val="2010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 xml:space="preserve">. № 63н, от 2 февраля </w:t>
      </w:r>
      <w:smartTag w:uri="urn:schemas-microsoft-com:office:smarttags" w:element="metricconverter">
        <w:smartTagPr>
          <w:attr w:name="ProductID" w:val="2011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 11н)</w:t>
      </w:r>
    </w:p>
    <w:p w:rsidR="003126F5" w:rsidRDefault="003126F5" w:rsidP="003126F5">
      <w:pPr>
        <w:pStyle w:val="ConsPlusNormal"/>
        <w:widowControl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156E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по бухгалтерскому учету «Учет затрат на освоение природных ресурсов» ПБУ 24/2011 (Приказ Минфина РФ от 6 октября </w:t>
      </w:r>
      <w:smartTag w:uri="urn:schemas-microsoft-com:office:smarttags" w:element="metricconverter">
        <w:smartTagPr>
          <w:attr w:name="ProductID" w:val="2011 г"/>
        </w:smartTagPr>
        <w:r w:rsidRPr="003F156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3F156E">
        <w:rPr>
          <w:rFonts w:ascii="Times New Roman" w:hAnsi="Times New Roman" w:cs="Times New Roman"/>
          <w:sz w:val="28"/>
          <w:szCs w:val="28"/>
        </w:rPr>
        <w:t>. № 125н)</w:t>
      </w:r>
    </w:p>
    <w:p w:rsidR="003126F5" w:rsidRDefault="003126F5" w:rsidP="003126F5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F6534" w:rsidRDefault="00EF6534" w:rsidP="00EF653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4.3. Общие требования к организации образовательного процесса </w:t>
      </w:r>
    </w:p>
    <w:p w:rsidR="00EF6534" w:rsidRPr="00936185" w:rsidRDefault="00EF6534" w:rsidP="00EF653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936185">
        <w:rPr>
          <w:sz w:val="28"/>
          <w:szCs w:val="28"/>
        </w:rPr>
        <w:t xml:space="preserve">В целях реализации </w:t>
      </w:r>
      <w:proofErr w:type="spellStart"/>
      <w:r w:rsidRPr="00936185">
        <w:rPr>
          <w:sz w:val="28"/>
          <w:szCs w:val="28"/>
        </w:rPr>
        <w:t>компетентностного</w:t>
      </w:r>
      <w:proofErr w:type="spellEnd"/>
      <w:r w:rsidRPr="00936185">
        <w:rPr>
          <w:sz w:val="28"/>
          <w:szCs w:val="28"/>
        </w:rPr>
        <w:t xml:space="preserve"> подхода при освоении модуля предусматривается использование в образовательном процессе активных и интерактивных форм проведения занятий (</w:t>
      </w:r>
      <w:r w:rsidRPr="00936185">
        <w:rPr>
          <w:rStyle w:val="c6"/>
          <w:sz w:val="28"/>
          <w:szCs w:val="28"/>
        </w:rPr>
        <w:t xml:space="preserve">проблемная лекция, </w:t>
      </w:r>
      <w:r w:rsidRPr="00936185">
        <w:rPr>
          <w:sz w:val="28"/>
          <w:szCs w:val="28"/>
        </w:rPr>
        <w:t>групповые дискуссии, уроки-соревнования, разбор конкретных ситуаций, метод «круглого стола»,</w:t>
      </w:r>
      <w:r w:rsidRPr="00936185">
        <w:rPr>
          <w:rStyle w:val="10"/>
          <w:sz w:val="28"/>
          <w:szCs w:val="28"/>
        </w:rPr>
        <w:t xml:space="preserve"> </w:t>
      </w:r>
      <w:r w:rsidRPr="00936185">
        <w:rPr>
          <w:rStyle w:val="c6"/>
          <w:sz w:val="28"/>
          <w:szCs w:val="28"/>
        </w:rPr>
        <w:t>семинар</w:t>
      </w:r>
      <w:r w:rsidRPr="00936185">
        <w:rPr>
          <w:sz w:val="28"/>
          <w:szCs w:val="28"/>
        </w:rPr>
        <w:t xml:space="preserve">, мультимедийная презентация, коллективное </w:t>
      </w:r>
      <w:proofErr w:type="spellStart"/>
      <w:r w:rsidRPr="00936185">
        <w:rPr>
          <w:sz w:val="28"/>
          <w:szCs w:val="28"/>
        </w:rPr>
        <w:t>взаимообучение</w:t>
      </w:r>
      <w:proofErr w:type="spellEnd"/>
      <w:r w:rsidRPr="00936185">
        <w:rPr>
          <w:sz w:val="28"/>
          <w:szCs w:val="28"/>
        </w:rPr>
        <w:t xml:space="preserve"> (работа в парах, в тройках, изменяемые тройки), разыгрывание ситуаций, проектная технология).</w:t>
      </w:r>
    </w:p>
    <w:p w:rsidR="00EF6534" w:rsidRPr="00936185" w:rsidRDefault="00EF6534" w:rsidP="00EF6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36185">
        <w:rPr>
          <w:bCs/>
          <w:sz w:val="28"/>
          <w:szCs w:val="28"/>
        </w:rPr>
        <w:t>Реализация программы модуля предполагает выполнение обучающимися практических работ, включая как обязательный компонент практические задания с использованием персональных компьютеров.</w:t>
      </w:r>
    </w:p>
    <w:p w:rsidR="00EF6534" w:rsidRPr="00936185" w:rsidRDefault="00EF6534" w:rsidP="00EF6534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936185">
        <w:rPr>
          <w:bCs/>
          <w:sz w:val="28"/>
          <w:szCs w:val="28"/>
        </w:rPr>
        <w:t>При проведении практических занятий предполагается деление учебной группы на две подгруппы,</w:t>
      </w:r>
      <w:r w:rsidRPr="00936185">
        <w:rPr>
          <w:bCs/>
          <w:i/>
          <w:sz w:val="28"/>
          <w:szCs w:val="28"/>
        </w:rPr>
        <w:t xml:space="preserve"> </w:t>
      </w:r>
      <w:r w:rsidRPr="00936185">
        <w:rPr>
          <w:bCs/>
          <w:sz w:val="28"/>
          <w:szCs w:val="28"/>
        </w:rPr>
        <w:t>что способствует индивидуализации обучения, повышению качества обучения.</w:t>
      </w:r>
    </w:p>
    <w:p w:rsidR="00EF6534" w:rsidRPr="00936185" w:rsidRDefault="00EF6534" w:rsidP="00EF6534">
      <w:pPr>
        <w:spacing w:line="360" w:lineRule="auto"/>
        <w:ind w:firstLine="709"/>
        <w:jc w:val="both"/>
        <w:rPr>
          <w:sz w:val="28"/>
          <w:szCs w:val="28"/>
        </w:rPr>
      </w:pPr>
      <w:r w:rsidRPr="00936185">
        <w:rPr>
          <w:sz w:val="28"/>
          <w:szCs w:val="28"/>
        </w:rPr>
        <w:t>Освоение программы модуля базируется на изучении общепрофессиональных дисциплин: «Основы бухгалтерского учета», «Документационное обеспечение управления», «Правовое обеспечение профессиональной деятельности», «Аудит», «Налоги и налогообложение», а также на дисциплинах «Математика» и «Информационные технологии в профессиональной деятельности» математического и общего естественнонаучного цикла.</w:t>
      </w:r>
    </w:p>
    <w:p w:rsidR="00EF6534" w:rsidRDefault="00EF6534" w:rsidP="00EF6534">
      <w:pPr>
        <w:pStyle w:val="Default"/>
        <w:spacing w:line="480" w:lineRule="auto"/>
        <w:jc w:val="both"/>
        <w:rPr>
          <w:b/>
          <w:bCs/>
          <w:sz w:val="28"/>
          <w:szCs w:val="28"/>
        </w:rPr>
      </w:pPr>
    </w:p>
    <w:p w:rsidR="00EF6534" w:rsidRDefault="00EF6534" w:rsidP="00EF6534">
      <w:pPr>
        <w:pStyle w:val="Default"/>
        <w:spacing w:line="48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4.4. Кадровое обеспечение образовательного процесса </w:t>
      </w:r>
    </w:p>
    <w:p w:rsidR="00EF6534" w:rsidRPr="0000155E" w:rsidRDefault="00EF6534" w:rsidP="00EF6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0155E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00155E">
        <w:rPr>
          <w:b/>
          <w:bCs/>
          <w:sz w:val="28"/>
          <w:szCs w:val="28"/>
        </w:rPr>
        <w:t>обучение по</w:t>
      </w:r>
      <w:proofErr w:type="gramEnd"/>
      <w:r w:rsidRPr="0000155E">
        <w:rPr>
          <w:b/>
          <w:bCs/>
          <w:sz w:val="28"/>
          <w:szCs w:val="28"/>
        </w:rPr>
        <w:t xml:space="preserve"> междисциплинарному курсу (курсам):</w:t>
      </w:r>
    </w:p>
    <w:p w:rsidR="00EF6534" w:rsidRPr="00020766" w:rsidRDefault="00EF6534" w:rsidP="00EF6534">
      <w:pPr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наличие высшего профессионального образования по специальности экономического направления, соответствующей профилю модуля;</w:t>
      </w:r>
    </w:p>
    <w:p w:rsidR="00EF6534" w:rsidRPr="00020766" w:rsidRDefault="00EF6534" w:rsidP="00EF6534">
      <w:pPr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опыт деятельности в сфере бухгалтерского учета и аудита;</w:t>
      </w:r>
    </w:p>
    <w:p w:rsidR="00EF6534" w:rsidRDefault="00EF6534" w:rsidP="00EF6534">
      <w:pPr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преподаватели должны проходить стажировку в профильных организациях не реже 1 раза в 3 года.</w:t>
      </w:r>
    </w:p>
    <w:p w:rsidR="00EF6534" w:rsidRPr="00020766" w:rsidRDefault="00EF6534" w:rsidP="00EF65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Cs/>
          <w:sz w:val="28"/>
          <w:szCs w:val="28"/>
        </w:rPr>
      </w:pPr>
    </w:p>
    <w:p w:rsidR="00EF6534" w:rsidRPr="0000155E" w:rsidRDefault="00EF6534" w:rsidP="00EF6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0155E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EF6534" w:rsidRPr="0000155E" w:rsidRDefault="00EF6534" w:rsidP="00EF6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0155E">
        <w:rPr>
          <w:b/>
          <w:bCs/>
          <w:sz w:val="28"/>
          <w:szCs w:val="28"/>
        </w:rPr>
        <w:t>Инженерно-педагогический состав:</w:t>
      </w:r>
    </w:p>
    <w:p w:rsidR="00EF6534" w:rsidRPr="00020766" w:rsidRDefault="00EF6534" w:rsidP="00EF6534">
      <w:pPr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специалисты с высшим профессиональным образо</w:t>
      </w:r>
      <w:r>
        <w:rPr>
          <w:bCs/>
          <w:sz w:val="28"/>
          <w:szCs w:val="28"/>
        </w:rPr>
        <w:t xml:space="preserve">ванием экономического профиля – </w:t>
      </w:r>
      <w:r w:rsidRPr="00020766">
        <w:rPr>
          <w:bCs/>
          <w:sz w:val="28"/>
          <w:szCs w:val="28"/>
        </w:rPr>
        <w:t>преподаватели междисциплинарных курсов, а также общепрофессиональных дисциплин: «Основы бухгалтерского учета», «Экономика организации», «Информационные технологии в профессиональной деятельности»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«Аудит», «Налоги и налогообложение»</w:t>
      </w:r>
      <w:r w:rsidRPr="00020766">
        <w:rPr>
          <w:bCs/>
          <w:sz w:val="28"/>
          <w:szCs w:val="28"/>
        </w:rPr>
        <w:t>;</w:t>
      </w:r>
    </w:p>
    <w:p w:rsidR="00EF6534" w:rsidRPr="00020766" w:rsidRDefault="00EF6534" w:rsidP="00EF6534">
      <w:pPr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020766">
        <w:rPr>
          <w:bCs/>
          <w:sz w:val="28"/>
          <w:szCs w:val="28"/>
        </w:rPr>
        <w:t>прохождение стажировки в профильных организациях не реже 1 раза в 3 года.</w:t>
      </w:r>
    </w:p>
    <w:p w:rsidR="00EF6534" w:rsidRPr="00E53551" w:rsidRDefault="00EF6534" w:rsidP="00EF6534">
      <w:pPr>
        <w:pStyle w:val="af"/>
        <w:spacing w:line="360" w:lineRule="auto"/>
        <w:ind w:left="360"/>
        <w:jc w:val="both"/>
        <w:rPr>
          <w:sz w:val="28"/>
          <w:szCs w:val="28"/>
        </w:rPr>
      </w:pPr>
    </w:p>
    <w:p w:rsidR="00EF6534" w:rsidRPr="00400A0E" w:rsidRDefault="00EF6534" w:rsidP="00EF6534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  <w:caps/>
          <w:sz w:val="28"/>
        </w:rPr>
      </w:pPr>
      <w:r>
        <w:rPr>
          <w:bCs w:val="0"/>
        </w:rPr>
        <w:br w:type="page"/>
      </w:r>
      <w:bookmarkStart w:id="11" w:name="_Toc358368503"/>
      <w:bookmarkStart w:id="12" w:name="_Toc358842945"/>
      <w:r w:rsidRPr="00400A0E">
        <w:rPr>
          <w:rFonts w:ascii="Times New Roman" w:hAnsi="Times New Roman" w:cs="Times New Roman"/>
          <w:bCs w:val="0"/>
        </w:rPr>
        <w:lastRenderedPageBreak/>
        <w:t>5</w:t>
      </w:r>
      <w:r w:rsidRPr="00400A0E">
        <w:rPr>
          <w:rFonts w:ascii="Times New Roman" w:hAnsi="Times New Roman" w:cs="Times New Roman"/>
          <w:bCs w:val="0"/>
          <w:caps/>
          <w:sz w:val="28"/>
        </w:rPr>
        <w:t>. КОНТРОЛЬ И ОЦЕНКА РЕЗУЛЬТАТОВ ОСВОЕНИЯ ПРОФЕССИОНАЛЬНОГО МОДУЛЯ (ВИДА ПРОФЕССИОНАЛЬНОЙ ДЕЯТЕЛЬНОСТИ)</w:t>
      </w:r>
      <w:bookmarkEnd w:id="11"/>
      <w:bookmarkEnd w:id="12"/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600"/>
        <w:gridCol w:w="2700"/>
      </w:tblGrid>
      <w:tr w:rsidR="00EF6534" w:rsidTr="00C45085">
        <w:trPr>
          <w:trHeight w:val="573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</w:t>
            </w:r>
          </w:p>
          <w:p w:rsidR="00EF6534" w:rsidRDefault="00EF6534" w:rsidP="00C4508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(освоенные профессиональные компетенции) </w:t>
            </w:r>
          </w:p>
          <w:p w:rsidR="00EF6534" w:rsidRDefault="00EF6534" w:rsidP="00C4508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показатели оценки результата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</w:tc>
      </w:tr>
      <w:tr w:rsidR="00EF6534" w:rsidTr="00C45085">
        <w:trPr>
          <w:trHeight w:val="1408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</w:pPr>
          </w:p>
          <w:p w:rsidR="00EF6534" w:rsidRPr="004615BF" w:rsidRDefault="00EF6534" w:rsidP="00C45085">
            <w:pPr>
              <w:pStyle w:val="Default"/>
            </w:pPr>
            <w:r w:rsidRPr="004615BF"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</w:t>
            </w:r>
            <w:r w:rsidRPr="004615BF">
              <w:softHyphen/>
              <w:t>ной деятельности за отчетный период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F6534" w:rsidRPr="00900BEF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0BEF">
              <w:t>Точность и грамотность ведения бухгалтерского учета. Правильность отражения нарастающим итогом</w:t>
            </w:r>
            <w:r>
              <w:t xml:space="preserve"> </w:t>
            </w:r>
            <w:r w:rsidRPr="00900BEF">
              <w:t xml:space="preserve">хозяйственных операций на счетах бухгалтерского учета. </w:t>
            </w:r>
          </w:p>
          <w:p w:rsidR="00EF6534" w:rsidRPr="00900BEF" w:rsidRDefault="00EF6534" w:rsidP="00C45085">
            <w:pPr>
              <w:pStyle w:val="a5"/>
              <w:widowControl w:val="0"/>
              <w:suppressAutoHyphens w:val="0"/>
              <w:spacing w:line="252" w:lineRule="auto"/>
              <w:ind w:left="45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00BEF">
              <w:rPr>
                <w:rFonts w:ascii="Times New Roman" w:hAnsi="Times New Roman" w:cs="Times New Roman"/>
                <w:szCs w:val="24"/>
              </w:rPr>
              <w:t xml:space="preserve">Правильность </w:t>
            </w:r>
            <w:r w:rsidRPr="00900BEF">
              <w:rPr>
                <w:rFonts w:ascii="Times New Roman" w:hAnsi="Times New Roman" w:cs="Times New Roman"/>
                <w:color w:val="000000"/>
                <w:szCs w:val="24"/>
              </w:rPr>
              <w:t>расчета и проверки результатов хозяйственной деятельности за отчетный период.</w:t>
            </w:r>
          </w:p>
          <w:p w:rsidR="00EF6534" w:rsidRPr="00900BEF" w:rsidRDefault="00EF6534" w:rsidP="00C45085">
            <w:pPr>
              <w:pStyle w:val="a5"/>
              <w:widowControl w:val="0"/>
              <w:suppressAutoHyphens w:val="0"/>
              <w:spacing w:line="252" w:lineRule="auto"/>
              <w:ind w:left="45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EF6534" w:rsidRPr="00900BEF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  <w:r w:rsidRPr="002E0746">
              <w:rPr>
                <w:i/>
                <w:sz w:val="23"/>
                <w:szCs w:val="23"/>
              </w:rPr>
              <w:t xml:space="preserve">Текущий контроль в форме защиты практических </w:t>
            </w:r>
            <w:r>
              <w:rPr>
                <w:i/>
                <w:sz w:val="23"/>
                <w:szCs w:val="23"/>
              </w:rPr>
              <w:t>работ, тестирования, устных опросов.</w:t>
            </w: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>Оценка домашних работ.</w:t>
            </w: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Зачет по </w:t>
            </w:r>
            <w:r>
              <w:rPr>
                <w:i/>
                <w:color w:val="auto"/>
                <w:sz w:val="23"/>
                <w:szCs w:val="23"/>
              </w:rPr>
              <w:t xml:space="preserve">производственной </w:t>
            </w:r>
            <w:r w:rsidRPr="002E0746">
              <w:rPr>
                <w:i/>
                <w:color w:val="auto"/>
                <w:sz w:val="23"/>
                <w:szCs w:val="23"/>
              </w:rPr>
              <w:t xml:space="preserve">практике. </w:t>
            </w: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Комплексный экзамен по профессиональному модулю. </w:t>
            </w:r>
          </w:p>
          <w:p w:rsidR="00EF6534" w:rsidRPr="002E0746" w:rsidRDefault="00EF6534" w:rsidP="00C45085">
            <w:pPr>
              <w:jc w:val="both"/>
              <w:rPr>
                <w:bCs/>
                <w:i/>
              </w:rPr>
            </w:pPr>
          </w:p>
        </w:tc>
      </w:tr>
      <w:tr w:rsidR="00EF6534" w:rsidTr="00C45085">
        <w:trPr>
          <w:trHeight w:val="342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</w:pPr>
          </w:p>
          <w:p w:rsidR="00EF6534" w:rsidRPr="004615BF" w:rsidRDefault="00EF6534" w:rsidP="00C45085">
            <w:pPr>
              <w:pStyle w:val="Default"/>
            </w:pPr>
            <w:r w:rsidRPr="004615BF">
              <w:t>ПК 4.2. Составлять формы бухгалтерской отчетности в установленные законодательством сроки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/>
          <w:p w:rsidR="00EF6534" w:rsidRPr="00900BEF" w:rsidRDefault="00EF6534" w:rsidP="00C45085">
            <w:pPr>
              <w:rPr>
                <w:bCs/>
              </w:rPr>
            </w:pPr>
            <w:r w:rsidRPr="00900BEF">
              <w:t xml:space="preserve">Грамотность  закрытия учетных регистров и  заполнения форм бухгалтерской отчетности. Своевременность </w:t>
            </w:r>
            <w:r w:rsidRPr="00900BEF">
              <w:rPr>
                <w:bCs/>
              </w:rPr>
              <w:t xml:space="preserve">отслеживания изменений законодательной и нормативно-справочной базы, регламентирующей порядок составления бухгалтерской отчетности. Демонстрация легкости освоения новых </w:t>
            </w:r>
            <w:r w:rsidRPr="00900BEF">
              <w:rPr>
                <w:color w:val="000000"/>
              </w:rPr>
              <w:t>форм отчетности.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  <w:r w:rsidRPr="002E0746">
              <w:rPr>
                <w:i/>
                <w:sz w:val="23"/>
                <w:szCs w:val="23"/>
              </w:rPr>
              <w:t xml:space="preserve">Текущий контроль в форме защиты практических </w:t>
            </w:r>
            <w:r>
              <w:rPr>
                <w:i/>
                <w:sz w:val="23"/>
                <w:szCs w:val="23"/>
              </w:rPr>
              <w:t>работ, тестирования, устных опросов.</w:t>
            </w: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Зачет по </w:t>
            </w:r>
            <w:r>
              <w:rPr>
                <w:i/>
                <w:color w:val="auto"/>
                <w:sz w:val="23"/>
                <w:szCs w:val="23"/>
              </w:rPr>
              <w:t xml:space="preserve">производственной </w:t>
            </w:r>
            <w:r w:rsidRPr="002E0746">
              <w:rPr>
                <w:i/>
                <w:color w:val="auto"/>
                <w:sz w:val="23"/>
                <w:szCs w:val="23"/>
              </w:rPr>
              <w:t xml:space="preserve">практике. </w:t>
            </w: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3"/>
                <w:szCs w:val="23"/>
              </w:rPr>
            </w:pPr>
            <w:r w:rsidRPr="002E0746">
              <w:rPr>
                <w:i/>
                <w:sz w:val="23"/>
                <w:szCs w:val="23"/>
              </w:rPr>
              <w:t xml:space="preserve">Комплексный экзамен по профессиональному модулю. </w:t>
            </w:r>
          </w:p>
          <w:p w:rsidR="00EF6534" w:rsidRPr="002E0746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EF6534" w:rsidTr="00C45085">
        <w:trPr>
          <w:trHeight w:val="1408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</w:pPr>
          </w:p>
          <w:p w:rsidR="00EF6534" w:rsidRPr="004615BF" w:rsidRDefault="00EF6534" w:rsidP="00C45085">
            <w:pPr>
              <w:pStyle w:val="Default"/>
            </w:pPr>
            <w:r w:rsidRPr="004615BF">
              <w:t>ПК 4.3. Составлять налоговые декларации по налогам и сборам в бюджет, налоговые декларации по Единому социальному налогу (ЕСН)</w:t>
            </w:r>
            <w:r w:rsidRPr="004615BF">
              <w:rPr>
                <w:rStyle w:val="a8"/>
              </w:rPr>
              <w:footnoteReference w:customMarkFollows="1" w:id="5"/>
              <w:t>*</w:t>
            </w:r>
            <w:r w:rsidRPr="004615BF">
              <w:t xml:space="preserve"> и </w:t>
            </w:r>
            <w:r w:rsidRPr="004615BF">
              <w:lastRenderedPageBreak/>
              <w:t>формы статистической отчетности в установленные законодательством сроки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F6534" w:rsidRPr="00900BEF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0BEF">
              <w:t xml:space="preserve">Точность и грамотность составления налоговых деклараций и отчетности во внебюджетные фонды. Грамотность заполнения форм </w:t>
            </w:r>
            <w:r w:rsidRPr="00900BEF">
              <w:lastRenderedPageBreak/>
              <w:t>статистической отчетности.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  <w:r w:rsidRPr="002E0746">
              <w:rPr>
                <w:i/>
                <w:sz w:val="23"/>
                <w:szCs w:val="23"/>
              </w:rPr>
              <w:t xml:space="preserve">Текущий контроль в форме защиты практических </w:t>
            </w:r>
            <w:r>
              <w:rPr>
                <w:i/>
                <w:sz w:val="23"/>
                <w:szCs w:val="23"/>
              </w:rPr>
              <w:t>работ, тестирования, устных опросов.</w:t>
            </w: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lastRenderedPageBreak/>
              <w:t>Оценка домашних работ.</w:t>
            </w: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Зачет по </w:t>
            </w:r>
            <w:r>
              <w:rPr>
                <w:i/>
                <w:color w:val="auto"/>
                <w:sz w:val="23"/>
                <w:szCs w:val="23"/>
              </w:rPr>
              <w:t xml:space="preserve">производственной </w:t>
            </w:r>
            <w:r w:rsidRPr="002E0746">
              <w:rPr>
                <w:i/>
                <w:color w:val="auto"/>
                <w:sz w:val="23"/>
                <w:szCs w:val="23"/>
              </w:rPr>
              <w:t xml:space="preserve">практике. </w:t>
            </w: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Комплексный экзамен по профессиональному модулю. </w:t>
            </w:r>
          </w:p>
          <w:p w:rsidR="00EF6534" w:rsidRPr="002E0746" w:rsidRDefault="00EF6534" w:rsidP="00C45085">
            <w:pPr>
              <w:jc w:val="both"/>
              <w:rPr>
                <w:bCs/>
                <w:i/>
              </w:rPr>
            </w:pPr>
          </w:p>
        </w:tc>
      </w:tr>
      <w:tr w:rsidR="00EF6534" w:rsidTr="00C45085">
        <w:trPr>
          <w:trHeight w:val="1408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</w:pPr>
          </w:p>
          <w:p w:rsidR="00EF6534" w:rsidRPr="004615BF" w:rsidRDefault="00EF6534" w:rsidP="00C45085">
            <w:pPr>
              <w:pStyle w:val="Default"/>
            </w:pPr>
            <w:r w:rsidRPr="004615BF">
              <w:t>ПК 4.4. Проводить контроль и анализ информации об имуществе и финансовом положении организации, ее платежеспособности и доходности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EF6534" w:rsidRPr="00020766" w:rsidRDefault="00EF6534" w:rsidP="00C45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Грамотность и полнота проведения анализа финансового состояния предприятия по данным бухгалтерской отчетности.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  <w:r w:rsidRPr="002E0746">
              <w:rPr>
                <w:i/>
                <w:sz w:val="23"/>
                <w:szCs w:val="23"/>
              </w:rPr>
              <w:t xml:space="preserve">Текущий контроль в форме защиты практических </w:t>
            </w:r>
            <w:r>
              <w:rPr>
                <w:i/>
                <w:sz w:val="23"/>
                <w:szCs w:val="23"/>
              </w:rPr>
              <w:t>работ, тестирования, устных опросов.</w:t>
            </w:r>
          </w:p>
          <w:p w:rsidR="00EF6534" w:rsidRPr="002E0746" w:rsidRDefault="00EF6534" w:rsidP="00C45085">
            <w:pPr>
              <w:pStyle w:val="Default"/>
              <w:rPr>
                <w:i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>Оценка домашних работ.</w:t>
            </w: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Зачет по </w:t>
            </w:r>
            <w:r>
              <w:rPr>
                <w:i/>
                <w:color w:val="auto"/>
                <w:sz w:val="23"/>
                <w:szCs w:val="23"/>
              </w:rPr>
              <w:t xml:space="preserve">производственной </w:t>
            </w:r>
            <w:r w:rsidRPr="002E0746">
              <w:rPr>
                <w:i/>
                <w:color w:val="auto"/>
                <w:sz w:val="23"/>
                <w:szCs w:val="23"/>
              </w:rPr>
              <w:t xml:space="preserve">практике. </w:t>
            </w:r>
          </w:p>
          <w:p w:rsidR="00EF6534" w:rsidRPr="002E0746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</w:p>
          <w:p w:rsidR="00EF6534" w:rsidRDefault="00EF6534" w:rsidP="00C45085">
            <w:pPr>
              <w:pStyle w:val="Default"/>
              <w:rPr>
                <w:i/>
                <w:color w:val="auto"/>
                <w:sz w:val="23"/>
                <w:szCs w:val="23"/>
              </w:rPr>
            </w:pPr>
            <w:r w:rsidRPr="002E0746">
              <w:rPr>
                <w:i/>
                <w:color w:val="auto"/>
                <w:sz w:val="23"/>
                <w:szCs w:val="23"/>
              </w:rPr>
              <w:t xml:space="preserve">Комплексный экзамен по профессиональному модулю. </w:t>
            </w:r>
          </w:p>
          <w:p w:rsidR="00EF6534" w:rsidRPr="002E0746" w:rsidRDefault="00EF6534" w:rsidP="00C45085">
            <w:pPr>
              <w:pStyle w:val="Default"/>
              <w:rPr>
                <w:bCs/>
                <w:i/>
              </w:rPr>
            </w:pPr>
          </w:p>
        </w:tc>
      </w:tr>
    </w:tbl>
    <w:p w:rsidR="00EF6534" w:rsidRDefault="00EF6534" w:rsidP="00EF653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EF6534" w:rsidRDefault="00EF6534" w:rsidP="00EF653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EF6534" w:rsidRDefault="00EF6534" w:rsidP="00EF653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600"/>
        <w:gridCol w:w="2880"/>
      </w:tblGrid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</w:t>
            </w:r>
          </w:p>
          <w:p w:rsidR="00EF6534" w:rsidRDefault="00EF6534" w:rsidP="00C450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(освоенные общие компетенции)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показатели оценки результата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F31616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B49D1">
              <w:t>ОК.1</w:t>
            </w:r>
            <w:proofErr w:type="gramStart"/>
            <w: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 xml:space="preserve"> </w:t>
            </w:r>
            <w:r w:rsidRPr="00F31616">
              <w:rPr>
                <w:rFonts w:eastAsiaTheme="minorHAnsi"/>
                <w:lang w:eastAsia="en-US"/>
              </w:rPr>
              <w:t>П</w:t>
            </w:r>
            <w:proofErr w:type="gramEnd"/>
            <w:r w:rsidRPr="00F31616">
              <w:rPr>
                <w:rFonts w:eastAsiaTheme="minorHAnsi"/>
                <w:lang w:eastAsia="en-US"/>
              </w:rPr>
              <w:t>онимать сущность и социальную значимость своей будущей профессии, проявлять к ней</w:t>
            </w:r>
          </w:p>
          <w:p w:rsidR="00EF6534" w:rsidRPr="005B49D1" w:rsidRDefault="00EF6534" w:rsidP="00C45085">
            <w:r w:rsidRPr="00F31616">
              <w:rPr>
                <w:rFonts w:eastAsiaTheme="minorHAnsi"/>
                <w:lang w:eastAsia="en-US"/>
              </w:rPr>
              <w:t>устойчивый интерес.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Грамотная аргументация важности защиты финансовых интересов предприятия и государства.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Демонстрация устойчивого интереса к будущей профессии. Проявление инициативы в аудиторной и самостоятельной работе, во время прохождения практики.</w:t>
            </w:r>
          </w:p>
          <w:p w:rsidR="00EF6534" w:rsidRPr="00020766" w:rsidRDefault="00EF6534" w:rsidP="00C45085">
            <w:pPr>
              <w:rPr>
                <w:bCs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Pr="00020766">
              <w:rPr>
                <w:bCs/>
                <w:i/>
              </w:rPr>
              <w:t xml:space="preserve">аблюдение и оценка деятельности обучающегося в процессе освоения профессионального модуля, </w:t>
            </w:r>
            <w:r>
              <w:rPr>
                <w:bCs/>
                <w:i/>
              </w:rPr>
              <w:t>в процессе защиты отчета по производственной практике.</w:t>
            </w:r>
          </w:p>
          <w:p w:rsidR="00EF6534" w:rsidRPr="00020766" w:rsidRDefault="00EF6534" w:rsidP="00C45085">
            <w:pPr>
              <w:rPr>
                <w:bCs/>
                <w:i/>
              </w:rPr>
            </w:pPr>
          </w:p>
          <w:p w:rsidR="00EF6534" w:rsidRPr="00020766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020766">
              <w:rPr>
                <w:bCs/>
                <w:i/>
              </w:rPr>
              <w:t>ценка в процессе защиты практических работ, решения ситуационных задач.</w:t>
            </w:r>
          </w:p>
          <w:p w:rsidR="00EF6534" w:rsidRPr="00020766" w:rsidRDefault="00EF6534" w:rsidP="00C45085">
            <w:pPr>
              <w:rPr>
                <w:bCs/>
                <w:i/>
              </w:rPr>
            </w:pP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F31616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16">
              <w:t xml:space="preserve">ОК.2. </w:t>
            </w:r>
            <w:r w:rsidRPr="00F31616">
              <w:rPr>
                <w:rFonts w:eastAsiaTheme="minorHAnsi"/>
                <w:lang w:eastAsia="en-US"/>
              </w:rPr>
              <w:t>Организовывать собственную деятельность, определять методы и способы выполнения</w:t>
            </w:r>
          </w:p>
          <w:p w:rsidR="00EF6534" w:rsidRPr="00F31616" w:rsidRDefault="00EF6534" w:rsidP="00C45085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F3161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профессиональных задач, оценивать их эффективность и качество.</w:t>
            </w:r>
          </w:p>
          <w:p w:rsidR="00EF6534" w:rsidRPr="005B49D1" w:rsidRDefault="00EF6534" w:rsidP="00C45085"/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Структурирование объема работы и выделение приоритетов.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Грамотное определение методов и способов выполнения учебных задач.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Осуществление самоконтроля в процессе выполнения работы и ее результатов.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Анализ результативности использованных методов и способов выполнения учебных задач.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Адекватная реакция на внешнюю оценку выполненной работы.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Pr="00020766">
              <w:rPr>
                <w:bCs/>
                <w:i/>
              </w:rPr>
              <w:t xml:space="preserve">аблюдение и оценка деятельности обучающегося в процессе освоения профессионального модуля, </w:t>
            </w:r>
            <w:r>
              <w:rPr>
                <w:bCs/>
                <w:i/>
              </w:rPr>
              <w:t>в процессе защиты отчета по производственной практике.</w:t>
            </w:r>
          </w:p>
          <w:p w:rsidR="00EF6534" w:rsidRDefault="00EF6534" w:rsidP="00C45085">
            <w:pPr>
              <w:rPr>
                <w:bCs/>
                <w:i/>
              </w:rPr>
            </w:pPr>
          </w:p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020766">
              <w:rPr>
                <w:bCs/>
                <w:i/>
              </w:rPr>
              <w:t>ценка в процессе защиты практических работ, решения ситуационных задач.</w:t>
            </w:r>
          </w:p>
          <w:p w:rsidR="00EF6534" w:rsidRDefault="00EF6534" w:rsidP="00C45085">
            <w:pPr>
              <w:rPr>
                <w:bCs/>
                <w:i/>
              </w:rPr>
            </w:pPr>
          </w:p>
          <w:p w:rsidR="00EF6534" w:rsidRPr="00020766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020766">
              <w:rPr>
                <w:bCs/>
                <w:i/>
              </w:rPr>
              <w:t xml:space="preserve">ценка деятельности </w:t>
            </w:r>
            <w:proofErr w:type="gramStart"/>
            <w:r w:rsidRPr="00020766">
              <w:rPr>
                <w:bCs/>
                <w:i/>
              </w:rPr>
              <w:t>обучающегося</w:t>
            </w:r>
            <w:proofErr w:type="gramEnd"/>
            <w:r w:rsidRPr="00020766">
              <w:rPr>
                <w:bCs/>
                <w:i/>
              </w:rPr>
              <w:t xml:space="preserve"> в процессе самостоятельной работы. </w:t>
            </w:r>
            <w:r>
              <w:rPr>
                <w:bCs/>
                <w:i/>
              </w:rPr>
              <w:t>Оценка выполненных домашних работ</w:t>
            </w:r>
            <w:r w:rsidRPr="00020766">
              <w:rPr>
                <w:bCs/>
                <w:i/>
              </w:rPr>
              <w:t>.</w:t>
            </w: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5B49D1" w:rsidRDefault="00EF6534" w:rsidP="00C45085">
            <w:r w:rsidRPr="005B49D1">
              <w:t>ОК.3</w:t>
            </w:r>
            <w:r w:rsidRPr="00F31616">
              <w:t xml:space="preserve">. </w:t>
            </w:r>
            <w:r w:rsidRPr="00F31616">
              <w:rPr>
                <w:rFonts w:eastAsiaTheme="minorHAnsi"/>
                <w:lang w:eastAsia="en-US"/>
              </w:rPr>
              <w:t>Решать проблемы, оценивать риски и принимать решения в нестандартных ситуациях.</w:t>
            </w:r>
            <w:r w:rsidRPr="005B49D1"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Признание наличия проблемы и адекватная реакция на нее.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lastRenderedPageBreak/>
              <w:t>Грамотная оценка ресурсов, необходимых для выполнения заданий.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  <w:i/>
              </w:rPr>
            </w:pPr>
          </w:p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Pr="00020766">
              <w:rPr>
                <w:bCs/>
                <w:i/>
              </w:rPr>
              <w:t xml:space="preserve">аблюдение и оценка деятельности обучающегося в процессе освоения профессионального </w:t>
            </w:r>
            <w:r w:rsidRPr="00020766">
              <w:rPr>
                <w:bCs/>
                <w:i/>
              </w:rPr>
              <w:lastRenderedPageBreak/>
              <w:t xml:space="preserve">модуля, </w:t>
            </w:r>
            <w:r>
              <w:rPr>
                <w:bCs/>
                <w:i/>
              </w:rPr>
              <w:t>в процессе защиты отчета по производственной практике.</w:t>
            </w:r>
          </w:p>
          <w:p w:rsidR="00EF6534" w:rsidRPr="00020766" w:rsidRDefault="00EF6534" w:rsidP="00C45085">
            <w:pPr>
              <w:rPr>
                <w:bCs/>
                <w:i/>
              </w:rPr>
            </w:pP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F31616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16">
              <w:lastRenderedPageBreak/>
              <w:t xml:space="preserve">ОК. 4. </w:t>
            </w:r>
            <w:r w:rsidRPr="00F31616">
              <w:rPr>
                <w:rFonts w:eastAsiaTheme="minorHAnsi"/>
                <w:lang w:eastAsia="en-US"/>
              </w:rPr>
              <w:t>Осуществлять поиск, анализ и оценку информации, необходимой для постановки и решения</w:t>
            </w:r>
          </w:p>
          <w:p w:rsidR="00EF6534" w:rsidRPr="005B49D1" w:rsidRDefault="00EF6534" w:rsidP="00C45085">
            <w:r w:rsidRPr="00F31616">
              <w:rPr>
                <w:rFonts w:eastAsiaTheme="minorHAnsi"/>
                <w:lang w:eastAsia="en-US"/>
              </w:rPr>
              <w:t>профессиональных задач, профессионального и личностного развития.</w:t>
            </w:r>
            <w:r w:rsidRPr="005B49D1"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Нахождение и использование разнообразных источников информации. 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Грамотное определение типа и формы необходимой информации. 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нужной информации и сохранение ее в удобном для работы формате.</w:t>
            </w:r>
            <w:r w:rsidRPr="0002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степени достоверности и актуальности информации.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EF6534" w:rsidRPr="00020766" w:rsidRDefault="00EF6534" w:rsidP="00C45085">
            <w:r w:rsidRPr="00020766">
              <w:t>Упрощение подачи информации для ясности понимания и представления.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020766">
              <w:rPr>
                <w:bCs/>
                <w:i/>
              </w:rPr>
              <w:t xml:space="preserve">ценка деятельности </w:t>
            </w:r>
            <w:proofErr w:type="gramStart"/>
            <w:r w:rsidRPr="00020766">
              <w:rPr>
                <w:bCs/>
                <w:i/>
              </w:rPr>
              <w:t>обучающегося</w:t>
            </w:r>
            <w:proofErr w:type="gramEnd"/>
            <w:r w:rsidRPr="00020766">
              <w:rPr>
                <w:bCs/>
                <w:i/>
              </w:rPr>
              <w:t xml:space="preserve"> в про</w:t>
            </w:r>
            <w:r>
              <w:rPr>
                <w:bCs/>
                <w:i/>
              </w:rPr>
              <w:t>цессе самостоятельной работы.</w:t>
            </w:r>
          </w:p>
          <w:p w:rsidR="00EF6534" w:rsidRDefault="00EF6534" w:rsidP="00C45085">
            <w:pPr>
              <w:rPr>
                <w:bCs/>
                <w:i/>
              </w:rPr>
            </w:pPr>
          </w:p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Оц</w:t>
            </w:r>
            <w:r w:rsidRPr="00020766">
              <w:rPr>
                <w:bCs/>
                <w:i/>
              </w:rPr>
              <w:t>енка вы</w:t>
            </w:r>
            <w:r>
              <w:rPr>
                <w:bCs/>
                <w:i/>
              </w:rPr>
              <w:t>полненных домашних работ.</w:t>
            </w:r>
          </w:p>
          <w:p w:rsidR="00EF6534" w:rsidRDefault="00EF6534" w:rsidP="00C45085">
            <w:pPr>
              <w:rPr>
                <w:bCs/>
                <w:i/>
              </w:rPr>
            </w:pPr>
          </w:p>
          <w:p w:rsidR="00EF6534" w:rsidRPr="00020766" w:rsidRDefault="00EF6534" w:rsidP="00C45085">
            <w:pPr>
              <w:pStyle w:val="Default"/>
              <w:rPr>
                <w:bCs/>
                <w:i/>
              </w:rPr>
            </w:pP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F31616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16">
              <w:t xml:space="preserve">ОК.5. </w:t>
            </w:r>
            <w:r w:rsidRPr="00F31616">
              <w:rPr>
                <w:rFonts w:eastAsiaTheme="minorHAnsi"/>
                <w:lang w:eastAsia="en-US"/>
              </w:rPr>
              <w:t>Использовать информационно-коммуникационные технологии для совершенствования</w:t>
            </w:r>
          </w:p>
          <w:p w:rsidR="00EF6534" w:rsidRPr="005B49D1" w:rsidRDefault="00EF6534" w:rsidP="00C45085">
            <w:r w:rsidRPr="00F31616">
              <w:rPr>
                <w:rFonts w:eastAsiaTheme="minorHAnsi"/>
                <w:lang w:eastAsia="en-US"/>
              </w:rPr>
              <w:t>профессиональной деятельности.</w:t>
            </w:r>
            <w:r w:rsidRPr="005B49D1"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Грамотное применение специализированного программного обеспечения для сбора, хранения и обработки бухгалтерской информации.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Правильная интерпретация интерфейса специализированного программного обеспечения и нахождение контекстной помощи.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Правильное использование автоматизированных систем.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Эффективное применение методов и средств защиты бухгалтерской информации.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Pr="00020766">
              <w:rPr>
                <w:bCs/>
                <w:i/>
              </w:rPr>
              <w:t xml:space="preserve">аблюдение и оценка деятельности обучающегося в процессе освоения профессионального модуля, </w:t>
            </w:r>
            <w:r>
              <w:rPr>
                <w:bCs/>
                <w:i/>
              </w:rPr>
              <w:t>в процессе защиты отчета по производственной практике.</w:t>
            </w:r>
          </w:p>
          <w:p w:rsidR="00EF6534" w:rsidRPr="00020766" w:rsidRDefault="00EF6534" w:rsidP="00C45085">
            <w:pPr>
              <w:rPr>
                <w:bCs/>
                <w:i/>
              </w:rPr>
            </w:pPr>
          </w:p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020766">
              <w:rPr>
                <w:bCs/>
                <w:i/>
              </w:rPr>
              <w:t>ценка в процессе защиты практических работ, решения ситуационных задач.</w:t>
            </w:r>
          </w:p>
          <w:p w:rsidR="00EF6534" w:rsidRDefault="00EF6534" w:rsidP="00C45085">
            <w:pPr>
              <w:pStyle w:val="Default"/>
              <w:rPr>
                <w:bCs/>
                <w:i/>
              </w:rPr>
            </w:pPr>
          </w:p>
          <w:p w:rsidR="00EF6534" w:rsidRPr="00020766" w:rsidRDefault="00EF6534" w:rsidP="00C45085">
            <w:pPr>
              <w:rPr>
                <w:bCs/>
                <w:i/>
              </w:rPr>
            </w:pP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7973C9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973C9">
              <w:t xml:space="preserve">ОК. 6. </w:t>
            </w:r>
            <w:r w:rsidRPr="007973C9">
              <w:rPr>
                <w:rFonts w:eastAsiaTheme="minorHAnsi"/>
                <w:lang w:eastAsia="en-US"/>
              </w:rPr>
              <w:t xml:space="preserve">Работать в коллективе и команде, обеспечивать ее сплочение, эффективно общаться </w:t>
            </w:r>
            <w:proofErr w:type="gramStart"/>
            <w:r w:rsidRPr="007973C9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EF6534" w:rsidRPr="005B49D1" w:rsidRDefault="00EF6534" w:rsidP="00C45085">
            <w:r w:rsidRPr="007973C9">
              <w:rPr>
                <w:rFonts w:eastAsiaTheme="minorHAnsi"/>
                <w:lang w:eastAsia="en-US"/>
              </w:rPr>
              <w:t>коллегами, руководством, потребителями.</w:t>
            </w:r>
            <w:r w:rsidRPr="005B49D1"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информации, идей и опыта членам команды.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EF6534" w:rsidRPr="00020766" w:rsidRDefault="00EF6534" w:rsidP="00C45085">
            <w:pPr>
              <w:jc w:val="both"/>
            </w:pPr>
            <w:r w:rsidRPr="00020766">
              <w:lastRenderedPageBreak/>
              <w:t>Формирование понимания членами команды личной и коллективной ответственности.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Регулярное представление обратной связь членам команды. </w:t>
            </w:r>
          </w:p>
          <w:p w:rsidR="00EF6534" w:rsidRPr="00020766" w:rsidRDefault="00EF6534" w:rsidP="00C45085">
            <w:r w:rsidRPr="00020766">
              <w:t>Демонстрация навыков эффективного общения.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lastRenderedPageBreak/>
              <w:t xml:space="preserve">Интерпретация результатов </w:t>
            </w:r>
            <w:proofErr w:type="gramStart"/>
            <w:r w:rsidRPr="00020766">
              <w:rPr>
                <w:bCs/>
                <w:i/>
              </w:rPr>
              <w:t>наблюдений</w:t>
            </w:r>
            <w:proofErr w:type="gramEnd"/>
            <w:r w:rsidRPr="00020766">
              <w:rPr>
                <w:bCs/>
                <w:i/>
              </w:rPr>
              <w:t xml:space="preserve"> за деятельностью обучающихся в процессе групповой работы при выполнении практических </w:t>
            </w:r>
            <w:r>
              <w:rPr>
                <w:bCs/>
                <w:i/>
              </w:rPr>
              <w:t>заданий.</w:t>
            </w: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7973C9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973C9">
              <w:lastRenderedPageBreak/>
              <w:t xml:space="preserve">ОК.7. </w:t>
            </w:r>
            <w:r w:rsidRPr="007973C9">
              <w:rPr>
                <w:rFonts w:eastAsiaTheme="minorHAnsi"/>
                <w:lang w:eastAsia="en-US"/>
              </w:rPr>
              <w:t>Ставить цели, мотивировать деятельность подчиненных, организовывать и контролировать</w:t>
            </w:r>
          </w:p>
          <w:p w:rsidR="00EF6534" w:rsidRPr="005B49D1" w:rsidRDefault="00EF6534" w:rsidP="00C45085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973C9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их работу с принятием на себя ответственности за результат выполнения заданий.</w:t>
            </w:r>
          </w:p>
          <w:p w:rsidR="00EF6534" w:rsidRPr="005B49D1" w:rsidRDefault="00EF6534" w:rsidP="00C45085"/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Грамотная постановка целей.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Точное установление критериев успеха и оценки деятельности. 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Гибкая адаптация целей к изменяющимся условиям.</w:t>
            </w:r>
            <w:r w:rsidRPr="0002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534" w:rsidRPr="00020766" w:rsidRDefault="00EF6534" w:rsidP="00C45085">
            <w:pPr>
              <w:pStyle w:val="af5"/>
              <w:spacing w:before="6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поставленных задач.</w:t>
            </w:r>
          </w:p>
          <w:p w:rsidR="00EF6534" w:rsidRPr="00020766" w:rsidRDefault="00EF6534" w:rsidP="00C45085">
            <w:r w:rsidRPr="00020766">
              <w:t>Демонстрация способности контролировать и корректировать работу коллектива.</w:t>
            </w:r>
          </w:p>
          <w:p w:rsidR="00EF6534" w:rsidRPr="00020766" w:rsidRDefault="00EF6534" w:rsidP="00C45085">
            <w:r w:rsidRPr="00020766">
              <w:t>Демонстрация самостоятельности в принятии ответственных решений.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  <w:i/>
              </w:rPr>
            </w:pPr>
            <w:r w:rsidRPr="00020766">
              <w:rPr>
                <w:bCs/>
                <w:i/>
              </w:rPr>
              <w:t xml:space="preserve">Интерпретация результатов </w:t>
            </w:r>
            <w:proofErr w:type="gramStart"/>
            <w:r w:rsidRPr="00020766">
              <w:rPr>
                <w:bCs/>
                <w:i/>
              </w:rPr>
              <w:t>наблюдений</w:t>
            </w:r>
            <w:proofErr w:type="gramEnd"/>
            <w:r w:rsidRPr="00020766">
              <w:rPr>
                <w:bCs/>
                <w:i/>
              </w:rPr>
              <w:t xml:space="preserve"> за деятельностью обучающихся в процессе групповой работы при выполнении практических </w:t>
            </w:r>
            <w:r>
              <w:rPr>
                <w:bCs/>
                <w:i/>
              </w:rPr>
              <w:t>заданий.</w:t>
            </w: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7973C9" w:rsidRDefault="00EF6534" w:rsidP="00C450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973C9">
              <w:t xml:space="preserve">ОК. 8. </w:t>
            </w:r>
            <w:r w:rsidRPr="007973C9">
              <w:rPr>
                <w:rFonts w:eastAsiaTheme="minorHAnsi"/>
                <w:lang w:eastAsia="en-US"/>
              </w:rPr>
              <w:t>Самостоятельно определять задачи профессионального и личностного развития, заниматься</w:t>
            </w:r>
          </w:p>
          <w:p w:rsidR="00EF6534" w:rsidRPr="007973C9" w:rsidRDefault="00EF6534" w:rsidP="00C45085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973C9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самообразованием, осознанно планировать повышение квалификации.</w:t>
            </w:r>
          </w:p>
          <w:p w:rsidR="00EF6534" w:rsidRPr="005B49D1" w:rsidRDefault="00EF6534" w:rsidP="00C45085"/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widowControl w:val="0"/>
              <w:rPr>
                <w:bCs/>
              </w:rPr>
            </w:pPr>
            <w:r w:rsidRPr="00020766">
              <w:rPr>
                <w:bCs/>
              </w:rPr>
              <w:t>Способность к организации и планированию самостоятельных занятий и домашней работы при изучении профессионального модуля.</w:t>
            </w:r>
          </w:p>
          <w:p w:rsidR="00EF6534" w:rsidRPr="00020766" w:rsidRDefault="00EF6534" w:rsidP="00C45085">
            <w:pPr>
              <w:widowControl w:val="0"/>
            </w:pPr>
            <w:r w:rsidRPr="00020766">
              <w:t>Эффективный поиск возможностей развития профессиональных навыков при освоении модуля.</w:t>
            </w:r>
          </w:p>
          <w:p w:rsidR="00EF6534" w:rsidRPr="00020766" w:rsidRDefault="00EF6534" w:rsidP="00C45085">
            <w:pPr>
              <w:widowControl w:val="0"/>
              <w:rPr>
                <w:bCs/>
              </w:rPr>
            </w:pPr>
            <w:r w:rsidRPr="00020766"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Pr="00020766">
              <w:rPr>
                <w:bCs/>
                <w:i/>
              </w:rPr>
              <w:t xml:space="preserve">аблюдение и оценка деятельности </w:t>
            </w:r>
            <w:proofErr w:type="gramStart"/>
            <w:r w:rsidRPr="00020766">
              <w:rPr>
                <w:bCs/>
                <w:i/>
              </w:rPr>
              <w:t>обучающегося</w:t>
            </w:r>
            <w:proofErr w:type="gramEnd"/>
            <w:r w:rsidRPr="00020766">
              <w:rPr>
                <w:bCs/>
                <w:i/>
              </w:rPr>
              <w:t xml:space="preserve"> в процессе самостоятельной работы. </w:t>
            </w:r>
          </w:p>
          <w:p w:rsidR="00EF6534" w:rsidRDefault="00EF6534" w:rsidP="00C45085">
            <w:pPr>
              <w:rPr>
                <w:bCs/>
                <w:i/>
              </w:rPr>
            </w:pPr>
          </w:p>
          <w:p w:rsidR="00EF6534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020766">
              <w:rPr>
                <w:bCs/>
                <w:i/>
              </w:rPr>
              <w:t>ценка вы</w:t>
            </w:r>
            <w:r>
              <w:rPr>
                <w:bCs/>
                <w:i/>
              </w:rPr>
              <w:t>полненных домашних работ</w:t>
            </w:r>
            <w:r w:rsidRPr="00020766">
              <w:rPr>
                <w:bCs/>
                <w:i/>
              </w:rPr>
              <w:t>.</w:t>
            </w:r>
          </w:p>
          <w:p w:rsidR="00EF6534" w:rsidRDefault="00EF6534" w:rsidP="00C45085">
            <w:pPr>
              <w:rPr>
                <w:bCs/>
                <w:i/>
              </w:rPr>
            </w:pPr>
          </w:p>
          <w:p w:rsidR="00EF6534" w:rsidRDefault="00EF6534" w:rsidP="00C45085">
            <w:pPr>
              <w:rPr>
                <w:b/>
                <w:bCs/>
                <w:i/>
              </w:rPr>
            </w:pPr>
          </w:p>
          <w:p w:rsidR="00EF6534" w:rsidRDefault="00EF6534" w:rsidP="00C45085">
            <w:pPr>
              <w:rPr>
                <w:b/>
                <w:bCs/>
                <w:i/>
              </w:rPr>
            </w:pPr>
          </w:p>
          <w:p w:rsidR="00EF6534" w:rsidRPr="00E956E7" w:rsidRDefault="00EF6534" w:rsidP="00C45085">
            <w:pPr>
              <w:rPr>
                <w:b/>
                <w:bCs/>
                <w:i/>
              </w:rPr>
            </w:pPr>
          </w:p>
        </w:tc>
      </w:tr>
      <w:tr w:rsidR="00EF6534" w:rsidTr="00C45085">
        <w:trPr>
          <w:trHeight w:val="57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7973C9" w:rsidRDefault="00EF6534" w:rsidP="00C45085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973C9">
              <w:rPr>
                <w:rFonts w:ascii="Times New Roman" w:hAnsi="Times New Roman" w:cs="Times New Roman"/>
                <w:szCs w:val="24"/>
              </w:rPr>
              <w:t xml:space="preserve">ОК.9. </w:t>
            </w:r>
            <w:r w:rsidRPr="007973C9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Быть готовым к смене технологий в профессиональной деятельности.</w:t>
            </w:r>
          </w:p>
          <w:p w:rsidR="00EF6534" w:rsidRPr="005B49D1" w:rsidRDefault="00EF6534" w:rsidP="00C45085"/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 xml:space="preserve">Демонстрация легкости освоения новых программных средств, обеспечивающих учет, составление и передачу бухгалтерской </w:t>
            </w:r>
            <w:r>
              <w:rPr>
                <w:bCs/>
              </w:rPr>
              <w:t>информации</w:t>
            </w:r>
            <w:r w:rsidRPr="00020766">
              <w:rPr>
                <w:bCs/>
              </w:rPr>
              <w:t>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Отслеживание и использование изменений законодательной и нормативно-справочной базы, регламентирующей бухгалтерский учет.</w:t>
            </w:r>
          </w:p>
          <w:p w:rsidR="00EF6534" w:rsidRPr="00020766" w:rsidRDefault="00EF6534" w:rsidP="00C45085">
            <w:pPr>
              <w:rPr>
                <w:bCs/>
              </w:rPr>
            </w:pPr>
            <w:r w:rsidRPr="00020766">
              <w:rPr>
                <w:bCs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34" w:rsidRPr="00020766" w:rsidRDefault="00EF6534" w:rsidP="00C45085">
            <w:pPr>
              <w:rPr>
                <w:bCs/>
                <w:i/>
              </w:rPr>
            </w:pPr>
            <w:r>
              <w:rPr>
                <w:bCs/>
                <w:i/>
              </w:rPr>
              <w:t>Н</w:t>
            </w:r>
            <w:r w:rsidRPr="00020766">
              <w:rPr>
                <w:bCs/>
                <w:i/>
              </w:rPr>
              <w:t>аблюдение и оценка деятельности обучающегося в процессе освоения профессионального модуля, при выполнении работ по практик</w:t>
            </w:r>
            <w:r>
              <w:rPr>
                <w:bCs/>
                <w:i/>
              </w:rPr>
              <w:t>е</w:t>
            </w:r>
            <w:r w:rsidRPr="00020766">
              <w:rPr>
                <w:bCs/>
                <w:i/>
              </w:rPr>
              <w:t>.</w:t>
            </w:r>
          </w:p>
        </w:tc>
      </w:tr>
    </w:tbl>
    <w:p w:rsidR="00EF6534" w:rsidRPr="00443498" w:rsidRDefault="00EF6534" w:rsidP="00EF6534">
      <w:pPr>
        <w:pStyle w:val="Default"/>
        <w:spacing w:line="360" w:lineRule="auto"/>
        <w:jc w:val="both"/>
        <w:rPr>
          <w:b/>
          <w:bCs/>
          <w:sz w:val="28"/>
          <w:szCs w:val="28"/>
          <w:lang w:val="x-none"/>
        </w:rPr>
      </w:pPr>
    </w:p>
    <w:p w:rsidR="00EF6534" w:rsidRPr="007A0736" w:rsidRDefault="00EF6534" w:rsidP="00EF6534">
      <w:pPr>
        <w:spacing w:line="360" w:lineRule="auto"/>
        <w:jc w:val="both"/>
        <w:rPr>
          <w:sz w:val="28"/>
          <w:szCs w:val="28"/>
        </w:rPr>
      </w:pPr>
    </w:p>
    <w:p w:rsidR="00EF6534" w:rsidRPr="003B5FA7" w:rsidRDefault="00EF6534" w:rsidP="00EF6534">
      <w:pPr>
        <w:pStyle w:val="Default"/>
        <w:jc w:val="center"/>
        <w:rPr>
          <w:sz w:val="28"/>
          <w:szCs w:val="28"/>
        </w:rPr>
      </w:pPr>
    </w:p>
    <w:p w:rsidR="00EF6534" w:rsidRDefault="00EF6534" w:rsidP="00EF6534"/>
    <w:p w:rsidR="00F74322" w:rsidRDefault="00F74322" w:rsidP="00EF6534">
      <w:pPr>
        <w:pStyle w:val="Default"/>
        <w:spacing w:line="360" w:lineRule="auto"/>
        <w:jc w:val="both"/>
      </w:pPr>
    </w:p>
    <w:sectPr w:rsidR="00F74322" w:rsidSect="00AB508F">
      <w:footerReference w:type="even" r:id="rId20"/>
      <w:footerReference w:type="default" r:id="rId2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EC" w:rsidRDefault="00350FEC" w:rsidP="003126F5">
      <w:r>
        <w:separator/>
      </w:r>
    </w:p>
  </w:endnote>
  <w:endnote w:type="continuationSeparator" w:id="0">
    <w:p w:rsidR="00350FEC" w:rsidRDefault="00350FEC" w:rsidP="0031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F6" w:rsidRDefault="00C013F6" w:rsidP="00F3161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013F6" w:rsidRDefault="00C013F6" w:rsidP="00F3161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F6" w:rsidRDefault="00C013F6" w:rsidP="00F3161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3253">
      <w:rPr>
        <w:rStyle w:val="ac"/>
        <w:noProof/>
      </w:rPr>
      <w:t>1</w:t>
    </w:r>
    <w:r>
      <w:rPr>
        <w:rStyle w:val="ac"/>
      </w:rPr>
      <w:fldChar w:fldCharType="end"/>
    </w:r>
  </w:p>
  <w:p w:rsidR="00C013F6" w:rsidRDefault="00C013F6" w:rsidP="00F31616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F6" w:rsidRDefault="00C013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03253">
      <w:rPr>
        <w:noProof/>
      </w:rPr>
      <w:t>0</w:t>
    </w:r>
    <w:r>
      <w:fldChar w:fldCharType="end"/>
    </w:r>
  </w:p>
  <w:p w:rsidR="00C013F6" w:rsidRDefault="00C013F6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F5" w:rsidRDefault="003126F5" w:rsidP="002426D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126F5" w:rsidRDefault="003126F5" w:rsidP="002426D5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F5" w:rsidRDefault="003126F5" w:rsidP="002426D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3253">
      <w:rPr>
        <w:rStyle w:val="ac"/>
        <w:noProof/>
      </w:rPr>
      <w:t>10</w:t>
    </w:r>
    <w:r>
      <w:rPr>
        <w:rStyle w:val="ac"/>
      </w:rPr>
      <w:fldChar w:fldCharType="end"/>
    </w:r>
  </w:p>
  <w:p w:rsidR="003126F5" w:rsidRDefault="003126F5" w:rsidP="002426D5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F4" w:rsidRDefault="003B7E97" w:rsidP="002426D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4DF4" w:rsidRDefault="00350FEC" w:rsidP="002426D5">
    <w:pPr>
      <w:pStyle w:val="aa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F4" w:rsidRDefault="003B7E97" w:rsidP="002426D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3253">
      <w:rPr>
        <w:rStyle w:val="ac"/>
        <w:noProof/>
      </w:rPr>
      <w:t>18</w:t>
    </w:r>
    <w:r>
      <w:rPr>
        <w:rStyle w:val="ac"/>
      </w:rPr>
      <w:fldChar w:fldCharType="end"/>
    </w:r>
  </w:p>
  <w:p w:rsidR="00534DF4" w:rsidRDefault="00350FEC" w:rsidP="002426D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EC" w:rsidRDefault="00350FEC" w:rsidP="003126F5">
      <w:r>
        <w:separator/>
      </w:r>
    </w:p>
  </w:footnote>
  <w:footnote w:type="continuationSeparator" w:id="0">
    <w:p w:rsidR="00350FEC" w:rsidRDefault="00350FEC" w:rsidP="003126F5">
      <w:r>
        <w:continuationSeparator/>
      </w:r>
    </w:p>
  </w:footnote>
  <w:footnote w:id="1">
    <w:p w:rsidR="003126F5" w:rsidRDefault="003126F5" w:rsidP="003126F5">
      <w:pPr>
        <w:pStyle w:val="a6"/>
      </w:pPr>
      <w:r>
        <w:rPr>
          <w:rStyle w:val="a8"/>
        </w:rPr>
        <w:t>*</w:t>
      </w:r>
      <w:r>
        <w:t xml:space="preserve"> ЕСН отменен с 1 января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3126F5" w:rsidRDefault="003126F5" w:rsidP="003126F5">
      <w:pPr>
        <w:pStyle w:val="a6"/>
      </w:pPr>
    </w:p>
  </w:footnote>
  <w:footnote w:id="2">
    <w:p w:rsidR="003126F5" w:rsidRDefault="003126F5" w:rsidP="003126F5">
      <w:pPr>
        <w:pStyle w:val="a6"/>
      </w:pPr>
    </w:p>
  </w:footnote>
  <w:footnote w:id="3">
    <w:p w:rsidR="00C013F6" w:rsidRDefault="00C013F6" w:rsidP="00C013F6">
      <w:pPr>
        <w:pStyle w:val="a6"/>
      </w:pPr>
    </w:p>
    <w:p w:rsidR="00C013F6" w:rsidRDefault="00C013F6" w:rsidP="00C013F6">
      <w:pPr>
        <w:pStyle w:val="a6"/>
      </w:pPr>
    </w:p>
  </w:footnote>
  <w:footnote w:id="4">
    <w:p w:rsidR="003126F5" w:rsidRPr="00845A10" w:rsidRDefault="003126F5" w:rsidP="003126F5">
      <w:pPr>
        <w:pStyle w:val="a6"/>
        <w:spacing w:line="200" w:lineRule="exact"/>
        <w:jc w:val="both"/>
        <w:rPr>
          <w:sz w:val="18"/>
          <w:szCs w:val="18"/>
        </w:rPr>
      </w:pPr>
      <w:r w:rsidRPr="00AF7C29">
        <w:rPr>
          <w:rStyle w:val="a8"/>
        </w:rPr>
        <w:t>*</w:t>
      </w:r>
      <w:r w:rsidRPr="00AF7C29">
        <w:t xml:space="preserve"> </w:t>
      </w:r>
      <w:r w:rsidRPr="00845A10">
        <w:rPr>
          <w:sz w:val="18"/>
          <w:szCs w:val="18"/>
        </w:rPr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  <w:footnote w:id="5">
    <w:p w:rsidR="00EF6534" w:rsidRDefault="00EF6534" w:rsidP="00EF6534">
      <w:pPr>
        <w:pStyle w:val="a6"/>
      </w:pPr>
    </w:p>
    <w:p w:rsidR="00EF6534" w:rsidRDefault="00EF6534" w:rsidP="00EF653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4EE"/>
    <w:multiLevelType w:val="hybridMultilevel"/>
    <w:tmpl w:val="E48A1CAE"/>
    <w:lvl w:ilvl="0" w:tplc="0A081C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279E7"/>
    <w:multiLevelType w:val="hybridMultilevel"/>
    <w:tmpl w:val="D7D46E14"/>
    <w:lvl w:ilvl="0" w:tplc="AF5610C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A1204"/>
    <w:multiLevelType w:val="hybridMultilevel"/>
    <w:tmpl w:val="9C7AA0A8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6594"/>
    <w:multiLevelType w:val="hybridMultilevel"/>
    <w:tmpl w:val="BE6E2C48"/>
    <w:lvl w:ilvl="0" w:tplc="ADF2AD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52965"/>
    <w:multiLevelType w:val="hybridMultilevel"/>
    <w:tmpl w:val="8F82FE22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E7914"/>
    <w:multiLevelType w:val="hybridMultilevel"/>
    <w:tmpl w:val="6F7E9528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3444"/>
    <w:multiLevelType w:val="hybridMultilevel"/>
    <w:tmpl w:val="AC408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A7309"/>
    <w:multiLevelType w:val="hybridMultilevel"/>
    <w:tmpl w:val="9648D8C2"/>
    <w:lvl w:ilvl="0" w:tplc="AF5610CE">
      <w:start w:val="1"/>
      <w:numFmt w:val="bullet"/>
      <w:lvlText w:val="-"/>
      <w:lvlJc w:val="left"/>
      <w:pPr>
        <w:tabs>
          <w:tab w:val="num" w:pos="1229"/>
        </w:tabs>
        <w:ind w:left="12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2400A3"/>
    <w:multiLevelType w:val="hybridMultilevel"/>
    <w:tmpl w:val="2946C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70F12"/>
    <w:multiLevelType w:val="hybridMultilevel"/>
    <w:tmpl w:val="9556737A"/>
    <w:lvl w:ilvl="0" w:tplc="EB7802E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D3E47"/>
    <w:multiLevelType w:val="hybridMultilevel"/>
    <w:tmpl w:val="656EB138"/>
    <w:lvl w:ilvl="0" w:tplc="232E03A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5E0B2E"/>
    <w:multiLevelType w:val="hybridMultilevel"/>
    <w:tmpl w:val="C51E9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15A07"/>
    <w:multiLevelType w:val="hybridMultilevel"/>
    <w:tmpl w:val="0526F71C"/>
    <w:lvl w:ilvl="0" w:tplc="AF5610C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A25A0"/>
    <w:multiLevelType w:val="hybridMultilevel"/>
    <w:tmpl w:val="19FC2FAA"/>
    <w:lvl w:ilvl="0" w:tplc="D8FCC2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8142F03"/>
    <w:multiLevelType w:val="hybridMultilevel"/>
    <w:tmpl w:val="402A0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340C9"/>
    <w:multiLevelType w:val="hybridMultilevel"/>
    <w:tmpl w:val="28849DB6"/>
    <w:lvl w:ilvl="0" w:tplc="7A72E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47FEA"/>
    <w:multiLevelType w:val="hybridMultilevel"/>
    <w:tmpl w:val="26DC15A8"/>
    <w:lvl w:ilvl="0" w:tplc="25F2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77F7A"/>
    <w:multiLevelType w:val="hybridMultilevel"/>
    <w:tmpl w:val="67800FD6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067B5"/>
    <w:multiLevelType w:val="hybridMultilevel"/>
    <w:tmpl w:val="E51AB620"/>
    <w:lvl w:ilvl="0" w:tplc="7F3EE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B3469A"/>
    <w:multiLevelType w:val="hybridMultilevel"/>
    <w:tmpl w:val="109ED5A8"/>
    <w:lvl w:ilvl="0" w:tplc="DAAA32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A4725B"/>
    <w:multiLevelType w:val="hybridMultilevel"/>
    <w:tmpl w:val="FCE43CCA"/>
    <w:lvl w:ilvl="0" w:tplc="FEB276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78D83E63"/>
    <w:multiLevelType w:val="hybridMultilevel"/>
    <w:tmpl w:val="ED8C98A0"/>
    <w:lvl w:ilvl="0" w:tplc="36388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F2259"/>
    <w:multiLevelType w:val="hybridMultilevel"/>
    <w:tmpl w:val="B5BA540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17BF1"/>
    <w:multiLevelType w:val="hybridMultilevel"/>
    <w:tmpl w:val="CB52B08A"/>
    <w:lvl w:ilvl="0" w:tplc="4B2E92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6"/>
  </w:num>
  <w:num w:numId="5">
    <w:abstractNumId w:val="19"/>
  </w:num>
  <w:num w:numId="6">
    <w:abstractNumId w:val="13"/>
  </w:num>
  <w:num w:numId="7">
    <w:abstractNumId w:val="5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7"/>
  </w:num>
  <w:num w:numId="17">
    <w:abstractNumId w:val="6"/>
  </w:num>
  <w:num w:numId="18">
    <w:abstractNumId w:val="0"/>
  </w:num>
  <w:num w:numId="19">
    <w:abstractNumId w:val="14"/>
  </w:num>
  <w:num w:numId="20">
    <w:abstractNumId w:val="10"/>
  </w:num>
  <w:num w:numId="21">
    <w:abstractNumId w:val="15"/>
  </w:num>
  <w:num w:numId="22">
    <w:abstractNumId w:val="11"/>
  </w:num>
  <w:num w:numId="23">
    <w:abstractNumId w:val="18"/>
  </w:num>
  <w:num w:numId="24">
    <w:abstractNumId w:val="4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30"/>
    <w:rsid w:val="00064EA9"/>
    <w:rsid w:val="001D6222"/>
    <w:rsid w:val="001F0ABE"/>
    <w:rsid w:val="00216D30"/>
    <w:rsid w:val="00250D89"/>
    <w:rsid w:val="003126F5"/>
    <w:rsid w:val="00350FEC"/>
    <w:rsid w:val="003B7E97"/>
    <w:rsid w:val="00405570"/>
    <w:rsid w:val="005712AD"/>
    <w:rsid w:val="00672695"/>
    <w:rsid w:val="0078743B"/>
    <w:rsid w:val="007A1D61"/>
    <w:rsid w:val="00952581"/>
    <w:rsid w:val="00A53763"/>
    <w:rsid w:val="00B55315"/>
    <w:rsid w:val="00B922AF"/>
    <w:rsid w:val="00C013F6"/>
    <w:rsid w:val="00CB5E99"/>
    <w:rsid w:val="00D03253"/>
    <w:rsid w:val="00D15C9E"/>
    <w:rsid w:val="00D25C0D"/>
    <w:rsid w:val="00EF6534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6F5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1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26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6F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126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26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126F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312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писок 21"/>
    <w:basedOn w:val="a"/>
    <w:rsid w:val="003126F5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3">
    <w:name w:val="header"/>
    <w:basedOn w:val="a"/>
    <w:link w:val="a4"/>
    <w:rsid w:val="00312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3126F5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6">
    <w:name w:val="footnote text"/>
    <w:basedOn w:val="a"/>
    <w:link w:val="a7"/>
    <w:semiHidden/>
    <w:rsid w:val="003126F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1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126F5"/>
    <w:rPr>
      <w:vertAlign w:val="superscript"/>
    </w:rPr>
  </w:style>
  <w:style w:type="table" w:styleId="a9">
    <w:name w:val="Table Grid"/>
    <w:basedOn w:val="a1"/>
    <w:rsid w:val="0031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31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126F5"/>
  </w:style>
  <w:style w:type="paragraph" w:styleId="ad">
    <w:name w:val="Normal (Web)"/>
    <w:basedOn w:val="a"/>
    <w:rsid w:val="003126F5"/>
    <w:pPr>
      <w:spacing w:before="100" w:beforeAutospacing="1" w:after="100" w:afterAutospacing="1"/>
    </w:pPr>
  </w:style>
  <w:style w:type="paragraph" w:styleId="2">
    <w:name w:val="List 2"/>
    <w:basedOn w:val="a"/>
    <w:rsid w:val="003126F5"/>
    <w:pPr>
      <w:ind w:left="566" w:hanging="283"/>
    </w:pPr>
  </w:style>
  <w:style w:type="paragraph" w:customStyle="1" w:styleId="ae">
    <w:name w:val="Знак Знак Знак"/>
    <w:basedOn w:val="a"/>
    <w:rsid w:val="003126F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uch">
    <w:name w:val="fontuch"/>
    <w:basedOn w:val="a0"/>
    <w:rsid w:val="003126F5"/>
  </w:style>
  <w:style w:type="character" w:customStyle="1" w:styleId="brownfont">
    <w:name w:val="brownfont"/>
    <w:basedOn w:val="a0"/>
    <w:rsid w:val="003126F5"/>
  </w:style>
  <w:style w:type="character" w:customStyle="1" w:styleId="highlighthighlightactive">
    <w:name w:val="highlight highlight_active"/>
    <w:basedOn w:val="a0"/>
    <w:rsid w:val="003126F5"/>
  </w:style>
  <w:style w:type="paragraph" w:styleId="20">
    <w:name w:val="Body Text 2"/>
    <w:basedOn w:val="a"/>
    <w:link w:val="22"/>
    <w:rsid w:val="003126F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0"/>
    <w:rsid w:val="00312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rsid w:val="003126F5"/>
    <w:pPr>
      <w:spacing w:after="120"/>
    </w:pPr>
  </w:style>
  <w:style w:type="character" w:customStyle="1" w:styleId="af0">
    <w:name w:val="Основной текст Знак"/>
    <w:basedOn w:val="a0"/>
    <w:link w:val="af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1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26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w-headline">
    <w:name w:val="mw-headline"/>
    <w:basedOn w:val="a0"/>
    <w:rsid w:val="003126F5"/>
  </w:style>
  <w:style w:type="character" w:styleId="af1">
    <w:name w:val="Hyperlink"/>
    <w:rsid w:val="003126F5"/>
    <w:rPr>
      <w:color w:val="0000FF"/>
      <w:u w:val="single"/>
    </w:rPr>
  </w:style>
  <w:style w:type="paragraph" w:styleId="af2">
    <w:name w:val="Body Text Indent"/>
    <w:basedOn w:val="a"/>
    <w:link w:val="af3"/>
    <w:rsid w:val="003126F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1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FollowedHyperlink"/>
    <w:rsid w:val="003126F5"/>
    <w:rPr>
      <w:color w:val="800080"/>
      <w:u w:val="single"/>
    </w:rPr>
  </w:style>
  <w:style w:type="character" w:customStyle="1" w:styleId="c6">
    <w:name w:val="c6"/>
    <w:basedOn w:val="a0"/>
    <w:rsid w:val="003126F5"/>
  </w:style>
  <w:style w:type="paragraph" w:styleId="af5">
    <w:name w:val="List Paragraph"/>
    <w:basedOn w:val="a"/>
    <w:qFormat/>
    <w:rsid w:val="003126F5"/>
    <w:pPr>
      <w:spacing w:before="240" w:after="60" w:line="276" w:lineRule="auto"/>
      <w:ind w:left="720" w:hanging="42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semiHidden/>
    <w:rsid w:val="003126F5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semiHidden/>
    <w:rsid w:val="003126F5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3126F5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3126F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126F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126F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126F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126F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126F5"/>
    <w:pPr>
      <w:ind w:left="1920"/>
    </w:pPr>
    <w:rPr>
      <w:sz w:val="18"/>
      <w:szCs w:val="18"/>
    </w:rPr>
  </w:style>
  <w:style w:type="paragraph" w:styleId="af6">
    <w:name w:val="Title"/>
    <w:basedOn w:val="a"/>
    <w:link w:val="af7"/>
    <w:qFormat/>
    <w:rsid w:val="003126F5"/>
    <w:pPr>
      <w:jc w:val="center"/>
    </w:pPr>
    <w:rPr>
      <w:rFonts w:eastAsia="Calibri"/>
      <w:sz w:val="28"/>
      <w:szCs w:val="28"/>
    </w:rPr>
  </w:style>
  <w:style w:type="character" w:customStyle="1" w:styleId="af7">
    <w:name w:val="Название Знак"/>
    <w:basedOn w:val="a0"/>
    <w:link w:val="af6"/>
    <w:rsid w:val="003126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rsid w:val="003126F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Основной текст (2)_"/>
    <w:link w:val="25"/>
    <w:rsid w:val="003126F5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26F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26F5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1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26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6F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126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26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3126F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312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писок 21"/>
    <w:basedOn w:val="a"/>
    <w:rsid w:val="003126F5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3">
    <w:name w:val="header"/>
    <w:basedOn w:val="a"/>
    <w:link w:val="a4"/>
    <w:rsid w:val="00312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3126F5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a6">
    <w:name w:val="footnote text"/>
    <w:basedOn w:val="a"/>
    <w:link w:val="a7"/>
    <w:semiHidden/>
    <w:rsid w:val="003126F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1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126F5"/>
    <w:rPr>
      <w:vertAlign w:val="superscript"/>
    </w:rPr>
  </w:style>
  <w:style w:type="table" w:styleId="a9">
    <w:name w:val="Table Grid"/>
    <w:basedOn w:val="a1"/>
    <w:rsid w:val="0031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31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126F5"/>
  </w:style>
  <w:style w:type="paragraph" w:styleId="ad">
    <w:name w:val="Normal (Web)"/>
    <w:basedOn w:val="a"/>
    <w:rsid w:val="003126F5"/>
    <w:pPr>
      <w:spacing w:before="100" w:beforeAutospacing="1" w:after="100" w:afterAutospacing="1"/>
    </w:pPr>
  </w:style>
  <w:style w:type="paragraph" w:styleId="2">
    <w:name w:val="List 2"/>
    <w:basedOn w:val="a"/>
    <w:rsid w:val="003126F5"/>
    <w:pPr>
      <w:ind w:left="566" w:hanging="283"/>
    </w:pPr>
  </w:style>
  <w:style w:type="paragraph" w:customStyle="1" w:styleId="ae">
    <w:name w:val="Знак Знак Знак"/>
    <w:basedOn w:val="a"/>
    <w:rsid w:val="003126F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uch">
    <w:name w:val="fontuch"/>
    <w:basedOn w:val="a0"/>
    <w:rsid w:val="003126F5"/>
  </w:style>
  <w:style w:type="character" w:customStyle="1" w:styleId="brownfont">
    <w:name w:val="brownfont"/>
    <w:basedOn w:val="a0"/>
    <w:rsid w:val="003126F5"/>
  </w:style>
  <w:style w:type="character" w:customStyle="1" w:styleId="highlighthighlightactive">
    <w:name w:val="highlight highlight_active"/>
    <w:basedOn w:val="a0"/>
    <w:rsid w:val="003126F5"/>
  </w:style>
  <w:style w:type="paragraph" w:styleId="20">
    <w:name w:val="Body Text 2"/>
    <w:basedOn w:val="a"/>
    <w:link w:val="22"/>
    <w:rsid w:val="003126F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0"/>
    <w:rsid w:val="00312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rsid w:val="003126F5"/>
    <w:pPr>
      <w:spacing w:after="120"/>
    </w:pPr>
  </w:style>
  <w:style w:type="character" w:customStyle="1" w:styleId="af0">
    <w:name w:val="Основной текст Знак"/>
    <w:basedOn w:val="a0"/>
    <w:link w:val="af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1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26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w-headline">
    <w:name w:val="mw-headline"/>
    <w:basedOn w:val="a0"/>
    <w:rsid w:val="003126F5"/>
  </w:style>
  <w:style w:type="character" w:styleId="af1">
    <w:name w:val="Hyperlink"/>
    <w:rsid w:val="003126F5"/>
    <w:rPr>
      <w:color w:val="0000FF"/>
      <w:u w:val="single"/>
    </w:rPr>
  </w:style>
  <w:style w:type="paragraph" w:styleId="af2">
    <w:name w:val="Body Text Indent"/>
    <w:basedOn w:val="a"/>
    <w:link w:val="af3"/>
    <w:rsid w:val="003126F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12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1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FollowedHyperlink"/>
    <w:rsid w:val="003126F5"/>
    <w:rPr>
      <w:color w:val="800080"/>
      <w:u w:val="single"/>
    </w:rPr>
  </w:style>
  <w:style w:type="character" w:customStyle="1" w:styleId="c6">
    <w:name w:val="c6"/>
    <w:basedOn w:val="a0"/>
    <w:rsid w:val="003126F5"/>
  </w:style>
  <w:style w:type="paragraph" w:styleId="af5">
    <w:name w:val="List Paragraph"/>
    <w:basedOn w:val="a"/>
    <w:qFormat/>
    <w:rsid w:val="003126F5"/>
    <w:pPr>
      <w:spacing w:before="240" w:after="60" w:line="276" w:lineRule="auto"/>
      <w:ind w:left="720" w:hanging="42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semiHidden/>
    <w:rsid w:val="003126F5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semiHidden/>
    <w:rsid w:val="003126F5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3126F5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3126F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126F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126F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126F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126F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126F5"/>
    <w:pPr>
      <w:ind w:left="1920"/>
    </w:pPr>
    <w:rPr>
      <w:sz w:val="18"/>
      <w:szCs w:val="18"/>
    </w:rPr>
  </w:style>
  <w:style w:type="paragraph" w:styleId="af6">
    <w:name w:val="Title"/>
    <w:basedOn w:val="a"/>
    <w:link w:val="af7"/>
    <w:qFormat/>
    <w:rsid w:val="003126F5"/>
    <w:pPr>
      <w:jc w:val="center"/>
    </w:pPr>
    <w:rPr>
      <w:rFonts w:eastAsia="Calibri"/>
      <w:sz w:val="28"/>
      <w:szCs w:val="28"/>
    </w:rPr>
  </w:style>
  <w:style w:type="character" w:customStyle="1" w:styleId="af7">
    <w:name w:val="Название Знак"/>
    <w:basedOn w:val="a0"/>
    <w:link w:val="af6"/>
    <w:rsid w:val="003126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8">
    <w:name w:val="Balloon Text"/>
    <w:basedOn w:val="a"/>
    <w:link w:val="af9"/>
    <w:rsid w:val="003126F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31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Основной текст (2)_"/>
    <w:link w:val="25"/>
    <w:rsid w:val="003126F5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26F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ktbuh.ru" TargetMode="External"/><Relationship Id="rId18" Type="http://schemas.openxmlformats.org/officeDocument/2006/relationships/hyperlink" Target="http://lib.uni-dubna.ru/biblweb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kler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lib.uni-dubna.ru/biblweb/search/resources.asp?sid=1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7155</Words>
  <Characters>40785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17</cp:revision>
  <cp:lastPrinted>2016-12-16T09:16:00Z</cp:lastPrinted>
  <dcterms:created xsi:type="dcterms:W3CDTF">2015-12-08T03:51:00Z</dcterms:created>
  <dcterms:modified xsi:type="dcterms:W3CDTF">2017-02-26T03:03:00Z</dcterms:modified>
</cp:coreProperties>
</file>