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A8" w:rsidRDefault="00FC56A8" w:rsidP="00FC5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управление образования и </w:t>
      </w:r>
      <w:r w:rsidR="00B117A8"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</w:p>
    <w:p w:rsidR="00FC56A8" w:rsidRDefault="00FC56A8" w:rsidP="00FC5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FC56A8" w:rsidRDefault="00FC56A8" w:rsidP="00FC5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«Троицкий агротехнический техникум»</w:t>
      </w:r>
    </w:p>
    <w:p w:rsidR="00FC56A8" w:rsidRDefault="00FC56A8" w:rsidP="00FC5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(КГБПОУ «ТАТТ»)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6"/>
        <w:gridCol w:w="4219"/>
      </w:tblGrid>
      <w:tr w:rsidR="00FC56A8" w:rsidTr="0002067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FC56A8" w:rsidP="000206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56A8" w:rsidRDefault="00FC56A8" w:rsidP="00020679">
            <w:pPr>
              <w:spacing w:line="36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C56A8" w:rsidRDefault="00FC56A8" w:rsidP="00020679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КГБПОУ «ТАТТ»</w:t>
            </w:r>
          </w:p>
          <w:p w:rsidR="00FC56A8" w:rsidRDefault="00FC56A8" w:rsidP="00020679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А.А. Завьялов</w:t>
            </w:r>
          </w:p>
          <w:p w:rsidR="00FC56A8" w:rsidRDefault="00FC56A8" w:rsidP="00020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  201</w:t>
            </w:r>
            <w:r w:rsidR="00B117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</w:t>
            </w:r>
          </w:p>
        </w:tc>
      </w:tr>
    </w:tbl>
    <w:p w:rsidR="00FC56A8" w:rsidRDefault="00FC56A8" w:rsidP="00FC56A8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FC56A8" w:rsidRDefault="00FC56A8" w:rsidP="00FC56A8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рАБОЧАЯ ПРОГРАММА</w:t>
      </w:r>
    </w:p>
    <w:p w:rsidR="00FC56A8" w:rsidRDefault="00FC56A8" w:rsidP="00FC56A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FC56A8" w:rsidTr="00020679">
        <w:tc>
          <w:tcPr>
            <w:tcW w:w="9498" w:type="dxa"/>
            <w:hideMark/>
          </w:tcPr>
          <w:p w:rsidR="00FC56A8" w:rsidRDefault="00FC56A8" w:rsidP="000206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ЕН. 01 МАТЕМАТИКА</w:t>
            </w:r>
          </w:p>
        </w:tc>
      </w:tr>
      <w:tr w:rsidR="00FC56A8" w:rsidTr="00020679">
        <w:trPr>
          <w:trHeight w:val="305"/>
        </w:trPr>
        <w:tc>
          <w:tcPr>
            <w:tcW w:w="9498" w:type="dxa"/>
          </w:tcPr>
          <w:p w:rsidR="00FC56A8" w:rsidRDefault="00FC56A8" w:rsidP="000206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FC56A8" w:rsidTr="00020679">
        <w:trPr>
          <w:trHeight w:val="2112"/>
        </w:trPr>
        <w:tc>
          <w:tcPr>
            <w:tcW w:w="9498" w:type="dxa"/>
            <w:hideMark/>
          </w:tcPr>
          <w:p w:rsidR="00FC56A8" w:rsidRDefault="00FC56A8" w:rsidP="00020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</w:t>
            </w:r>
          </w:p>
          <w:p w:rsidR="00FC56A8" w:rsidRDefault="00FC56A8" w:rsidP="000206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38.02.01 Экономика и бухгалтерский учет (по отраслям)</w:t>
            </w:r>
          </w:p>
        </w:tc>
      </w:tr>
      <w:tr w:rsidR="00FC56A8" w:rsidTr="00020679">
        <w:tc>
          <w:tcPr>
            <w:tcW w:w="9498" w:type="dxa"/>
          </w:tcPr>
          <w:p w:rsidR="00FC56A8" w:rsidRDefault="00FC56A8" w:rsidP="000206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</w:tbl>
    <w:p w:rsidR="00FC56A8" w:rsidRDefault="00FC56A8" w:rsidP="00FC56A8">
      <w:pPr>
        <w:rPr>
          <w:rFonts w:ascii="Times New Roman" w:hAnsi="Times New Roman" w:cs="Times New Roman"/>
          <w:sz w:val="20"/>
          <w:szCs w:val="20"/>
        </w:rPr>
      </w:pPr>
    </w:p>
    <w:p w:rsidR="00FC56A8" w:rsidRDefault="00FC56A8" w:rsidP="00FC56A8">
      <w:pPr>
        <w:rPr>
          <w:rFonts w:ascii="Times New Roman" w:hAnsi="Times New Roman" w:cs="Times New Roman"/>
          <w:sz w:val="20"/>
          <w:szCs w:val="20"/>
        </w:rPr>
      </w:pPr>
    </w:p>
    <w:p w:rsidR="00FC56A8" w:rsidRDefault="00FC56A8" w:rsidP="00FC56A8">
      <w:pPr>
        <w:rPr>
          <w:rFonts w:ascii="Times New Roman" w:hAnsi="Times New Roman" w:cs="Times New Roman"/>
          <w:sz w:val="20"/>
          <w:szCs w:val="20"/>
        </w:rPr>
      </w:pPr>
    </w:p>
    <w:p w:rsidR="00FC56A8" w:rsidRDefault="00FC56A8" w:rsidP="00FC56A8">
      <w:pPr>
        <w:rPr>
          <w:rFonts w:ascii="Times New Roman" w:hAnsi="Times New Roman" w:cs="Times New Roman"/>
          <w:sz w:val="20"/>
          <w:szCs w:val="20"/>
        </w:rPr>
      </w:pPr>
    </w:p>
    <w:p w:rsidR="00FC56A8" w:rsidRDefault="00FC56A8" w:rsidP="00FC5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Троицкое</w:t>
      </w:r>
    </w:p>
    <w:p w:rsidR="00FC56A8" w:rsidRDefault="00FC56A8" w:rsidP="00FC5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B117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6A8" w:rsidRDefault="00FC56A8" w:rsidP="00FC56A8">
      <w:pPr>
        <w:rPr>
          <w:rFonts w:ascii="Times New Roman" w:hAnsi="Times New Roman" w:cs="Times New Roman"/>
          <w:sz w:val="24"/>
          <w:szCs w:val="24"/>
        </w:rPr>
      </w:pPr>
    </w:p>
    <w:p w:rsidR="00FC56A8" w:rsidRDefault="00FC56A8" w:rsidP="00FC56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 учебной дисциплины ЕН.01 Математика 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специальности   38.02.01 Экономика и бухгалтерский учет (по отраслям).</w:t>
      </w:r>
    </w:p>
    <w:p w:rsidR="00FC56A8" w:rsidRDefault="00FC56A8" w:rsidP="00FC56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6A8" w:rsidRDefault="00FC56A8" w:rsidP="00FC56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FC56A8" w:rsidRDefault="00FC56A8" w:rsidP="00FC56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Баева Е.Е., преподаватель КГБПОУ «Троицкий агротехнический техникум»</w:t>
      </w:r>
    </w:p>
    <w:p w:rsidR="00FC56A8" w:rsidRDefault="00FC56A8" w:rsidP="00FC56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6A8" w:rsidRDefault="00FC56A8" w:rsidP="00FC56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6A8" w:rsidRDefault="00FC56A8" w:rsidP="00FC56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67"/>
        <w:gridCol w:w="4678"/>
      </w:tblGrid>
      <w:tr w:rsidR="00FC56A8" w:rsidTr="0002067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56A8" w:rsidRDefault="00FC56A8" w:rsidP="00020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Рассмотрена на заседании</w:t>
            </w:r>
          </w:p>
          <w:p w:rsidR="00FC56A8" w:rsidRDefault="00FC56A8" w:rsidP="0002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цикловой методической комиссии</w:t>
            </w:r>
          </w:p>
          <w:p w:rsidR="00FC56A8" w:rsidRDefault="00FC5921" w:rsidP="00020679">
            <w:pPr>
              <w:rPr>
                <w:rFonts w:ascii="Times New Roman" w:hAnsi="Times New Roman" w:cs="Times New Roman"/>
              </w:rPr>
            </w:pPr>
            <w:r w:rsidRPr="00FC5921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4.25pt;margin-top:23.05pt;width:84.45pt;height:21.95pt;z-index:251656192" filled="f" stroked="f">
                  <v:textbox style="mso-next-textbox:#_x0000_s1026">
                    <w:txbxContent>
                      <w:p w:rsidR="00FC56A8" w:rsidRDefault="00FC56A8" w:rsidP="00FC56A8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Pr="00FC5921">
              <w:pict>
                <v:shape id="_x0000_s1027" type="#_x0000_t202" style="position:absolute;margin-left:104.55pt;margin-top:22.85pt;width:27.8pt;height:21.95pt;z-index:251657216" filled="f" stroked="f">
                  <v:textbox style="mso-next-textbox:#_x0000_s1027">
                    <w:txbxContent>
                      <w:p w:rsidR="00FC56A8" w:rsidRDefault="00FC56A8" w:rsidP="00FC56A8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Pr="00FC5921">
              <w:pict>
                <v:shape id="_x0000_s1028" type="#_x0000_t202" style="position:absolute;margin-left:67.9pt;margin-top:22.4pt;width:23.05pt;height:21.95pt;z-index:251658240" filled="f" stroked="f">
                  <v:textbox style="mso-next-textbox:#_x0000_s1028">
                    <w:txbxContent>
                      <w:p w:rsidR="00FC56A8" w:rsidRDefault="00FC56A8" w:rsidP="00FC56A8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="00FC56A8">
              <w:rPr>
                <w:rFonts w:ascii="Times New Roman" w:hAnsi="Times New Roman" w:cs="Times New Roman"/>
              </w:rPr>
              <w:t xml:space="preserve">общеобразовательных и </w:t>
            </w:r>
          </w:p>
          <w:p w:rsidR="00FC56A8" w:rsidRDefault="00FC56A8" w:rsidP="0002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социально-гуманитарных дисциплин</w:t>
            </w:r>
          </w:p>
          <w:p w:rsidR="00FC56A8" w:rsidRDefault="00FC56A8" w:rsidP="0002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№ _1_ от « _</w:t>
            </w:r>
            <w:r w:rsidR="00B117A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__» ___</w:t>
            </w:r>
            <w:r w:rsidR="00B117A8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___  201</w:t>
            </w:r>
            <w:r w:rsidR="00B117A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 г.</w:t>
            </w:r>
          </w:p>
          <w:p w:rsidR="00FC56A8" w:rsidRDefault="00FC5921" w:rsidP="00020679">
            <w:pPr>
              <w:rPr>
                <w:rFonts w:ascii="Times New Roman" w:hAnsi="Times New Roman" w:cs="Times New Roman"/>
              </w:rPr>
            </w:pPr>
            <w:r w:rsidRPr="00FC5921">
              <w:pict>
                <v:shape id="_x0000_s1029" type="#_x0000_t202" style="position:absolute;margin-left:137.1pt;margin-top:8.2pt;width:100.8pt;height:21.95pt;z-index:251659264" filled="f" stroked="f">
                  <v:textbox style="mso-next-textbox:#_x0000_s1029">
                    <w:txbxContent>
                      <w:p w:rsidR="00FC56A8" w:rsidRDefault="00FC56A8" w:rsidP="00FC56A8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  <w:r w:rsidR="00FC56A8">
              <w:rPr>
                <w:rFonts w:ascii="Times New Roman" w:hAnsi="Times New Roman" w:cs="Times New Roman"/>
              </w:rPr>
              <w:t xml:space="preserve">Председатель __________ /______________/           </w:t>
            </w:r>
          </w:p>
          <w:p w:rsidR="00FC56A8" w:rsidRDefault="00FC56A8" w:rsidP="000206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FC56A8" w:rsidP="000206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FC56A8" w:rsidP="00020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FC56A8" w:rsidRDefault="00FC56A8" w:rsidP="00020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  <w:p w:rsidR="00FC56A8" w:rsidRDefault="00FC56A8" w:rsidP="0002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от  «_</w:t>
            </w:r>
            <w:r w:rsidR="00B117A8">
              <w:rPr>
                <w:rFonts w:ascii="Times New Roman" w:hAnsi="Times New Roman" w:cs="Times New Roman"/>
                <w:bCs/>
                <w:color w:val="000000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/>
              </w:rPr>
              <w:t>_»___</w:t>
            </w:r>
            <w:r w:rsidR="00B117A8">
              <w:rPr>
                <w:rFonts w:ascii="Times New Roman" w:hAnsi="Times New Roman" w:cs="Times New Roman"/>
                <w:bCs/>
                <w:color w:val="000000"/>
              </w:rPr>
              <w:t>08</w:t>
            </w:r>
            <w:r>
              <w:rPr>
                <w:rFonts w:ascii="Times New Roman" w:hAnsi="Times New Roman" w:cs="Times New Roman"/>
                <w:bCs/>
                <w:color w:val="000000"/>
              </w:rPr>
              <w:t>____201</w:t>
            </w:r>
            <w:r w:rsidR="00B117A8">
              <w:rPr>
                <w:rFonts w:ascii="Times New Roman" w:hAnsi="Times New Roman" w:cs="Times New Roman"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</w:rPr>
              <w:t>__года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56A8" w:rsidRDefault="00FC56A8" w:rsidP="00020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Г.И. Кошкарова</w:t>
            </w:r>
          </w:p>
          <w:p w:rsidR="00FC56A8" w:rsidRDefault="00FC56A8" w:rsidP="00020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C56A8" w:rsidRDefault="00FC56A8" w:rsidP="00020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6A8" w:rsidRDefault="00FC56A8" w:rsidP="000206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56A8" w:rsidRDefault="00FC56A8" w:rsidP="000206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56A8" w:rsidRDefault="00FC56A8" w:rsidP="00FC56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6A8" w:rsidRDefault="00FC56A8" w:rsidP="00FC56A8">
      <w:pPr>
        <w:rPr>
          <w:sz w:val="24"/>
          <w:szCs w:val="24"/>
        </w:rPr>
      </w:pPr>
    </w:p>
    <w:p w:rsidR="00FC56A8" w:rsidRDefault="00FC56A8" w:rsidP="00FC56A8">
      <w:pPr>
        <w:pStyle w:val="a3"/>
        <w:spacing w:after="0"/>
        <w:jc w:val="center"/>
      </w:pPr>
      <w:r>
        <w:rPr>
          <w:b/>
          <w:sz w:val="28"/>
          <w:szCs w:val="28"/>
        </w:rPr>
        <w:br w:type="page"/>
      </w:r>
      <w:r>
        <w:lastRenderedPageBreak/>
        <w:t xml:space="preserve">СОДЕРЖАНИЕ </w:t>
      </w:r>
    </w:p>
    <w:p w:rsidR="00FC56A8" w:rsidRDefault="00A860DB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Стр.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ПАСПОРТ  РАБОЧЕЙ ПРОГРАММЫ УЧЕБНОЙ                              </w:t>
      </w:r>
      <w:r w:rsidR="00A860D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43F7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ДИСЦИПЛИНЫ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СТРУКТУРА И     СОДЕРЖАНИЕ   УЧЕБНОЙ                                  </w:t>
      </w:r>
      <w:r w:rsidR="00A860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0DB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ДИСЦИПЛИНЫ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УСЛОВИЯ РЕАЛИЗАЦИИ УЧЕБНОЙ ДИСЦИПЛИНЫ                    </w:t>
      </w:r>
      <w:r w:rsidR="00A860DB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КОНТРОЛЬ И ОЦЕНКА РЕЗУЛЬТАТОВ ОСВОЕНИЯ                     </w:t>
      </w:r>
      <w:r w:rsidR="00A86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860D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ДИСЦИПЛИНЫ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1.ПАСПОРТ  ПРОГРАММЫ УЧЕБНОЙ ДИСЦИПЛИНЫ МАТЕМАТИКА</w:t>
      </w:r>
    </w:p>
    <w:p w:rsidR="00FC56A8" w:rsidRDefault="00FC56A8" w:rsidP="00FC56A8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 применения программы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Рабочая программа учебной дисциплины является частью  программы</w:t>
      </w:r>
      <w:r w:rsidR="003E2F93">
        <w:rPr>
          <w:rFonts w:ascii="Times New Roman" w:eastAsia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  по специальности </w:t>
      </w:r>
      <w:r w:rsidR="003E2F93">
        <w:rPr>
          <w:rFonts w:ascii="Times New Roman" w:eastAsia="Times New Roman" w:hAnsi="Times New Roman" w:cs="Times New Roman"/>
          <w:sz w:val="24"/>
          <w:szCs w:val="24"/>
        </w:rPr>
        <w:t xml:space="preserve"> СПО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38.02.01 Экономика и бухгалтерский учет (по отраслям);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1.2. Место учебной дисциплины в структуре основной профессиональной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дисциплина входит в математический и общий естественнонаучный цикл.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Цели и задачи учебной дисциплины – требования к результатам освоения                  учебной дисциплины: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уметь: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решать прикладные задачи в области профессиональной деятельности.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знать: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значение математики в профессиональной деятельности и при освоении </w:t>
      </w:r>
      <w:r w:rsidR="003E2F93">
        <w:rPr>
          <w:rFonts w:ascii="Times New Roman" w:eastAsia="Times New Roman" w:hAnsi="Times New Roman" w:cs="Times New Roman"/>
          <w:sz w:val="24"/>
          <w:szCs w:val="24"/>
        </w:rPr>
        <w:t>ППССЗ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основные математические методы решения прикладных задач в области профессиональной деятельности;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основы интегрального и дифференциального исчисления.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Количество часов на освоение программы учебной дисциплины: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обучающегося 77 часов, в том числе: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16 час;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самостоятельной работы обучающегося 61 часов.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F93" w:rsidRDefault="003E2F93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СТРУКТУРА И  СОДЕРЖАНИЕ УЧЕБНОЙ ДИСЦИПЛИНЫ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МАТЕМАТИКА </w:t>
      </w:r>
    </w:p>
    <w:p w:rsidR="00FC56A8" w:rsidRDefault="00FC56A8" w:rsidP="00FC56A8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учебной дисциплины и виды учебной работы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939"/>
        <w:gridCol w:w="2566"/>
      </w:tblGrid>
      <w:tr w:rsidR="00FC56A8" w:rsidTr="00020679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часов </w:t>
            </w:r>
          </w:p>
        </w:tc>
      </w:tr>
      <w:tr w:rsidR="00FC56A8" w:rsidTr="00020679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C56A8" w:rsidTr="00020679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56A8" w:rsidTr="00020679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0"/>
            </w:pPr>
          </w:p>
        </w:tc>
      </w:tr>
      <w:tr w:rsidR="00FC56A8" w:rsidTr="00020679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0"/>
            </w:pPr>
          </w:p>
        </w:tc>
      </w:tr>
      <w:tr w:rsidR="00FC56A8" w:rsidTr="00020679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56A8" w:rsidTr="00020679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контрольная работа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0"/>
            </w:pPr>
            <w:r>
              <w:t xml:space="preserve">                       </w:t>
            </w:r>
          </w:p>
        </w:tc>
      </w:tr>
      <w:tr w:rsidR="00FC56A8" w:rsidTr="00020679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C56A8" w:rsidTr="00020679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0"/>
            </w:pPr>
          </w:p>
        </w:tc>
      </w:tr>
      <w:tr w:rsidR="00FC56A8" w:rsidTr="00020679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литературой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56A8" w:rsidTr="00020679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домашнего задания в виде решения задач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C56A8" w:rsidTr="0002067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3E2F9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аттестация в форме </w:t>
            </w:r>
            <w:r w:rsidR="003E2F93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дифференцированного зачета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F93" w:rsidRDefault="003E2F93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F93" w:rsidRDefault="003E2F93">
      <w:r>
        <w:br w:type="page"/>
      </w:r>
    </w:p>
    <w:p w:rsidR="00FA5F00" w:rsidRDefault="00FA5F00" w:rsidP="0002067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FA5F00" w:rsidSect="00FA5F0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553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47"/>
        <w:gridCol w:w="9136"/>
        <w:gridCol w:w="1021"/>
      </w:tblGrid>
      <w:tr w:rsidR="003E2F93" w:rsidTr="003E2F93">
        <w:trPr>
          <w:trHeight w:val="903"/>
          <w:tblCellSpacing w:w="0" w:type="dxa"/>
        </w:trPr>
        <w:tc>
          <w:tcPr>
            <w:tcW w:w="1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Наименование разделов </w:t>
            </w:r>
          </w:p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тем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Содержание учебного материала, лабораторные работы и практические занятия, самостоятельная </w:t>
            </w:r>
          </w:p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работа обучающихся, курсовая работа (проект) (если предусмотрены) 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часов </w:t>
            </w:r>
          </w:p>
        </w:tc>
      </w:tr>
      <w:tr w:rsidR="003E2F93" w:rsidTr="003E2F93">
        <w:trPr>
          <w:trHeight w:val="195"/>
          <w:tblCellSpacing w:w="0" w:type="dxa"/>
        </w:trPr>
        <w:tc>
          <w:tcPr>
            <w:tcW w:w="1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:rsidR="003E2F93" w:rsidRDefault="003E2F93" w:rsidP="003E2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after="0"/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Введение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E2F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в науке, экономике, информационных технологиях и практической деятельности. Цели и задачи изучения математики в учреждениях среднего профессионального обучения. 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Pr="00FB7E9A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7E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3E2F93" w:rsidTr="00321756">
        <w:trPr>
          <w:trHeight w:val="480"/>
          <w:tblCellSpacing w:w="0" w:type="dxa"/>
        </w:trPr>
        <w:tc>
          <w:tcPr>
            <w:tcW w:w="121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Раздел 1.Основные понятия и методы математического анализа                         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 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E2F93" w:rsidRPr="00FB7E9A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FB7E9A" w:rsidRPr="00FB7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21756" w:rsidTr="00C77BBB">
        <w:trPr>
          <w:trHeight w:val="750"/>
          <w:tblCellSpacing w:w="0" w:type="dxa"/>
        </w:trPr>
        <w:tc>
          <w:tcPr>
            <w:tcW w:w="1211" w:type="pct"/>
            <w:vMerge w:val="restart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Тема 1.1.Теория пределов</w:t>
            </w:r>
          </w:p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8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32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Понятие предела функции в точке. Теоремы о существовании предела функции. Основные теоремы о пределах. Предел функции на бесконечности. Два замечательных предела. Вычисление пределов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321756" w:rsidRDefault="00321756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2</w:t>
            </w:r>
          </w:p>
          <w:p w:rsidR="00321756" w:rsidRDefault="00321756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1756" w:rsidTr="00C82D77">
        <w:trPr>
          <w:trHeight w:val="2027"/>
          <w:tblCellSpacing w:w="0" w:type="dxa"/>
        </w:trPr>
        <w:tc>
          <w:tcPr>
            <w:tcW w:w="1211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8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Самостоятельная работа обучающихся:</w:t>
            </w:r>
          </w:p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Понятие непрерывности функции в точке и на промежутке. Свойства непрерывных функций.</w:t>
            </w:r>
          </w:p>
          <w:p w:rsidR="00321756" w:rsidRDefault="00321756" w:rsidP="00020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756" w:rsidRDefault="00321756" w:rsidP="0032175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3</w:t>
            </w:r>
          </w:p>
        </w:tc>
      </w:tr>
      <w:tr w:rsidR="00321756" w:rsidTr="00321756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Тема 1.2 Основы дифференциального исчисления </w:t>
            </w:r>
          </w:p>
        </w:tc>
        <w:tc>
          <w:tcPr>
            <w:tcW w:w="340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756" w:rsidRDefault="00321756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756" w:rsidRDefault="00321756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1756" w:rsidTr="0082757C">
        <w:trPr>
          <w:trHeight w:val="817"/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321756" w:rsidRDefault="00321756" w:rsidP="0002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21756" w:rsidRDefault="00321756" w:rsidP="007D1C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Практические занятия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Нахождение производных.                                                                                                                                                              </w:t>
            </w:r>
          </w:p>
        </w:tc>
        <w:tc>
          <w:tcPr>
            <w:tcW w:w="3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756" w:rsidRDefault="00321756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21756" w:rsidRDefault="00321756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  <w:p w:rsidR="00321756" w:rsidRDefault="00321756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4826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21756" w:rsidRDefault="00321756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48263E" w:rsidTr="0002548C">
        <w:trPr>
          <w:trHeight w:val="855"/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48263E" w:rsidRDefault="0048263E" w:rsidP="0002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48263E" w:rsidRDefault="0048263E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8263E" w:rsidRDefault="0048263E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Самостоятельная работа обучающихся: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Производная, ее геометрический и физический смысл. Правило дифференцирования сложной функции. Дифференцирование функций. Производные обратной функции и композиции функции. Использования производной для нахождения наилучшего решения в прикладных задачах. Исследование функций методами дифференциального исчисления. Дифференциал функции и его геометрический смысл. Приложение дифференциала к приближенным вычислениям.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48263E" w:rsidRDefault="0048263E" w:rsidP="003E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63E" w:rsidTr="0048263E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263E" w:rsidRDefault="0048263E" w:rsidP="0002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263E" w:rsidRDefault="0048263E" w:rsidP="0032175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263E" w:rsidRDefault="0048263E" w:rsidP="0048263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 1.3. Основы интегрального исчисления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63E" w:rsidTr="008100EB">
        <w:trPr>
          <w:trHeight w:val="103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263E" w:rsidRDefault="0048263E" w:rsidP="0002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48263E" w:rsidRDefault="0048263E" w:rsidP="0048263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Практическое занятие </w:t>
            </w:r>
          </w:p>
          <w:p w:rsidR="0048263E" w:rsidRDefault="0048263E" w:rsidP="00C82D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-. Вычисление определенного интеграл</w:t>
            </w:r>
            <w:r w:rsidR="00C82D77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48263E" w:rsidRDefault="0048263E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63E" w:rsidRDefault="0048263E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8263E" w:rsidRDefault="0048263E" w:rsidP="003E2F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3E2F93" w:rsidTr="0048263E">
        <w:trPr>
          <w:trHeight w:val="1533"/>
          <w:tblCellSpacing w:w="0" w:type="dxa"/>
        </w:trPr>
        <w:tc>
          <w:tcPr>
            <w:tcW w:w="121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E2F93" w:rsidRDefault="003E2F93" w:rsidP="00020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263E" w:rsidRDefault="0048263E" w:rsidP="0048263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E2F93" w:rsidRDefault="003E2F93" w:rsidP="0048263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Самостоятельная работа обучающихся:</w:t>
            </w:r>
            <w:r w:rsidR="004826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Первообразная функция. Неопределенный интеграл и его свойства. Методы интегрирования. Таблица интегралов, формула Ньютона – Лейбница. Геометрический смысл определенного интеграла. Применение интеграла для решения прикладных задач 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написание рефератов по теме: «Приложение производной в производственных процессах». Подбор практических задач решаемых с помощью интегралов. </w:t>
            </w:r>
          </w:p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E2F93" w:rsidRDefault="003E2F93" w:rsidP="00020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263E" w:rsidTr="00B95BB4">
        <w:trPr>
          <w:trHeight w:val="600"/>
          <w:tblCellSpacing w:w="0" w:type="dxa"/>
        </w:trPr>
        <w:tc>
          <w:tcPr>
            <w:tcW w:w="121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48263E" w:rsidRDefault="0048263E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 1.4 Комплексные числа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48263E" w:rsidRDefault="0048263E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Определение комплексного числа. Геометрическая интерпретация комплексных чисел. Различные формы комплексных чисел. Действия над комплексными числами.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8263E" w:rsidRDefault="0048263E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:rsidR="0048263E" w:rsidRDefault="0048263E" w:rsidP="0048263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48263E" w:rsidTr="0048263E">
        <w:trPr>
          <w:trHeight w:val="638"/>
          <w:tblCellSpacing w:w="0" w:type="dxa"/>
        </w:trPr>
        <w:tc>
          <w:tcPr>
            <w:tcW w:w="121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263E" w:rsidRDefault="0048263E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8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263E" w:rsidRPr="00321756" w:rsidRDefault="0048263E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Действия над комплексными числами.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263E" w:rsidRDefault="0048263E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5</w:t>
            </w:r>
          </w:p>
          <w:p w:rsidR="0048263E" w:rsidRDefault="0048263E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Раздел 2. Основы дискретной математики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Pr="0048263E" w:rsidRDefault="003E2F93" w:rsidP="003E2F93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48263E" w:rsidRPr="004826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Тема 2.1. Основные понятия и методы дискретной математики.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63E" w:rsidTr="006B2620">
        <w:trPr>
          <w:trHeight w:val="727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8263E" w:rsidRDefault="0048263E" w:rsidP="0002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48263E" w:rsidRDefault="0048263E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Практические занятия 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48263E" w:rsidRDefault="0048263E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8263E" w:rsidRDefault="0048263E" w:rsidP="003E2F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3E2F93" w:rsidTr="00321756">
        <w:trPr>
          <w:trHeight w:val="660"/>
          <w:tblCellSpacing w:w="0" w:type="dxa"/>
        </w:trPr>
        <w:tc>
          <w:tcPr>
            <w:tcW w:w="121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48263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Самостоятельная работа обучающихся:</w:t>
            </w:r>
            <w:r w:rsidR="004826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Основные понятия дискретной математики , множества и операции над ними. Элементы математической логики. Изучение отношений между ними,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работа с литературой «Жизнь и творчество Л. Эйлера»; 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Раздел 3. Основные понятия и методы теории вероятностей математической статистики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Pr="00FB7E9A" w:rsidRDefault="003E2F93" w:rsidP="003E2F93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FB7E9A" w:rsidRPr="00FB7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Тема 3.1. Элементы теории вероятностей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F93" w:rsidTr="00872BD4">
        <w:trPr>
          <w:trHeight w:val="766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2F93" w:rsidRDefault="003E2F93" w:rsidP="0002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BD4" w:rsidRDefault="003E2F93" w:rsidP="00872BD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Практическ</w:t>
            </w:r>
            <w:r w:rsidR="00872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 заняти</w:t>
            </w:r>
            <w:r w:rsidR="00872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е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72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 практических задач с применением вероятностных методов. </w:t>
            </w:r>
          </w:p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E2F93" w:rsidTr="003E2F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2F93" w:rsidRDefault="003E2F93" w:rsidP="0002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872BD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Самостоятельная работа обучающихся:</w:t>
            </w:r>
            <w:r w:rsidR="00872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72BD4">
              <w:rPr>
                <w:rFonts w:ascii="Times New Roman" w:eastAsia="Times New Roman" w:hAnsi="Times New Roman" w:cs="Times New Roman"/>
                <w:sz w:val="18"/>
                <w:szCs w:val="18"/>
              </w:rPr>
              <w:t>Формулы комбинаторики. Понятие о независимости событий. Дискретная случайная величина и закон ее распределения. Числовые характеристики дискретной случайной величины. Понятие о законе больших чисел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7</w:t>
            </w: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Тема 3.2. Элементы математической статистики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F93" w:rsidTr="003E2F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2F93" w:rsidRDefault="003E2F93" w:rsidP="0002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Практические занятия 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2F93" w:rsidTr="003E2F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2F93" w:rsidRDefault="003E2F93" w:rsidP="0002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3E2F93" w:rsidTr="00872BD4">
        <w:trPr>
          <w:tblCellSpacing w:w="0" w:type="dxa"/>
        </w:trPr>
        <w:tc>
          <w:tcPr>
            <w:tcW w:w="121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Самостоятельная работа обучающихся:</w:t>
            </w:r>
            <w:r w:rsidR="00872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Генеральная совокупность, выборка, среднее арифметическое, медиана. Понятие о задачах математической статистики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изучение и написание конспекта по темам: «Дисперсия и среднее квадратическое отклонение случайной величины», «Понятие о корреляциях о регрессиях». «Понятие о задачах математической статистики». Решение практических задач с применением статистических методов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Раздел 4. Линейная алгебра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Pr="00FB7E9A" w:rsidRDefault="003E2F93" w:rsidP="003E2F93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FB7E9A" w:rsidRPr="00FB7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Тема 4.1. Система координат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Самостоятельная работа обучающихся: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написание конспекта на тему «Понятие о системах координат». Построение графиков функций методом преобразования. Понятие о системах координат и их преобразованиях. Построение графиков функций методом преобразования</w:t>
            </w:r>
          </w:p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Тема 4.2. Алгебраический аппарат решения системы линейных уравнений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872BD4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Алгебраический аппарат решения системы линейных уравнений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2</w:t>
            </w:r>
          </w:p>
        </w:tc>
      </w:tr>
      <w:tr w:rsidR="003E2F93" w:rsidTr="003E2F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2F93" w:rsidRDefault="003E2F93" w:rsidP="0002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872BD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Практическое занятие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Решение систем уравнений методом Гаусса.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2F93" w:rsidTr="00321756">
        <w:trPr>
          <w:tblCellSpacing w:w="0" w:type="dxa"/>
        </w:trPr>
        <w:tc>
          <w:tcPr>
            <w:tcW w:w="121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872BD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Решение систем уравнений.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E2F93" w:rsidTr="003E2F93">
        <w:trPr>
          <w:tblCellSpacing w:w="0" w:type="dxa"/>
        </w:trPr>
        <w:tc>
          <w:tcPr>
            <w:tcW w:w="1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Default="003E2F93" w:rsidP="0002067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2F93" w:rsidRPr="00872BD4" w:rsidRDefault="00872BD4" w:rsidP="003E2F9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</w:tbl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5F00" w:rsidRDefault="00FA5F00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5F00" w:rsidSect="00FA5F0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C56A8" w:rsidRPr="00FB7E9A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E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FB7E9A" w:rsidRPr="00FB7E9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FB7E9A"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УСЛОВИЯ РЕАЛИЗАЦИИ УЧЕБНОЙ ДИСЦИПЛИНЫ </w:t>
      </w:r>
    </w:p>
    <w:p w:rsidR="00FC56A8" w:rsidRPr="00FB7E9A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E9A">
        <w:rPr>
          <w:rFonts w:ascii="Times New Roman" w:eastAsia="Times New Roman" w:hAnsi="Times New Roman" w:cs="Times New Roman"/>
          <w:b/>
          <w:sz w:val="24"/>
          <w:szCs w:val="24"/>
        </w:rPr>
        <w:t xml:space="preserve">3.1. Требования к минимальному материально-техническому обеспечению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Реализация учебной дисциплины требует наличия учебного кабинета «Математика» </w:t>
      </w:r>
    </w:p>
    <w:p w:rsidR="00FC56A8" w:rsidRPr="00FB7E9A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E9A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 учебного кабинета: 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посадочные места по количеству обучающихся; 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рабочее место преподавателя; 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комплект учебно-наглядных пособий по математике; </w:t>
      </w:r>
    </w:p>
    <w:p w:rsidR="00FB7E9A" w:rsidRDefault="00FB7E9A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E9A">
        <w:rPr>
          <w:rFonts w:ascii="Times New Roman" w:eastAsia="Times New Roman" w:hAnsi="Times New Roman" w:cs="Times New Roman"/>
          <w:b/>
          <w:sz w:val="24"/>
          <w:szCs w:val="24"/>
        </w:rPr>
        <w:t>Технические средства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интерактивная доска с лицензионным программным обеспечением и мультимедиапроектор. </w:t>
      </w:r>
    </w:p>
    <w:p w:rsidR="00FC56A8" w:rsidRPr="00FB7E9A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E9A">
        <w:rPr>
          <w:rFonts w:ascii="Times New Roman" w:eastAsia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FC56A8" w:rsidRPr="00E802B3" w:rsidRDefault="00FC56A8" w:rsidP="00FC56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2B3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источники: 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1.Кремер Н.Ш. Высшая математика для экономистов6 учебник для вузов/ Кремер, Б.А. Путко, И.М. Тришин, М.Н. Фридман; под редакцией Н.Ш. Кремера. - 2-е изд., пераб. и доп. - М.: ЮНИТИ, 2012.- 471 с.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2.Кремер Н.Ш. Теория вероятностей и математическая статистика: Учебник для вузов. - 2-е изд.. пераб. и доп.- М.: ЮНИТА-ДИАНА, 2012. - 573 с.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3.Колягин Ю.М. Математика в двух книгах.. Кн. 1: Учебное пособие для студентов образовательных учреждений среднего профессионального образования / Ю.М. Колягин, Г.Н. Яковлев; под редак. Г.Н. Яковлева. - 6-е издание - М.:ОНИКС «Мир и образование»,2012. - 647 с.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4.Колягин Ю.М. Математика в двух книгах.. Кн. 2: Учебное пособие для студентов образовательных учреждений среднего профессионального образования / Ю.М. Колягин, Г.Н. Яковлев; под редак. Г.Н. Яковлева. - 6-е издание - М.:ОНИКС «Мир и образование»,2012. - 592 с.</w:t>
      </w:r>
    </w:p>
    <w:p w:rsidR="00FC56A8" w:rsidRPr="00E802B3" w:rsidRDefault="00FC56A8" w:rsidP="00FC5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2B3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источники: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1.Кремер Н.Ш. Практикум по высшей математике для экономистов учебное пособие для вузов / Кремер, Б.А. Путко, И.М. Тришин; под редакцией Н.Ш. Кремера. - 2-е изд., пераб. и доп. - М.: ЮНИТИ, 2012.- 423 с.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Щипачев В.С. Основы высшей математики: Учебное пособие для вузов / В.С. Шипачев. - 8-е – изд., стер. М: Высшая школа. 2012. - 400 с. 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3.Шипачев В.С. Задачник по высшей математике: Учеб. пособие для вузов / В.С. Шипачев. - 8-е изд., стер. - М.: Высш. шк., 2012. - 304 с.</w:t>
      </w:r>
    </w:p>
    <w:p w:rsidR="00E802B3" w:rsidRDefault="00E802B3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Пакет прикладных программ по курсу математики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 Windows, XP – сервисная программа.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 Office, XP – сервисная программа </w:t>
      </w:r>
    </w:p>
    <w:p w:rsidR="00FC56A8" w:rsidRDefault="00FC56A8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2B3" w:rsidRDefault="00E802B3" w:rsidP="00FC56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КОНТРОЛЬ И ОЦЕНКА РЕЗУЛЬТАТОВ ОСВОЕНИЯ УЧЕБНОЙ 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ДИСЦИПЛИНЫ 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освоения учебной дисциплины осуществляется 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преподавателем в процессе проведения теоретических и практических занятий, 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тестирования, а также выполнения обучающимися индивидуальных заданий, проектов, </w:t>
      </w:r>
    </w:p>
    <w:p w:rsidR="00FC56A8" w:rsidRDefault="00FC56A8" w:rsidP="00FC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исследований.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2"/>
        <w:gridCol w:w="4753"/>
      </w:tblGrid>
      <w:tr w:rsidR="00FC56A8" w:rsidTr="00020679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обучения </w:t>
            </w:r>
          </w:p>
          <w:p w:rsidR="00FC56A8" w:rsidRDefault="00FC56A8" w:rsidP="00020679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и методы контроля и </w:t>
            </w:r>
          </w:p>
          <w:p w:rsidR="00FC56A8" w:rsidRDefault="00FC56A8" w:rsidP="00020679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оценки результатов обучения </w:t>
            </w:r>
          </w:p>
        </w:tc>
      </w:tr>
      <w:tr w:rsidR="00FC56A8" w:rsidTr="00020679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решать прикладные задачи в области </w:t>
            </w:r>
          </w:p>
          <w:p w:rsidR="00FC56A8" w:rsidRDefault="00FC56A8" w:rsidP="00020679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профессиональной деятельности;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E802B3" w:rsidP="00020679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         выполнение самостоятельных заданий</w:t>
            </w:r>
          </w:p>
        </w:tc>
      </w:tr>
      <w:tr w:rsidR="00FC56A8" w:rsidTr="00020679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применять производную для проведения </w:t>
            </w:r>
          </w:p>
          <w:p w:rsidR="00FC56A8" w:rsidRDefault="00FC56A8" w:rsidP="00020679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приближенных вычислений;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="00E802B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 </w:t>
            </w:r>
            <w:r w:rsidR="00E80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Дифференцированный зачет</w:t>
            </w:r>
          </w:p>
        </w:tc>
      </w:tr>
      <w:tr w:rsidR="00FC56A8" w:rsidTr="00020679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значение математики в профессиональной </w:t>
            </w:r>
          </w:p>
          <w:p w:rsidR="00FC56A8" w:rsidRDefault="00FC56A8" w:rsidP="00E802B3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и при освоении </w:t>
            </w:r>
            <w:r w:rsidR="00E802B3">
              <w:rPr>
                <w:rFonts w:ascii="Times New Roman" w:eastAsia="Times New Roman" w:hAnsi="Times New Roman" w:cs="Times New Roman"/>
                <w:sz w:val="24"/>
                <w:szCs w:val="24"/>
              </w:rPr>
              <w:t>ППССЗ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E802B3" w:rsidP="00E802B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56A8" w:rsidTr="00020679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E8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математические методы решения прикладных задач в области профессиональной деятельности;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самостоятельных заданий </w:t>
            </w:r>
            <w:r w:rsidR="00E802B3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56A8" w:rsidTr="00020679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понятия и методы математического анализа, дискретной математики, линейной алгебры, теории вероятностей и математической статистики;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  <w:r w:rsidR="00E802B3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C56A8" w:rsidTr="00020679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основы интегрального и дифференциального исчисления.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6A8" w:rsidRDefault="00FC56A8" w:rsidP="0002067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  <w:r w:rsidR="00E802B3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777DCF" w:rsidRDefault="00777DCF"/>
    <w:sectPr w:rsidR="00777DCF" w:rsidSect="00FA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8B3" w:rsidRDefault="000868B3" w:rsidP="00843F7E">
      <w:pPr>
        <w:spacing w:after="0" w:line="240" w:lineRule="auto"/>
      </w:pPr>
      <w:r>
        <w:separator/>
      </w:r>
    </w:p>
  </w:endnote>
  <w:endnote w:type="continuationSeparator" w:id="1">
    <w:p w:rsidR="000868B3" w:rsidRDefault="000868B3" w:rsidP="0084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1430"/>
      <w:docPartObj>
        <w:docPartGallery w:val="Page Numbers (Bottom of Page)"/>
        <w:docPartUnique/>
      </w:docPartObj>
    </w:sdtPr>
    <w:sdtContent>
      <w:p w:rsidR="00843F7E" w:rsidRDefault="00FC5921">
        <w:pPr>
          <w:pStyle w:val="a6"/>
          <w:jc w:val="right"/>
        </w:pPr>
        <w:fldSimple w:instr=" PAGE   \* MERGEFORMAT ">
          <w:r w:rsidR="007D1C8C">
            <w:rPr>
              <w:noProof/>
            </w:rPr>
            <w:t>8</w:t>
          </w:r>
        </w:fldSimple>
      </w:p>
    </w:sdtContent>
  </w:sdt>
  <w:p w:rsidR="00843F7E" w:rsidRDefault="00843F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8B3" w:rsidRDefault="000868B3" w:rsidP="00843F7E">
      <w:pPr>
        <w:spacing w:after="0" w:line="240" w:lineRule="auto"/>
      </w:pPr>
      <w:r>
        <w:separator/>
      </w:r>
    </w:p>
  </w:footnote>
  <w:footnote w:type="continuationSeparator" w:id="1">
    <w:p w:rsidR="000868B3" w:rsidRDefault="000868B3" w:rsidP="00843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548C8"/>
    <w:multiLevelType w:val="multilevel"/>
    <w:tmpl w:val="E80A4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60872"/>
    <w:multiLevelType w:val="multilevel"/>
    <w:tmpl w:val="1498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56A8"/>
    <w:rsid w:val="000868B3"/>
    <w:rsid w:val="000B6CB0"/>
    <w:rsid w:val="00321756"/>
    <w:rsid w:val="003E2F93"/>
    <w:rsid w:val="003E6E2F"/>
    <w:rsid w:val="003F4328"/>
    <w:rsid w:val="0048263E"/>
    <w:rsid w:val="00777DCF"/>
    <w:rsid w:val="007D1C8C"/>
    <w:rsid w:val="00800A76"/>
    <w:rsid w:val="00843F7E"/>
    <w:rsid w:val="00872BD4"/>
    <w:rsid w:val="00A860DB"/>
    <w:rsid w:val="00AD22A7"/>
    <w:rsid w:val="00B117A8"/>
    <w:rsid w:val="00C82D77"/>
    <w:rsid w:val="00CB6CB9"/>
    <w:rsid w:val="00E802B3"/>
    <w:rsid w:val="00FA5F00"/>
    <w:rsid w:val="00FB7E9A"/>
    <w:rsid w:val="00FC56A8"/>
    <w:rsid w:val="00FC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6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4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3F7E"/>
  </w:style>
  <w:style w:type="paragraph" w:styleId="a6">
    <w:name w:val="footer"/>
    <w:basedOn w:val="a"/>
    <w:link w:val="a7"/>
    <w:uiPriority w:val="99"/>
    <w:unhideWhenUsed/>
    <w:rsid w:val="0084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3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11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2017-02-22T10:22:00Z</cp:lastPrinted>
  <dcterms:created xsi:type="dcterms:W3CDTF">2016-12-01T13:26:00Z</dcterms:created>
  <dcterms:modified xsi:type="dcterms:W3CDTF">2017-02-22T10:23:00Z</dcterms:modified>
</cp:coreProperties>
</file>