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D" w:rsidRPr="00986A26" w:rsidRDefault="0014551E" w:rsidP="009F63FE">
      <w:pPr>
        <w:widowControl w:val="0"/>
        <w:kinsoku w:val="0"/>
        <w:overflowPunct w:val="0"/>
        <w:autoSpaceDE w:val="0"/>
        <w:autoSpaceDN w:val="0"/>
        <w:adjustRightInd w:val="0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bookmarkStart w:id="0" w:name="_GoBack"/>
      <w:bookmarkEnd w:id="0"/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ОДЕРЖАНИЕ</w:t>
      </w: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3B656C" w:rsidRPr="00986A26" w:rsidTr="00D3041B">
        <w:tc>
          <w:tcPr>
            <w:tcW w:w="8330" w:type="dxa"/>
          </w:tcPr>
          <w:p w:rsidR="003B656C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Пояснительная записка.</w:t>
            </w:r>
          </w:p>
          <w:p w:rsidR="00D3041B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Общая характеристика учебной дисциплины «Математика: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алгебра и начала математического анализа; геометрия» .  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5-6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 учебной дисциплины в учебном плане</w:t>
            </w:r>
            <w:proofErr w:type="gramStart"/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.</w:t>
            </w:r>
            <w:proofErr w:type="gramEnd"/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освоения учебной дисциплины.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8-9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учебной дисциплины: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Алгебра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Основы тригонометрии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Функции, их свойства и графики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Начала математического анализа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Уравнения и неравенства 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Комбинаторика, статистика и теория вероятностей</w:t>
            </w: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br/>
              <w:t>Геометрия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10-14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Тематическое планирование.  Тематический план.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15-16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 основных видов учебной деятельности студентов.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17-24</w:t>
            </w:r>
          </w:p>
        </w:tc>
      </w:tr>
      <w:tr w:rsidR="003B656C" w:rsidRPr="00986A26" w:rsidTr="00D3041B">
        <w:tc>
          <w:tcPr>
            <w:tcW w:w="8330" w:type="dxa"/>
          </w:tcPr>
          <w:p w:rsidR="00D3041B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Учебно-методическое и материально-техническое обеспечение программы  </w:t>
            </w:r>
          </w:p>
          <w:p w:rsidR="003B656C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дисциплины «Математика: алгебра и начала математического анализа; геометрия.</w:t>
            </w:r>
          </w:p>
          <w:p w:rsidR="00D3041B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="0014551E"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итература.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26-27</w:t>
            </w:r>
          </w:p>
        </w:tc>
      </w:tr>
    </w:tbl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4551E" w:rsidRDefault="0014551E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86A26" w:rsidRDefault="00986A26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86A26" w:rsidRPr="00986A26" w:rsidRDefault="00986A26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4551E" w:rsidRPr="00986A26" w:rsidRDefault="0014551E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F63FE" w:rsidRDefault="00856946" w:rsidP="009F63FE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ПОЯСНИТЕЛЬНАЯ ЗАПИСКА</w:t>
      </w:r>
    </w:p>
    <w:p w:rsidR="005662A9" w:rsidRDefault="007205FD" w:rsidP="009F63FE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Программа общеобразовательной учебной дисциплина «Математика: алгебра и начала математического анализа; геометрия» (далее — «Математика») предназначена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 для изучения математики в профессиональных образовательных организациях СПО,  реализующих образовательную программу среднего общего образования в пределах  освоения основной профессиональной образоват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ельной программы СПО (ОПОП СПО)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 базе основного общего образования при подготовке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квалифицированных рабочих,   служащих и специалистов  среднего звена.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Программа  разработана на основе требований ФГОС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среднего общего образования, 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 среднего общего образования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тельных стандартов и получаемой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профессии или специальности среднего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профессионального образования (письмо  Департамента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государственной политики в сфере подготовки рабочих кадров и ДПО 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Минобрнауки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России от 17.03.2015 № 06-259).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Содержание программы «Математика»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направлено на достижение следующих  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целей: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="009F63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социальных, культурных и  исторических факторах становления математики;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логического, алгоритмического и математического мышления;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умений применять полученные знания при решении различных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цированных рабочих, служащих (ППКРС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Pr="00986A26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D7106A" w:rsidRPr="00986A26" w:rsidRDefault="007205FD" w:rsidP="009F63FE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БЩАЯ ХАРАКТЕРИСТИКА УЧЕБНОЙ ДИСЦИПЛИНЫ</w:t>
      </w:r>
    </w:p>
    <w:p w:rsidR="009F63FE" w:rsidRDefault="009E3665" w:rsidP="009F63FE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="00D7106A" w:rsidRPr="00986A2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М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АТЕМАТИКА</w:t>
      </w:r>
      <w:proofErr w:type="gramStart"/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:</w:t>
      </w:r>
      <w:proofErr w:type="gramEnd"/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АЛГЕБРА И НАЧАЛА АНАЛИЗА, ГЕОМЕТРИЯ </w:t>
      </w: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3B72D1" w:rsidRPr="00986A26" w:rsidRDefault="007205FD" w:rsidP="009F63FE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Математика является фундаментальной общ</w:t>
      </w:r>
      <w:r w:rsidR="009E3665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еобразовательной дисциплиной со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сложившимся устойчивым содержанием и общими требованиями к подготовке обучающихся.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</w:t>
      </w:r>
      <w:r w:rsidR="009E3665" w:rsidRPr="00986A26">
        <w:rPr>
          <w:rFonts w:ascii="Times New Roman" w:hAnsi="Times New Roman" w:cs="Times New Roman"/>
          <w:sz w:val="24"/>
          <w:szCs w:val="24"/>
        </w:rPr>
        <w:t xml:space="preserve">в пределах освоения ОПОП СПО на </w:t>
      </w:r>
      <w:r w:rsidRPr="00986A26">
        <w:rPr>
          <w:rFonts w:ascii="Times New Roman" w:hAnsi="Times New Roman" w:cs="Times New Roman"/>
          <w:sz w:val="24"/>
          <w:szCs w:val="24"/>
        </w:rPr>
        <w:t>б</w:t>
      </w:r>
      <w:r w:rsidR="009E3665" w:rsidRPr="00986A26">
        <w:rPr>
          <w:rFonts w:ascii="Times New Roman" w:hAnsi="Times New Roman" w:cs="Times New Roman"/>
          <w:sz w:val="24"/>
          <w:szCs w:val="24"/>
        </w:rPr>
        <w:t>азе основного общего обра</w:t>
      </w:r>
      <w:r w:rsidR="00F65269">
        <w:rPr>
          <w:rFonts w:ascii="Times New Roman" w:hAnsi="Times New Roman" w:cs="Times New Roman"/>
          <w:sz w:val="24"/>
          <w:szCs w:val="24"/>
        </w:rPr>
        <w:t xml:space="preserve">зования технического </w:t>
      </w:r>
      <w:r w:rsidR="009E3665" w:rsidRPr="00986A26">
        <w:rPr>
          <w:rFonts w:ascii="Times New Roman" w:hAnsi="Times New Roman" w:cs="Times New Roman"/>
          <w:sz w:val="24"/>
          <w:szCs w:val="24"/>
        </w:rPr>
        <w:t xml:space="preserve"> профиля </w:t>
      </w:r>
      <w:r w:rsidR="005662A9" w:rsidRPr="00986A26">
        <w:rPr>
          <w:rFonts w:ascii="Times New Roman" w:hAnsi="Times New Roman" w:cs="Times New Roman"/>
          <w:sz w:val="24"/>
          <w:szCs w:val="24"/>
        </w:rPr>
        <w:t xml:space="preserve">, куда относится профессия « </w:t>
      </w:r>
      <w:r w:rsidR="00F65269">
        <w:rPr>
          <w:rFonts w:ascii="Times New Roman" w:hAnsi="Times New Roman" w:cs="Times New Roman"/>
          <w:sz w:val="24"/>
          <w:szCs w:val="24"/>
        </w:rPr>
        <w:t xml:space="preserve">Тракторист- машинист сельскохозяйственного производства </w:t>
      </w:r>
      <w:r w:rsidR="005662A9" w:rsidRPr="00986A26">
        <w:rPr>
          <w:rFonts w:ascii="Times New Roman" w:hAnsi="Times New Roman" w:cs="Times New Roman"/>
          <w:sz w:val="24"/>
          <w:szCs w:val="24"/>
        </w:rPr>
        <w:t xml:space="preserve">» </w:t>
      </w:r>
      <w:r w:rsidRPr="00986A26">
        <w:rPr>
          <w:rFonts w:ascii="Times New Roman" w:hAnsi="Times New Roman" w:cs="Times New Roman"/>
          <w:sz w:val="24"/>
          <w:szCs w:val="24"/>
        </w:rPr>
        <w:t>математика изучается более углубленно, как</w:t>
      </w:r>
      <w:r w:rsidR="005662A9" w:rsidRPr="00986A26">
        <w:rPr>
          <w:rFonts w:ascii="Times New Roman" w:hAnsi="Times New Roman" w:cs="Times New Roman"/>
          <w:sz w:val="24"/>
          <w:szCs w:val="24"/>
        </w:rPr>
        <w:t xml:space="preserve"> профильная учебная дисциплина.</w:t>
      </w:r>
      <w:r w:rsidRPr="00986A26">
        <w:rPr>
          <w:rFonts w:ascii="Times New Roman" w:hAnsi="Times New Roman" w:cs="Times New Roman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Это выражается в содержании обучения, количестве часов, выделяемых на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изучение отдельных тем программы, глубине их</w:t>
      </w:r>
      <w:r w:rsidR="009E3665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освоения студентами, объеме и х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арактере практических занятий, видах внеау</w:t>
      </w:r>
      <w:r w:rsidR="009E3665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диторной самостоятельной работы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студентов.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Общие цели изучения математики традиционно реализуются в четырех направлениях: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1) общее представление об идеях и методах математики;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2) интеллектуальное развитие;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3) овладение необходимыми конкретными знаниями и умениями;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4) воспитательное воздействие.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Профилизация</w:t>
      </w:r>
      <w:proofErr w:type="spellEnd"/>
      <w:r w:rsidR="009E3665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целей математического образования отражается на выборе приоритетов в организации учебной деятельност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 обучающихся. Для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br/>
        <w:t xml:space="preserve"> технического 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профиля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профессион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ального образования выбор целей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</w:t>
      </w:r>
    </w:p>
    <w:p w:rsidR="006D28DC" w:rsidRDefault="007205FD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Изучение математики как профильной общеобразовательной учебной дисциплины,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учитывающей специфику осваиваемых студентами профессий СПО или специальности СПО, обеспечивается: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выбором различных подходов к введению основных понятий;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формированием системы учебных заданий, обеспечивающих эффективное осуществление выбранных целевых установок;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обогащением спектра стилей учебной деятельности за счет согласования с ведущими 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деятельностными</w:t>
      </w:r>
      <w:proofErr w:type="spellEnd"/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характе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>ристиками выбранной профессии 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Профильная составляющая отражается в требо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ваниях к подготовке обучающихся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в части: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общей системы знаний: содержательные примеры использования математических идей и методов в профессиональной деятельности;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умений: различие в уровне требований к сложности применяемых алгоритмов;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Таким образом, реализация содержания уч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ебной дисциплины ориентирует на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приоритетную роль процессуальных характерист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к учебной работы, социально-экономического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профиля профессионального образования, получения опыта использования математики в содержательных и профессионально зн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ачимых ситуациях по сравнению с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формально-уровневыми результативными характеристиками обучения.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Содержание учебной дисциплины разработано в соответствии с основными содержательны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>ми линиями обучения математике: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алгебраическая линия, включающая систематизацию сведений о числах; изучение новых и обобщение ранее изученных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операций (возведение в степень,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извлечение корня, логарифмирование, синус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косинус, тангенс, котангенс и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обратные к ним); изучение новых видов числовых выражений и формул; совершенствование практических навыков и вычи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слительной культуры, расширение 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 совершенство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вание алгебраического  аппарата, сформированного в основной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школе, и его применение к решению математических и прикладных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теоретико-функциональная линия, включаю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щая систематизацию и расширение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сведений о функциях, совершенствование г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рафических умений; знакомство с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основными идеями и методами математического анализа в объеме, позволяющем исследовать элементарные функции и ре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шать простейшие геометрические,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физические и другие прикладные задачи;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линия уравнений и неравенств, основанная на построении и исследовании математических моделей, пересекающаяся с алгебраиче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ской и теоретико-функциональной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линиями и включающая развитие и совершенствование техники алгебраич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еских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преобразований для решения уравнений, неравенств и систем; формирование способности строить и исследовать простейшие ма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тематические модели при решении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прикладных задач, задач из смежных и специальных дисциплин;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 векторного методов для решения математических и прикладных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тематическом плане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программы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учебный материал представлен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форме чередующегося развертывания основных содержательных линий (алгебраической, теоретико-функциональной, уравнени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й и неравенств, геометрической,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стохастической), что позволяет гибко использовать их расположе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ние и взаимосвязь,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учитывая профиль профессионального образования, специфику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осваиваемой профессии СПО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, глуб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ину изучения материала, уровень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подготовки студентов по предмету.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Изучение общеобразовательной учебной дисц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иплины «Математика» завершается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подведением итогов в форме экзамена в рамках про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межуточной аттестации студентов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в процессе освоения основной ОПОП СПО с получен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ием среднего общего образования 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(ППКРС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разделе программы «Содержание учебной дисциплины» курсивом выделен материал, который при изучен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ии математики как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профильной учебной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дисциплины, контролю не подлежит.</w:t>
      </w:r>
    </w:p>
    <w:p w:rsidR="006D28DC" w:rsidRDefault="00D7106A" w:rsidP="009E3665">
      <w:pPr>
        <w:rPr>
          <w:rFonts w:ascii="Times New Roman" w:hAnsi="Times New Roman" w:cs="Times New Roman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М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ЕСТО УЧЕБНОЙ ДИСЦИПЛИНЫ В УЧЕБНОМ ПЛАНЕ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Учебная дисциплина «Математика: алгебра и начала математ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ического анализа;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геометрия» является учебным предметом обязательной предметной области «Математика и информатика» ФГОС среднего общего образования.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профессиональных образовательных организациях, реализующих образовательную программу среднего общего образования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 пределах освоения ОПОП СПО на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базе основного общего образования, учебная ди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сциплина «Математика» изучается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в общеобразовательном цикле учебного плана ОП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ОП СПО на базе основного общего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 с получением среднего 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общего образования (ППКРС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986A26" w:rsidRPr="00986A26">
        <w:rPr>
          <w:rFonts w:ascii="Times New Roman" w:hAnsi="Times New Roman" w:cs="Times New Roman"/>
          <w:sz w:val="24"/>
          <w:szCs w:val="24"/>
        </w:rPr>
        <w:t xml:space="preserve">В учебных планах ППКРС </w:t>
      </w:r>
      <w:r w:rsidR="007205FD" w:rsidRPr="00986A26">
        <w:rPr>
          <w:rFonts w:ascii="Times New Roman" w:hAnsi="Times New Roman" w:cs="Times New Roman"/>
          <w:sz w:val="24"/>
          <w:szCs w:val="24"/>
        </w:rPr>
        <w:t>учебная дисциплина «Математика» входит в состав общих общеобразовательных учебных дисципл</w:t>
      </w:r>
      <w:r w:rsidR="009A1BDA" w:rsidRPr="00986A26">
        <w:rPr>
          <w:rFonts w:ascii="Times New Roman" w:hAnsi="Times New Roman" w:cs="Times New Roman"/>
          <w:sz w:val="24"/>
          <w:szCs w:val="24"/>
        </w:rPr>
        <w:t xml:space="preserve">ин, формируемых из обязательных </w:t>
      </w:r>
      <w:r w:rsidR="007205FD" w:rsidRPr="00986A26">
        <w:rPr>
          <w:rFonts w:ascii="Times New Roman" w:hAnsi="Times New Roman" w:cs="Times New Roman"/>
          <w:sz w:val="24"/>
          <w:szCs w:val="24"/>
        </w:rPr>
        <w:t>предметных областей ФГОС среднего общего образования, для проф</w:t>
      </w:r>
      <w:r w:rsidR="009A1BDA" w:rsidRPr="00986A26">
        <w:rPr>
          <w:rFonts w:ascii="Times New Roman" w:hAnsi="Times New Roman" w:cs="Times New Roman"/>
          <w:sz w:val="24"/>
          <w:szCs w:val="24"/>
        </w:rPr>
        <w:t xml:space="preserve">ессий СПО  </w:t>
      </w:r>
      <w:r w:rsidR="00F65269">
        <w:rPr>
          <w:rFonts w:ascii="Times New Roman" w:hAnsi="Times New Roman" w:cs="Times New Roman"/>
          <w:sz w:val="24"/>
          <w:szCs w:val="24"/>
        </w:rPr>
        <w:t xml:space="preserve"> техни</w:t>
      </w:r>
      <w:r w:rsidR="008805B4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7205FD" w:rsidRPr="00986A26">
        <w:rPr>
          <w:rFonts w:ascii="Times New Roman" w:hAnsi="Times New Roman" w:cs="Times New Roman"/>
          <w:sz w:val="24"/>
          <w:szCs w:val="24"/>
        </w:rPr>
        <w:t>профиля профессионального образования.</w:t>
      </w: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A1BDA" w:rsidRDefault="009A1BDA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Р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ЕЗУЛЬТАТЫ ОСВОЕНИЯ УЧЕБНОЙ ДИСЦИПЛИНЫ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Освоение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содержания учебной дисциплины «Математика» обеспечивает достижение студентами следующих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результатов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личностных</w:t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мат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ематике как универсальном языке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науки, средстве моделирования явлений и процессов, идеях и методах математики;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понимание значимости математики для научно-технического прогресса,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отношения к математике как к части общечеловеческой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культуры через знакомство с историей развития математики, эволюцией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математических идей;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развитие логического мышления, пространственного воображения, алгоритмической культуры, критичности мышл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ения на уровне, необходимом для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будущей профессиональной деятельности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для продолжения образования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самообразования;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овладение математическими знаниями и умениями, необходимыми в повседневной жизни, для освоения смежных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естественно-научных дисциплин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 профессионального цикла, для по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лучения образования в областях,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не требующих углубленной математической подготовки;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образованию, в том числе самообразованию,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самостоятел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ьной творческой и ответственной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к коллективной работе, сотрудничеству со сверстниками в образовательной, общественно полезной, учебно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-исследовательской, проектной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других видах 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proofErr w:type="spellStart"/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метапредметных</w:t>
      </w:r>
      <w:proofErr w:type="spellEnd"/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умение самостоятельно определять цели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 и составлять планы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деятельности; самостоятельно осуществлять, контролировать и корректировать деятельность; использовать все 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озможные ресурсы для достижения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поставленных целей и реализации планов деятельности; 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ыбирать успешные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стратегии в различных ситуациях;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умение продуктивно общаться и взаимоде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йствовать в процессе совместной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учитывать позиции других участников деятельности, эффективно разрешать конфликты;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познавательной, учебн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о-исследовательской и проектной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навыками разрешения проб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лем; способность и готовность к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самостоятельному поиску методов решения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практических задач, применению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различных методов познания;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самостоятельной информа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ционно-познавательной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включая умение ориенти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роваться в различных источниках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информации, критически оценивать и интерпретировать информацию, получаемую из различных источников;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языковыми средствами: умение ясно, логично и точно излагать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свою точку зрения, использовать адекватные языковые средства;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познавательной рефл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ексии как осознания совершаемых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действий и мыслительных процессов, их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результатов и оснований, границ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своего знания и незнания, новых познав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ательных задач и средств для их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достижения;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целеустремленность в поисках и принятии решени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й, сообразительность 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интуиция, развитость пространственных представлений; способность воспри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нимать красоту и гармонию мира;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предметных</w:t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матема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тике как части мировой культуры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 месте математики в современной цивилиз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ации, способах описания явлений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реального мира на математическом языке;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математических понятиях как важнейших математических моделях, позволя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ющих описывать и изучать разные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процессы и явления; понимание возможно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сти аксиоматического построения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математических теорий;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стандартными приемами решения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рациональных и иррациональных,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показательных, степенных, тригонометриче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ских уравнений и неравенств, их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об основных понятиях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математического 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анализа и их свойствах, владение умением характеризовать поведение функций, использование полученных знаний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для описания и анализа реальных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зависимостей;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владение основными понятиями о плоских и пространственных геометрических фигурах, их основных свойствах;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умения распознавать геометрические фигуры на чертежах, моделях и в реальном мире; применение изученных свойств геометрических фигур и фо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рмул для решения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геометрических задач и задач с практическим содержанием;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процессах и явлениях, имеющих вероятностный характер, статистических з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акономерностях в реальном мире,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основных понятиях элементарной теории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вероятностей; умений находить 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оценивать вероятности наступления событий в простейших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практических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ситуациях и основные характеристики случайных величин;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использования го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товых компьютерных программ при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решении задач.</w:t>
      </w: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Pr="00986A2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856946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СОДЕРЖАНИЕ </w:t>
      </w:r>
      <w:r w:rsidR="009A1BDA" w:rsidRPr="00986A2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УЧЕБНОЙ ДИСЦИПЛИНЫ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  <w:t>Введение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</w:t>
      </w:r>
      <w:r w:rsidR="009A1BDA" w:rsidRPr="00986A26">
        <w:rPr>
          <w:rFonts w:ascii="Times New Roman" w:hAnsi="Times New Roman" w:cs="Times New Roman"/>
          <w:color w:val="231F20"/>
          <w:sz w:val="24"/>
          <w:szCs w:val="24"/>
        </w:rPr>
        <w:t>тематики при освоении профессий  СПО.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АЛГ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ЕБРА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Развитие понятия о числе</w:t>
      </w:r>
      <w:r w:rsidR="007205FD"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Целые и рациональные числа. Действительные числа.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Приближенные вычисления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Комплексные числа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Корни</w:t>
      </w:r>
      <w:r w:rsidR="007205FD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, </w:t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степени и логарифмы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Корни и степени.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Корни натуральной степени из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числа и их свойства. Степени с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рациональными показателями, их свойства. Степени с действительными показателями.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Свойства степени с действительным показателем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Логарифм. Логарифм числа.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Основное логари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фмическое тождество. Десятичные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 натуральные логарифмы. Правила действий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 логарифмами. Переход к новому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основанию.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Преобразование алгебраических выражений.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Преобразование рациональных, иррациональных степенных, показательных и логарифмических выражений.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Арифметические действия над числами, 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ахождение приближенных значений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величин и погрешностей вычислений (абсолютной и относительной)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, сравнение числовых выражений.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Вычисление и сравнение корней. Выполнение расчетов с радикалами.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степени. Решение показательных уравн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ений.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Решение прикладных задач.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Нахождение значений логарифма по произвольно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му основанию. Переход от одного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основания к другому. Вычисление и сравнение логарифмов. Логарифмирова</w:t>
      </w:r>
      <w:r w:rsidR="008F4576">
        <w:rPr>
          <w:rFonts w:ascii="Times New Roman" w:hAnsi="Times New Roman" w:cs="Times New Roman"/>
          <w:color w:val="231F20"/>
          <w:sz w:val="24"/>
          <w:szCs w:val="24"/>
        </w:rPr>
        <w:t xml:space="preserve">ние и 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потенцирование выражений.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Приближенные вычисле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ния и решения прикладных задач.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Решение логарифмических уравнений.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О</w:t>
      </w:r>
      <w:r w:rsidR="006D28DC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сновы тригонометрии</w:t>
      </w:r>
      <w:r w:rsidR="007205FD"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Основные понятия</w:t>
      </w:r>
      <w:r w:rsidR="006A6904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Радианная мера угла. Вращательное движение. Синус, косинус, тангенс и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котангенс числа.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Основные тригонометрические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>тождества</w:t>
      </w:r>
      <w:proofErr w:type="gramStart"/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  <w:proofErr w:type="gram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Формулы приведения. Формулы сложения. Формулы удвоения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Формулы половинного угла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Преобразования простейших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тригонометрических выражений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Преобразование суммы тригонометрических функций в произведение и произведения в сумму.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Выражение тригонометрических функций через тангенс половинного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аргумента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Тригонометрические уравнения и неравенства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Простейшие тригонометрические уравнения.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Простейшие тригонометрические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неравенства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Обратные тригонометрические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Арксинус, арккосинус, арктангенс.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Радианный метод измерения углов вращения и связь с градусной мерой.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Простейшие тригонометрические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уравнения и неравенства.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Обратные тригонометрические функции: арксинус, арккосинус, арктангенс.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Ф</w:t>
      </w:r>
      <w:r w:rsidR="006D28DC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ункции, их свойства и графики</w:t>
      </w:r>
      <w:r w:rsidR="007205FD" w:rsidRPr="006D28DC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Область определения и множество значений; график функции, построение графиков функций, заданных различными способами.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Свойства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Монотонность, четность, нечетность, ограниченность, периодичность. Промежутки возрастания и убывания, на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ибольшее и наименьшее значения,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точки экстремума. Графическая интерпретация. Примеры функциональных зависимостей в реальных процессах и явлениях. Арифмет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ические операции над функциями.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Сложная функция (композиция).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непрерывности функции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Обратные функции.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Область определения и область значений обратной функции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2432E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График обратной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Степ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енные, показательные, логарифмические и тригонометрические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Обратные тригонометрические 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Определения функций, их свойства и графики.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Преобразования графиков. Параллельный перен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ос, симметрия относительно осей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координат и симметрия относительно начала ко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ординат, симметрия относительно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прямой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y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=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x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, растяжение и сжатие вдоль осей координат.</w:t>
      </w:r>
    </w:p>
    <w:p w:rsidR="008F4576" w:rsidRDefault="007205FD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Примеры зависимостей между переменными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 реальных процессах из смежных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дисциплин. Определение функций. Построение и чтение графиков функций. Исследование функции. Свойства линейной, квадратичной, кусочно-линейной и дробно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линейной функций. Непрерывные и периодические функции. Свойства и графики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синуса, косинуса, тангенса и котангенса. Обратные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функции и их графики. Обратные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тригонометрические функции. Преобразования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графика функции. Гармонические  колебания. Прикладные задачи.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Показательные, логарифмические, тригонометрические уравнения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неравенства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НАЧАЛА МАТЕМАТИЧЕСКОГО АНАЛИЗ</w:t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А</w:t>
      </w:r>
      <w:r w:rsidRPr="00986A26">
        <w:rPr>
          <w:rFonts w:ascii="Times New Roman" w:hAnsi="Times New Roman" w:cs="Times New Roman"/>
          <w:b/>
          <w:i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Последовательности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Способы задания и свойства числовых последовательностей.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пределе последовательности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Существование предела монотонной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ограниченной последовательности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Суммирование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последовательностей. Бесконечно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убывающая геометрическая прогрессия и ее сумма.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Производная.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Понятие о производной функции,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ее геометрический и физический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смысл. Уравнение касательной к графику функци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и. Производные суммы, разности,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Производные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обратной функции и композиции 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Примеры использования производной для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нахождения наилучшего решения в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прикладных задачах. Вторая п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роизводная, ее геометрический физический смысл.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Нахождение скорости для процесса, заданного формулой и графиком.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Первообразная и интеграл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Применение определ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енного интеграла для нахождения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площади криволинейной трапеции. Формула Ньютона—Лейбница. Примеры применения интеграла в физике и геометрии.</w:t>
      </w:r>
    </w:p>
    <w:p w:rsidR="008F4576" w:rsidRDefault="007205FD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Числовая последовательность, способы ее задания, вычисления членов последовательности. Предел последовательности. Беск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онечно убывающая геометрическая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прогрессия.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Производная: механический и геометрический смысл производной.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Уравнение касательной в общем виде. Прави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ла и формулы дифференцирования,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таблица производных элементарных функций. Исследование функции с помощью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производной. Нахождение наибольшего, наиме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ньшего значения и экстремальных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значений функции.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Интеграл и первообразная. Теорема Ньютона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—Лейбница. Применение интеграла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к вычислению физических величин и площадей.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У</w:t>
      </w:r>
      <w:r w:rsidR="008F4576">
        <w:rPr>
          <w:rFonts w:ascii="Times New Roman" w:hAnsi="Times New Roman" w:cs="Times New Roman"/>
          <w:b/>
          <w:color w:val="231F20"/>
          <w:sz w:val="24"/>
          <w:szCs w:val="24"/>
        </w:rPr>
        <w:t>равнения и неравенства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Уравнения и системы уравнений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Рациональные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иррациональные, показательные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 тригонометрические уравнения и системы.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Равносильность уравнений, неравенств, систем.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приемы их решения (разложение на множители, введение новых неизвестных, подстановка, графический метод).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Неравенства.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Рациональные, иррациональные, показательные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тригонометрические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неравенства. Основные приемы их решения.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Использование свойств и графиков функций при решении уравнений и неравенств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Метод интервалов. Изображение на к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оординатной плоскости множества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решений уравнений и неравенств с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двумя переменными и их систем.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Прикладные задачи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Применение математических методов для решения содержательных задач из различных областей науки и практики.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Интерпретация результата, учет реальных ограничений.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Корни уравнений. Равносильность уравнений. Преобразование уравнений.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приемы решения уравнений. Решение систем уравнений.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Использование свойств и графиков функций для решения уравнений и неравенств.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КОМБИНАТОРИКА, СТАТИСТИКА И ТЕОРИЯ ВЕРО</w:t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</w:rPr>
        <w:t>ЯТНОСТЕЙ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комбинаторики</w:t>
      </w:r>
    </w:p>
    <w:p w:rsidR="007C225F" w:rsidRPr="00986A26" w:rsidRDefault="007205FD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Основные понятия комбинаторики. Задачи на подсчет числа размещений, перестановок, сочетаний. Решение задач на перебор вар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иантов. Формула бинома Ньютона.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Свойства биноминальных коэффициентов. Треугольник Паскаля.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теории вероятностей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Событие, вероятность события, сложение и умножение вероятностей.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независимости событий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Дискретная случайная величина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закон ее распределения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Числовые характеристики дискретной случайной величины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законе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больших чисел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математической статистики</w:t>
      </w:r>
      <w:r w:rsidRPr="006D28DC">
        <w:rPr>
          <w:rFonts w:ascii="Times New Roman" w:hAnsi="Times New Roman" w:cs="Times New Roman"/>
          <w:color w:val="231F20"/>
          <w:sz w:val="24"/>
          <w:szCs w:val="24"/>
          <w:u w:val="single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Представление данных (таблицы, диаграммы, графики),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генеральная совокупность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выборка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среднее арифметическое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медиана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задачах математической статистики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Решение практических задач с применением вероятностных методов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C225F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  <w:r w:rsidR="007C225F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="007C225F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Прямые и плоскости в пространстве</w:t>
      </w:r>
      <w:r w:rsidR="007C225F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Параллельное проектирование. </w:t>
      </w:r>
      <w:r w:rsidR="007C225F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Площадь ортогональной проекции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Изображение пространственных фигур. </w:t>
      </w:r>
    </w:p>
    <w:p w:rsidR="007C225F" w:rsidRPr="006D28DC" w:rsidRDefault="007C225F" w:rsidP="008F4576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Многогранники. </w:t>
      </w:r>
    </w:p>
    <w:p w:rsidR="006D28DC" w:rsidRDefault="007C225F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Вершины, ребра, грани многогранника.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Развертка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Многогранные углы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Выпуклые многогранники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Теорема Эйлера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Призма. Прямая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наклонная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призма. Правильная призма. Параллелепипед. Куб.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Пирамида. Правильная пирамида. Усеченная пирамида. Тетраэдр.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Симметрии в кубе, в параллелепипеде, в призме и пирамиде.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Сечения куба, призмы и пирамиды.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Представление о правильных многогранниках (тетраэдре, кубе, октаэдре, додекаэдре и икосаэдре).</w:t>
      </w:r>
    </w:p>
    <w:p w:rsidR="008F4576" w:rsidRDefault="007C225F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Тела и поверхности вращения</w:t>
      </w:r>
      <w:r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Измерения в геометрии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Объем и его измерение. Интегральная формула объема.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Формулы объема куба, прямоугольного параллелепипеда, призмы, цилиндра.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Формулы объема пирамиды и конуса. Формулы площади поверхностей цилиндра и конуса. Формулы объема шара и площади сферы.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Подобие тел. Отношения площадей поверхностей и объемов подобных тел.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Координаты и векторы</w:t>
      </w:r>
      <w:r w:rsidRPr="00986A26">
        <w:rPr>
          <w:rFonts w:ascii="Times New Roman" w:hAnsi="Times New Roman" w:cs="Times New Roman"/>
          <w:b/>
          <w:i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плоскости и прямой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Признаки взаимного расположения прямых. Угол между прямыми. Взаимное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Признаки и свойства параллельных и перпендикулярных плоскостей.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Теорема о площади ортогональной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проекции многоугольника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й в пространстве. Симметрия тел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вращения и многогранников. Вычисление площадей и объемов.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color w:val="231F20"/>
          <w:sz w:val="24"/>
          <w:szCs w:val="24"/>
        </w:rPr>
        <w:t>Векторы. Действия с векторами.</w:t>
      </w:r>
      <w:r w:rsidR="008F45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C35A21" w:rsidRPr="00986A26" w:rsidRDefault="007C225F" w:rsidP="008F457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для совместного выполнения исследования.</w:t>
      </w: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Pr="008805B4" w:rsidRDefault="008805B4" w:rsidP="008805B4"/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13EEB" w:rsidRPr="00986A26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13EEB" w:rsidRPr="00986A26" w:rsidRDefault="00513EEB" w:rsidP="008F4576">
      <w:pPr>
        <w:pStyle w:val="1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A26">
        <w:rPr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</w:t>
      </w:r>
      <w:r w:rsidR="006045E3">
        <w:rPr>
          <w:rFonts w:ascii="Times New Roman" w:hAnsi="Times New Roman" w:cs="Times New Roman"/>
          <w:sz w:val="24"/>
          <w:szCs w:val="24"/>
        </w:rPr>
        <w:t>общего образования  (ППКРС</w:t>
      </w:r>
      <w:r w:rsidRPr="00986A26">
        <w:rPr>
          <w:rFonts w:ascii="Times New Roman" w:hAnsi="Times New Roman" w:cs="Times New Roman"/>
          <w:sz w:val="24"/>
          <w:szCs w:val="24"/>
        </w:rPr>
        <w:t>) максимальная учебная нагрузка обучающихся составляет:</w:t>
      </w:r>
      <w:r w:rsidR="00AF391A" w:rsidRPr="00986A26">
        <w:rPr>
          <w:rFonts w:ascii="Times New Roman" w:hAnsi="Times New Roman" w:cs="Times New Roman"/>
          <w:sz w:val="24"/>
          <w:szCs w:val="24"/>
        </w:rPr>
        <w:t xml:space="preserve">   по профессиям СПО </w:t>
      </w:r>
      <w:r w:rsidR="00565793">
        <w:rPr>
          <w:rFonts w:ascii="Times New Roman" w:hAnsi="Times New Roman" w:cs="Times New Roman"/>
          <w:sz w:val="24"/>
          <w:szCs w:val="24"/>
        </w:rPr>
        <w:t xml:space="preserve"> техни</w:t>
      </w:r>
      <w:r w:rsidR="00AF391A" w:rsidRPr="00986A26">
        <w:rPr>
          <w:rFonts w:ascii="Times New Roman" w:hAnsi="Times New Roman" w:cs="Times New Roman"/>
          <w:sz w:val="24"/>
          <w:szCs w:val="24"/>
        </w:rPr>
        <w:t>ческого профиля, куда относится професс</w:t>
      </w:r>
      <w:r w:rsidR="00565793">
        <w:rPr>
          <w:rFonts w:ascii="Times New Roman" w:hAnsi="Times New Roman" w:cs="Times New Roman"/>
          <w:sz w:val="24"/>
          <w:szCs w:val="24"/>
        </w:rPr>
        <w:t xml:space="preserve">ия « Тракторист- машинист </w:t>
      </w:r>
      <w:proofErr w:type="spellStart"/>
      <w:r w:rsidR="00565793">
        <w:rPr>
          <w:rFonts w:ascii="Times New Roman" w:hAnsi="Times New Roman" w:cs="Times New Roman"/>
          <w:sz w:val="24"/>
          <w:szCs w:val="24"/>
        </w:rPr>
        <w:t>сельскохозяйстенного</w:t>
      </w:r>
      <w:proofErr w:type="spellEnd"/>
      <w:r w:rsidR="00565793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AF391A" w:rsidRPr="00986A26">
        <w:rPr>
          <w:rFonts w:ascii="Times New Roman" w:hAnsi="Times New Roman" w:cs="Times New Roman"/>
          <w:sz w:val="24"/>
          <w:szCs w:val="24"/>
        </w:rPr>
        <w:t xml:space="preserve">» </w:t>
      </w:r>
      <w:r w:rsidRPr="00986A26">
        <w:rPr>
          <w:rFonts w:ascii="Times New Roman" w:hAnsi="Times New Roman" w:cs="Times New Roman"/>
          <w:sz w:val="24"/>
          <w:szCs w:val="24"/>
        </w:rPr>
        <w:t xml:space="preserve"> — 427 часов, из них аудиторная (обязательная) нагрузка обучающихся, включая практические занятия, — 285 часов; внеаудиторная самостоятель</w:t>
      </w:r>
      <w:r w:rsidR="00AF391A" w:rsidRPr="00986A26">
        <w:rPr>
          <w:rFonts w:ascii="Times New Roman" w:hAnsi="Times New Roman" w:cs="Times New Roman"/>
          <w:sz w:val="24"/>
          <w:szCs w:val="24"/>
        </w:rPr>
        <w:t>ная работа студентов — 142 часа</w:t>
      </w:r>
    </w:p>
    <w:p w:rsidR="003B656C" w:rsidRPr="00986A26" w:rsidRDefault="003B656C" w:rsidP="003B656C">
      <w:pPr>
        <w:rPr>
          <w:rFonts w:ascii="Times New Roman" w:hAnsi="Times New Roman" w:cs="Times New Roman"/>
          <w:sz w:val="24"/>
          <w:szCs w:val="24"/>
        </w:rPr>
      </w:pPr>
    </w:p>
    <w:p w:rsidR="00AF391A" w:rsidRPr="00986A26" w:rsidRDefault="008805B4" w:rsidP="008F4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tbl>
      <w:tblPr>
        <w:tblStyle w:val="TableGrid"/>
        <w:tblW w:w="6916" w:type="dxa"/>
        <w:tblInd w:w="5" w:type="dxa"/>
        <w:tblCellMar>
          <w:top w:w="82" w:type="dxa"/>
          <w:left w:w="112" w:type="dxa"/>
          <w:right w:w="74" w:type="dxa"/>
        </w:tblCellMar>
        <w:tblLook w:val="04A0" w:firstRow="1" w:lastRow="0" w:firstColumn="1" w:lastColumn="0" w:noHBand="0" w:noVBand="1"/>
      </w:tblPr>
      <w:tblGrid>
        <w:gridCol w:w="4932"/>
        <w:gridCol w:w="1984"/>
      </w:tblGrid>
      <w:tr w:rsidR="00AF391A" w:rsidRPr="00986A26" w:rsidTr="00AF391A">
        <w:trPr>
          <w:gridAfter w:val="1"/>
          <w:wAfter w:w="1984" w:type="dxa"/>
          <w:trHeight w:val="45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F391A" w:rsidRPr="00986A26" w:rsidRDefault="00AF391A" w:rsidP="008F45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1A" w:rsidRPr="00986A26" w:rsidTr="00AF391A">
        <w:trPr>
          <w:trHeight w:val="548"/>
        </w:trPr>
        <w:tc>
          <w:tcPr>
            <w:tcW w:w="493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8F45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8F457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391A" w:rsidRPr="00986A26" w:rsidTr="00AF391A">
        <w:trPr>
          <w:trHeight w:val="331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8F457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3B656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3B656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Многогранники и круглые тела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391A" w:rsidRPr="00986A26" w:rsidTr="00AF391A">
        <w:trPr>
          <w:trHeight w:val="57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391A" w:rsidRPr="00986A26" w:rsidTr="00AF391A">
        <w:trPr>
          <w:trHeight w:val="363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</w:tr>
    </w:tbl>
    <w:p w:rsidR="00513EEB" w:rsidRPr="00986A26" w:rsidRDefault="00513EEB" w:rsidP="00513EEB">
      <w:pPr>
        <w:spacing w:after="0" w:line="259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916" w:type="dxa"/>
        <w:tblInd w:w="5" w:type="dxa"/>
        <w:tblCellMar>
          <w:top w:w="8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1984"/>
      </w:tblGrid>
      <w:tr w:rsidR="00AF391A" w:rsidRPr="00986A26" w:rsidTr="00AF391A">
        <w:trPr>
          <w:trHeight w:val="103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выступлений по заданным темам, докладов, рефератов, эссе, индивидуального проекта с использованием информационных технологий и др.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AF391A" w:rsidRPr="00986A26" w:rsidTr="008B4EBF">
        <w:trPr>
          <w:trHeight w:val="1034"/>
        </w:trPr>
        <w:tc>
          <w:tcPr>
            <w:tcW w:w="69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</w:tr>
      <w:tr w:rsidR="00AF391A" w:rsidRPr="00986A26" w:rsidTr="00AF391A">
        <w:trPr>
          <w:trHeight w:val="103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427 </w:t>
            </w:r>
          </w:p>
        </w:tc>
      </w:tr>
    </w:tbl>
    <w:p w:rsidR="003B656C" w:rsidRDefault="003B656C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805B4" w:rsidRDefault="008805B4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805B4" w:rsidRDefault="008805B4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805B4" w:rsidRPr="00986A26" w:rsidRDefault="008805B4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F391A" w:rsidRDefault="008805B4" w:rsidP="006045E3">
      <w:pPr>
        <w:spacing w:after="0" w:line="259" w:lineRule="auto"/>
        <w:rPr>
          <w:rFonts w:ascii="Times New Roman" w:eastAsia="Franklin Gothic" w:hAnsi="Times New Roman" w:cs="Times New Roman"/>
          <w:b/>
          <w:sz w:val="24"/>
          <w:szCs w:val="24"/>
        </w:rPr>
      </w:pPr>
      <w:r>
        <w:rPr>
          <w:rFonts w:ascii="Times New Roman" w:eastAsia="Franklin Gothic" w:hAnsi="Times New Roman" w:cs="Times New Roman"/>
          <w:b/>
          <w:sz w:val="24"/>
          <w:szCs w:val="24"/>
        </w:rPr>
        <w:t>ХАРАКТЕРИСТИКА ОСНОВНЫХ ВИДОВ ДЕЯТЕЛЬНОСТИ СТУДЕНТОВ</w:t>
      </w:r>
    </w:p>
    <w:p w:rsidR="006045E3" w:rsidRPr="006045E3" w:rsidRDefault="006045E3" w:rsidP="006045E3">
      <w:pPr>
        <w:spacing w:after="0" w:line="259" w:lineRule="auto"/>
        <w:rPr>
          <w:rFonts w:ascii="Times New Roman" w:eastAsia="Franklin Gothic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Ind w:w="5" w:type="dxa"/>
        <w:tblCellMar>
          <w:top w:w="84" w:type="dxa"/>
          <w:left w:w="113" w:type="dxa"/>
          <w:right w:w="86" w:type="dxa"/>
        </w:tblCellMar>
        <w:tblLook w:val="04A0" w:firstRow="1" w:lastRow="0" w:firstColumn="1" w:lastColumn="0" w:noHBand="0" w:noVBand="1"/>
      </w:tblPr>
      <w:tblGrid>
        <w:gridCol w:w="2861"/>
        <w:gridCol w:w="6319"/>
      </w:tblGrid>
      <w:tr w:rsidR="00AF391A" w:rsidRPr="00986A26" w:rsidTr="0021044E">
        <w:trPr>
          <w:trHeight w:val="5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C35A2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студентов </w:t>
            </w:r>
          </w:p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F391A" w:rsidRPr="00986A26" w:rsidTr="0021044E">
        <w:trPr>
          <w:trHeight w:val="103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AF391A" w:rsidRPr="00986A26" w:rsidTr="0021044E">
        <w:trPr>
          <w:trHeight w:val="16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 устные и письменные приемы.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C35A21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ошибок в преобразованиях и вычислениях (относится ко всем пунктам программы)</w:t>
            </w:r>
          </w:p>
        </w:tc>
      </w:tr>
      <w:tr w:rsidR="00AF391A" w:rsidRPr="00986A26" w:rsidTr="008F4576">
        <w:trPr>
          <w:trHeight w:val="202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лога-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n-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й степени, свойствами радикалов и правилами сравнения корней.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степени с действительным показателем.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степени, используя при необходимости инструментальные средства.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-й степени в виде степени с дробным показателем и наоборот.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AF391A" w:rsidRPr="00986A26" w:rsidTr="0021044E">
        <w:trPr>
          <w:trHeight w:val="103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ТРИГОНОМЕТРИИ</w:t>
            </w:r>
          </w:p>
        </w:tc>
      </w:tr>
      <w:tr w:rsidR="003B656C" w:rsidRPr="00986A26" w:rsidTr="006045E3">
        <w:trPr>
          <w:trHeight w:val="2721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3B656C" w:rsidRPr="00986A26" w:rsidRDefault="003B656C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AF391A" w:rsidRPr="00986A26" w:rsidTr="0021044E">
        <w:trPr>
          <w:trHeight w:val="5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тригонометрических тождеств </w:t>
            </w:r>
            <w:r w:rsidR="00D3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для вычисления значений тригонометрических функций по одной из них</w:t>
            </w:r>
          </w:p>
        </w:tc>
      </w:tr>
      <w:tr w:rsidR="00AF391A" w:rsidRPr="00986A26" w:rsidTr="0021044E">
        <w:trPr>
          <w:trHeight w:val="1045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AF391A" w:rsidRPr="00986A26" w:rsidTr="0021044E">
        <w:trPr>
          <w:trHeight w:val="16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Простейшие тригонометрические уравнения и </w:t>
            </w:r>
            <w:r w:rsidRPr="00986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AF391A" w:rsidRPr="00986A26" w:rsidTr="0021044E">
        <w:trPr>
          <w:trHeight w:val="12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 арктангенс числа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AF391A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Pr="00986A2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AF391A" w:rsidRPr="00986A26" w:rsidTr="0021044E">
        <w:trPr>
          <w:trHeight w:val="191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непрерывности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понятием переменной, примерами зависимостей между переменными.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и области значений функции</w:t>
            </w:r>
          </w:p>
        </w:tc>
      </w:tr>
      <w:tr w:rsidR="00AF391A" w:rsidRPr="00986A26" w:rsidTr="0021044E">
        <w:trPr>
          <w:trHeight w:val="23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 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 на экстремум.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преобразований графика функции</w:t>
            </w:r>
          </w:p>
        </w:tc>
      </w:tr>
      <w:tr w:rsidR="00AF391A" w:rsidRPr="00986A26" w:rsidTr="0021044E">
        <w:trPr>
          <w:trHeight w:val="12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понятия обратной функции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A26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и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обратной функции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нахождение ее области определения и области значений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AF391A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показательные, логарифмические и тригонометрические функции. Обратные тригонометрические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для сравнения значений степеней и логарифмов.</w:t>
            </w:r>
          </w:p>
          <w:p w:rsidR="0021044E" w:rsidRPr="00986A26" w:rsidRDefault="00AF391A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  <w:r w:rsidR="0021044E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показательных и логарифмических уравнений и неравенств по известным алгоритмам.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21044E" w:rsidRPr="00986A26" w:rsidRDefault="0021044E" w:rsidP="0021044E">
            <w:p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AF391A" w:rsidRPr="00986A26" w:rsidRDefault="0021044E" w:rsidP="002104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функций для сравнения значений тригонометрических функций, решения тригонометрических уравнений.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графиков обратных тригонометрических функций и определение по графикам их свойств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Выполнение преобразования графиков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E3" w:rsidRPr="00986A26" w:rsidTr="006045E3">
        <w:trPr>
          <w:trHeight w:val="459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6045E3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понятием предела последовательности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6045E3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производной.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в общем виде.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свойств функции и производной, формулировка их.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производной исследования функции, заданной формулой.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свойств функции и производной по их графикам.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6045E3" w:rsidRPr="00986A26" w:rsidTr="006045E3">
        <w:trPr>
          <w:trHeight w:val="31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 Изучение правила вычисления первообразной и теоремы Ньютона—Лейбница.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вычисления физических величин и площадей</w:t>
            </w:r>
          </w:p>
        </w:tc>
      </w:tr>
    </w:tbl>
    <w:p w:rsidR="00AF391A" w:rsidRPr="00986A26" w:rsidRDefault="00AF391A" w:rsidP="00AF391A">
      <w:pPr>
        <w:spacing w:after="3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6" w:type="dxa"/>
        <w:tblInd w:w="-29" w:type="dxa"/>
        <w:tblCellMar>
          <w:top w:w="79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2808"/>
        <w:gridCol w:w="6378"/>
      </w:tblGrid>
      <w:tr w:rsidR="0021044E" w:rsidRPr="00986A26" w:rsidTr="006045E3">
        <w:trPr>
          <w:trHeight w:val="697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 уравнений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 с двумя переменными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8F4576" w:rsidRP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76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21044E" w:rsidRPr="00986A26" w:rsidRDefault="0021044E" w:rsidP="00AC2403">
            <w:pPr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21044E" w:rsidRPr="00986A26" w:rsidRDefault="0021044E" w:rsidP="00AC2403">
            <w:pPr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для решения уравнений.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21044E" w:rsidRPr="00986A26" w:rsidRDefault="0021044E" w:rsidP="00AC2403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вопросами решения неравенств и использование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4E" w:rsidRPr="00986A26" w:rsidTr="0021044E">
        <w:trPr>
          <w:trHeight w:val="363"/>
        </w:trPr>
        <w:tc>
          <w:tcPr>
            <w:tcW w:w="9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21044E" w:rsidRPr="00986A26" w:rsidTr="0021044E">
        <w:trPr>
          <w:trHeight w:val="257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 комбинаторных задач.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 умножения.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комбинаторики: размещениями, сочетаниями,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21044E" w:rsidRPr="00986A26" w:rsidTr="0021044E">
        <w:trPr>
          <w:trHeight w:val="103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21044E" w:rsidRPr="00986A26" w:rsidTr="0021044E">
        <w:trPr>
          <w:trHeight w:val="103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(таблицы, диаграммы, графики)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21044E" w:rsidRPr="00986A26" w:rsidTr="0021044E">
        <w:trPr>
          <w:trHeight w:val="363"/>
        </w:trPr>
        <w:tc>
          <w:tcPr>
            <w:tcW w:w="9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21044E" w:rsidRPr="00986A26" w:rsidTr="0021044E">
        <w:trPr>
          <w:trHeight w:val="455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21044E" w:rsidRPr="00986A26" w:rsidRDefault="0021044E" w:rsidP="00AC240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свойств расположения прямых и плоскостей при решении задач.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свойствами.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теоремы о площади ортогональной проекции многоугольника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44E" w:rsidRPr="00986A26" w:rsidRDefault="0021044E" w:rsidP="002104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</w:tr>
      <w:tr w:rsidR="003B656C" w:rsidRPr="00986A26" w:rsidTr="0021044E">
        <w:trPr>
          <w:trHeight w:val="455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3B656C" w:rsidRPr="00986A26" w:rsidRDefault="003B656C" w:rsidP="003B656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3B656C" w:rsidRPr="00986A26" w:rsidRDefault="003B656C" w:rsidP="003B656C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развертки многогранников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 вычисление площадей поверхностей.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3B656C" w:rsidRPr="00986A26" w:rsidRDefault="003B656C" w:rsidP="003B65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6045E3" w:rsidRPr="00986A26" w:rsidTr="006045E3">
        <w:trPr>
          <w:trHeight w:val="389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 условию задачи</w:t>
            </w:r>
          </w:p>
        </w:tc>
      </w:tr>
      <w:tr w:rsidR="006045E3" w:rsidRPr="00986A26" w:rsidTr="006045E3">
        <w:trPr>
          <w:trHeight w:val="389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 и свойствами.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</w:t>
            </w:r>
          </w:p>
        </w:tc>
      </w:tr>
    </w:tbl>
    <w:p w:rsidR="0021044E" w:rsidRPr="00986A26" w:rsidRDefault="0021044E" w:rsidP="0021044E">
      <w:pPr>
        <w:spacing w:after="3" w:line="259" w:lineRule="auto"/>
        <w:ind w:left="271" w:hanging="10"/>
        <w:rPr>
          <w:rFonts w:ascii="Times New Roman" w:hAnsi="Times New Roman" w:cs="Times New Roman"/>
          <w:sz w:val="24"/>
          <w:szCs w:val="24"/>
        </w:rPr>
      </w:pPr>
    </w:p>
    <w:p w:rsidR="0021044E" w:rsidRPr="00986A26" w:rsidRDefault="0021044E" w:rsidP="0021044E">
      <w:pPr>
        <w:spacing w:after="0" w:line="259" w:lineRule="auto"/>
        <w:ind w:left="-1440" w:right="104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6" w:type="dxa"/>
        <w:tblInd w:w="-29" w:type="dxa"/>
        <w:tblCellMar>
          <w:top w:w="84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2789"/>
        <w:gridCol w:w="6397"/>
      </w:tblGrid>
      <w:tr w:rsidR="0021044E" w:rsidRPr="00986A26" w:rsidTr="0021044E">
        <w:trPr>
          <w:trHeight w:val="2574"/>
        </w:trPr>
        <w:tc>
          <w:tcPr>
            <w:tcW w:w="27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63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</w:tc>
      </w:tr>
    </w:tbl>
    <w:p w:rsidR="0021044E" w:rsidRPr="00986A26" w:rsidRDefault="0021044E" w:rsidP="0021044E">
      <w:pPr>
        <w:rPr>
          <w:rFonts w:ascii="Times New Roman" w:hAnsi="Times New Roman" w:cs="Times New Roman"/>
          <w:sz w:val="24"/>
          <w:szCs w:val="24"/>
        </w:rPr>
        <w:sectPr w:rsidR="0021044E" w:rsidRPr="00986A26" w:rsidSect="009F63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0" w:right="1440" w:bottom="1416" w:left="1440" w:header="1136" w:footer="720" w:gutter="0"/>
          <w:cols w:space="720"/>
        </w:sectPr>
      </w:pPr>
    </w:p>
    <w:p w:rsidR="00A51A16" w:rsidRPr="00A51A16" w:rsidRDefault="00A51A16" w:rsidP="009E3665">
      <w:pPr>
        <w:rPr>
          <w:color w:val="231F20"/>
        </w:rPr>
      </w:pPr>
    </w:p>
    <w:p w:rsidR="008805B4" w:rsidRPr="00986A26" w:rsidRDefault="008805B4" w:rsidP="008805B4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УЧЕБНО-МЕТОДИЧЕСКОЕ И МАТЕРИАЛЬНО-ТЕХНИЧЕСКОЕ ОБЕСПЕЧЕНИЕ </w:t>
      </w:r>
      <w:r w:rsidR="00A51A16" w:rsidRPr="00A51A1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ПРОГРАММЫ УЧЕБНОЙ ДИСЦИПЛИНЫ</w:t>
      </w:r>
    </w:p>
    <w:p w:rsidR="008805B4" w:rsidRDefault="008805B4" w:rsidP="008805B4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« М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АТЕМАТИКА : АЛГЕБРА И НАЧАЛА АНАЛИЗА; ГЕОМЕТРИЯ </w:t>
      </w: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E1358D" w:rsidRPr="00A51A16" w:rsidRDefault="00A51A1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Освоение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программы учебной дисциплины «Математика: алгебра и начала математического анализа; геометрия» предполагает наличие в профессиональной образовательной организации, реализующей образовате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льную программу среднего общего 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образования в пределах освоения ОПОП СПО на баз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е основного общего образования,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учебного кабинета, в котором имеется возможность обеспечить обучающимся свободный доступ в Интернет во время учебного занятия и период </w:t>
      </w:r>
      <w:proofErr w:type="spellStart"/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внеучебной</w:t>
      </w:r>
      <w:proofErr w:type="spellEnd"/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требований к уровню подготовки обучающихся1.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кабинете должно быть мультимедийное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оборудование, посредством которого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участники образовательного процесса могут просматривать визуальную информацию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по математике, создавать презентации, видеоматериалы, иные документы.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В состав учебно-методического и материально-технического обеспечения программы учебной дисциплины «Математика: алгебра и начала математического анализа;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геометрия» входят: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многофункциональный комплекс преподавателя;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наглядные пособия (комплекты учебных таблиц, плакатов, портретов выдающихся ученых-математиков и др.);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информационно-коммуникативные средства;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экранно-звуковые пособия;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библиотечный фонд.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В библиотечный фонд входят учебники, учебно-методические комплекты (УМК),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обеспечивающие освоение учебной дисциплины «Математика: алгебра и начала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математического анализа; геометрия»,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</w:t>
      </w: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8805B4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ЛИТЕРАТУРА</w:t>
      </w:r>
    </w:p>
    <w:p w:rsidR="00A51A16" w:rsidRDefault="00A51A16" w:rsidP="00A51A1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Для студентов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Алимов Ш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анализа, геометрия.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Алгебра и начала математического анализа (базовый и углубленный уровни).10—11 классы.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Атанасян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Л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Бутузов 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Кадомцев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математического анализа. Геометрия. Геометрия (базовый и углубленный уровни). 10—11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классы.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учебник для студ. учреждений сред. проф. образования. —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Сборник задач профильной направленности: учеб. пособие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для студ. учреждений сред. проф. 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Задачник: учеб. пособие для студ. учреждений сред. проф.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Электронный учеб.-метод. комплекс для студ. учреждений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сред. проф. образования. — М., 2015.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10 класс.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11 класс.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Алгебра и начала анализа, геометрия. 10 класс. — М., 2013.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10 класс. Сборник задач: учеб. пособие. — М., 2008.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11 класс. Сборник задач: учеб. пособие. — М., 2012.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Гусев 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Григорьев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Иволгина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для профессий и специальностей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социально-экономического профиля: учебник для студ. учреждений сред. проф. 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Колягин Ю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Ткачева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Федерова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Н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анализа. Алгебра и начала математического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анализа (базовый и углубленный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уровни). 10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класc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/ под ред. А. Б.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Жижченко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Колягин Ю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Ткачева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Федерова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Н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анализа. Алгебра и начала математического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анализа (базовый и углубленный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уровни). 11 класс / под ред. А. Б.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Жижченко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Для преподавателей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Федеральный закон от 29.12.2012 № 273-ФЗ «Об образовании в Российской Федерации».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Приказ Министерства образования и науки РФ от 17.05.2012 № 413 «Об утверждении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федерального государственного образовательного стандарта среднего (полного) общего образования».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Приказ Министерства образования и науки РФ от 29.12.2014 № 1645 «О внесении изменений в Приказ Министерства образования и науки Рос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сийской Федерации от 17.05.2012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№ 413 «“Об утверждении федерального государственного обра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зовательного стандарта среднего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(полного) общего образования”».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Письмо Департамента государственной политики в сфере подготовки рабочих кадров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и ДПО Министерства образования и науки РФ от 17.03.2015 № 06-259 «Рекомендации по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организации получения среднего общего образования в пр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еделах освоения образовательных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программ среднего профессионального образования на базе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основного общего образования с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учетом требований федеральных государственных образова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тельных стандартов и получаемой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профессии или специальности среднего профессионального образования».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кн. для преподавателя: метод. пособие. — М., 2013</w:t>
      </w:r>
    </w:p>
    <w:p w:rsidR="00A51A16" w:rsidRPr="00A51A16" w:rsidRDefault="00A51A16" w:rsidP="00A51A1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Цыганов Ш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Методическое пособие для подготовки к ЕГЭ. — М., 2011.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интернет-ресурсы</w:t>
      </w:r>
      <w:proofErr w:type="spellEnd"/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www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fcior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edu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ru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(Информационные, тренировочные и контрольные материалы).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www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school-collection.edu.ru (Единая коллекции цифровых образовательных ресурсов).</w:t>
      </w:r>
    </w:p>
    <w:sectPr w:rsidR="00A51A16" w:rsidRPr="00A51A16" w:rsidSect="00D71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5A" w:rsidRDefault="00A05C5A" w:rsidP="00B920F6">
      <w:pPr>
        <w:spacing w:after="0" w:line="240" w:lineRule="auto"/>
      </w:pPr>
      <w:r>
        <w:separator/>
      </w:r>
    </w:p>
  </w:endnote>
  <w:endnote w:type="continuationSeparator" w:id="0">
    <w:p w:rsidR="00A05C5A" w:rsidRDefault="00A05C5A" w:rsidP="00B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">
    <w:altName w:val="Times New Roman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A05C5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A05C5A">
    <w:pPr>
      <w:spacing w:after="0" w:line="259" w:lineRule="auto"/>
      <w:ind w:right="-13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544C4F">
    <w:pPr>
      <w:spacing w:after="0" w:line="259" w:lineRule="auto"/>
      <w:ind w:right="-136"/>
      <w:jc w:val="right"/>
    </w:pPr>
    <w:r>
      <w:rPr>
        <w:sz w:val="21"/>
      </w:rPr>
      <w:fldChar w:fldCharType="begin"/>
    </w:r>
    <w:r w:rsidR="0021044E">
      <w:instrText xml:space="preserve"> PAGE   \* MERGEFORMAT </w:instrText>
    </w:r>
    <w:r>
      <w:rPr>
        <w:sz w:val="21"/>
      </w:rPr>
      <w:fldChar w:fldCharType="separate"/>
    </w:r>
    <w:r w:rsidR="0021044E"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5A" w:rsidRDefault="00A05C5A" w:rsidP="00B920F6">
      <w:pPr>
        <w:spacing w:after="0" w:line="240" w:lineRule="auto"/>
      </w:pPr>
      <w:r>
        <w:separator/>
      </w:r>
    </w:p>
  </w:footnote>
  <w:footnote w:type="continuationSeparator" w:id="0">
    <w:p w:rsidR="00A05C5A" w:rsidRDefault="00A05C5A" w:rsidP="00B9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21044E">
    <w:pPr>
      <w:spacing w:after="0" w:line="259" w:lineRule="auto"/>
      <w:ind w:right="-136"/>
      <w:jc w:val="right"/>
    </w:pPr>
    <w:r>
      <w:rPr>
        <w:rFonts w:ascii="Franklin Gothic Book" w:eastAsia="Franklin Gothic Book" w:hAnsi="Franklin Gothic Book" w:cs="Franklin Gothic Book"/>
        <w:i/>
        <w:sz w:val="19"/>
      </w:rPr>
      <w:t>Продолжение таблицы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A05C5A" w:rsidP="005662A9">
    <w:pPr>
      <w:spacing w:after="0" w:line="259" w:lineRule="auto"/>
      <w:ind w:right="-13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21044E">
    <w:pPr>
      <w:spacing w:after="0" w:line="259" w:lineRule="auto"/>
      <w:ind w:right="-136"/>
      <w:jc w:val="right"/>
    </w:pPr>
    <w:r>
      <w:rPr>
        <w:rFonts w:ascii="Franklin Gothic Book" w:eastAsia="Franklin Gothic Book" w:hAnsi="Franklin Gothic Book" w:cs="Franklin Gothic Book"/>
        <w:i/>
        <w:sz w:val="19"/>
      </w:rPr>
      <w:t>Продолжение таблицы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304"/>
    <w:multiLevelType w:val="hybridMultilevel"/>
    <w:tmpl w:val="A07C5878"/>
    <w:lvl w:ilvl="0" w:tplc="8B38689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A06AD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12253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EAF1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B0022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FA190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E6563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8074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2C64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420AF3"/>
    <w:multiLevelType w:val="hybridMultilevel"/>
    <w:tmpl w:val="746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64B"/>
    <w:multiLevelType w:val="hybridMultilevel"/>
    <w:tmpl w:val="E71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CBE"/>
    <w:multiLevelType w:val="hybridMultilevel"/>
    <w:tmpl w:val="FB4E6F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00F85"/>
    <w:multiLevelType w:val="hybridMultilevel"/>
    <w:tmpl w:val="09FE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1617"/>
    <w:multiLevelType w:val="hybridMultilevel"/>
    <w:tmpl w:val="4E48B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B50125"/>
    <w:multiLevelType w:val="hybridMultilevel"/>
    <w:tmpl w:val="23EE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17CF1"/>
    <w:multiLevelType w:val="hybridMultilevel"/>
    <w:tmpl w:val="DC10D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0C6667"/>
    <w:multiLevelType w:val="hybridMultilevel"/>
    <w:tmpl w:val="7600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4418D"/>
    <w:multiLevelType w:val="hybridMultilevel"/>
    <w:tmpl w:val="07F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67F5"/>
    <w:multiLevelType w:val="hybridMultilevel"/>
    <w:tmpl w:val="EA0E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5FD"/>
    <w:rsid w:val="00091CC4"/>
    <w:rsid w:val="0014551E"/>
    <w:rsid w:val="0021044E"/>
    <w:rsid w:val="0031374B"/>
    <w:rsid w:val="0037543F"/>
    <w:rsid w:val="003B656C"/>
    <w:rsid w:val="003B72D1"/>
    <w:rsid w:val="003F4EF0"/>
    <w:rsid w:val="004B2418"/>
    <w:rsid w:val="00513EEB"/>
    <w:rsid w:val="00544C4F"/>
    <w:rsid w:val="00565793"/>
    <w:rsid w:val="005662A9"/>
    <w:rsid w:val="006045E3"/>
    <w:rsid w:val="00605185"/>
    <w:rsid w:val="006A6904"/>
    <w:rsid w:val="006D28DC"/>
    <w:rsid w:val="007205FD"/>
    <w:rsid w:val="007C225F"/>
    <w:rsid w:val="00805BA7"/>
    <w:rsid w:val="00856946"/>
    <w:rsid w:val="008805B4"/>
    <w:rsid w:val="008D2FD1"/>
    <w:rsid w:val="008F4576"/>
    <w:rsid w:val="009512EF"/>
    <w:rsid w:val="00975BC5"/>
    <w:rsid w:val="00986A26"/>
    <w:rsid w:val="009A1BDA"/>
    <w:rsid w:val="009E3665"/>
    <w:rsid w:val="009E508C"/>
    <w:rsid w:val="009F63FE"/>
    <w:rsid w:val="00A05C5A"/>
    <w:rsid w:val="00A51A16"/>
    <w:rsid w:val="00AF391A"/>
    <w:rsid w:val="00B52F8D"/>
    <w:rsid w:val="00B743B5"/>
    <w:rsid w:val="00B920F6"/>
    <w:rsid w:val="00C2432E"/>
    <w:rsid w:val="00C35A21"/>
    <w:rsid w:val="00C73E73"/>
    <w:rsid w:val="00CB296A"/>
    <w:rsid w:val="00CE3480"/>
    <w:rsid w:val="00CE3AD3"/>
    <w:rsid w:val="00D3041B"/>
    <w:rsid w:val="00D7106A"/>
    <w:rsid w:val="00D80081"/>
    <w:rsid w:val="00D81F5A"/>
    <w:rsid w:val="00DF5918"/>
    <w:rsid w:val="00E1358D"/>
    <w:rsid w:val="00E3395C"/>
    <w:rsid w:val="00E50CB9"/>
    <w:rsid w:val="00E60D6F"/>
    <w:rsid w:val="00EA54CD"/>
    <w:rsid w:val="00EC02BB"/>
    <w:rsid w:val="00EE1194"/>
    <w:rsid w:val="00EE7070"/>
    <w:rsid w:val="00F3703C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73"/>
  </w:style>
  <w:style w:type="paragraph" w:styleId="1">
    <w:name w:val="heading 1"/>
    <w:next w:val="a"/>
    <w:link w:val="10"/>
    <w:uiPriority w:val="9"/>
    <w:unhideWhenUsed/>
    <w:qFormat/>
    <w:rsid w:val="00513EEB"/>
    <w:pPr>
      <w:keepNext/>
      <w:keepLines/>
      <w:spacing w:after="1710" w:line="265" w:lineRule="auto"/>
      <w:ind w:left="16" w:hanging="10"/>
      <w:jc w:val="center"/>
      <w:outlineLvl w:val="0"/>
    </w:pPr>
    <w:rPr>
      <w:rFonts w:ascii="Franklin Gothic" w:eastAsia="Franklin Gothic" w:hAnsi="Franklin Gothic" w:cs="Franklin Gothic"/>
      <w:color w:val="181717"/>
      <w:sz w:val="36"/>
    </w:rPr>
  </w:style>
  <w:style w:type="paragraph" w:styleId="2">
    <w:name w:val="heading 2"/>
    <w:next w:val="a"/>
    <w:link w:val="20"/>
    <w:uiPriority w:val="9"/>
    <w:unhideWhenUsed/>
    <w:qFormat/>
    <w:rsid w:val="00513EEB"/>
    <w:pPr>
      <w:keepNext/>
      <w:keepLines/>
      <w:spacing w:after="62" w:line="258" w:lineRule="auto"/>
      <w:ind w:left="10" w:hanging="10"/>
      <w:jc w:val="center"/>
      <w:outlineLvl w:val="1"/>
    </w:pPr>
    <w:rPr>
      <w:rFonts w:ascii="Franklin Gothic" w:eastAsia="Franklin Gothic" w:hAnsi="Franklin Gothic" w:cs="Franklin Gothic"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EEB"/>
    <w:rPr>
      <w:rFonts w:ascii="Franklin Gothic" w:eastAsia="Franklin Gothic" w:hAnsi="Franklin Gothic" w:cs="Franklin Gothic"/>
      <w:color w:val="181717"/>
      <w:sz w:val="36"/>
    </w:rPr>
  </w:style>
  <w:style w:type="character" w:customStyle="1" w:styleId="20">
    <w:name w:val="Заголовок 2 Знак"/>
    <w:basedOn w:val="a0"/>
    <w:link w:val="2"/>
    <w:uiPriority w:val="9"/>
    <w:rsid w:val="00513EEB"/>
    <w:rPr>
      <w:rFonts w:ascii="Franklin Gothic" w:eastAsia="Franklin Gothic" w:hAnsi="Franklin Gothic" w:cs="Franklin Gothic"/>
      <w:color w:val="181717"/>
      <w:sz w:val="28"/>
    </w:rPr>
  </w:style>
  <w:style w:type="table" w:customStyle="1" w:styleId="TableGrid">
    <w:name w:val="TableGrid"/>
    <w:rsid w:val="00513E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B6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80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1">
    <w:name w:val="Сетка таблицы111"/>
    <w:basedOn w:val="a1"/>
    <w:uiPriority w:val="59"/>
    <w:rsid w:val="00D8008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00B3-85AC-49F9-AEB9-AA22F383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</cp:revision>
  <cp:lastPrinted>2018-11-09T05:42:00Z</cp:lastPrinted>
  <dcterms:created xsi:type="dcterms:W3CDTF">2018-11-09T07:14:00Z</dcterms:created>
  <dcterms:modified xsi:type="dcterms:W3CDTF">2020-01-14T12:43:00Z</dcterms:modified>
</cp:coreProperties>
</file>