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7"/>
        <w:gridCol w:w="2264"/>
        <w:gridCol w:w="590"/>
        <w:gridCol w:w="3629"/>
      </w:tblGrid>
      <w:tr w:rsidR="005058F5" w:rsidTr="005058F5">
        <w:trPr>
          <w:trHeight w:val="20"/>
        </w:trPr>
        <w:tc>
          <w:tcPr>
            <w:tcW w:w="5000" w:type="pct"/>
            <w:gridSpan w:val="4"/>
          </w:tcPr>
          <w:p w:rsidR="005058F5" w:rsidRPr="000415DB" w:rsidRDefault="005058F5" w:rsidP="005058F5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5"/>
                <w:szCs w:val="25"/>
              </w:rPr>
            </w:pPr>
            <w:r w:rsidRPr="000415DB">
              <w:rPr>
                <w:bCs/>
                <w:sz w:val="25"/>
                <w:szCs w:val="25"/>
              </w:rPr>
              <w:t>Министерство образования и науки Алтайского края</w:t>
            </w:r>
          </w:p>
          <w:p w:rsidR="005058F5" w:rsidRPr="000415DB" w:rsidRDefault="005058F5" w:rsidP="005058F5">
            <w:pPr>
              <w:shd w:val="clear" w:color="auto" w:fill="FFFFFF" w:themeFill="background1"/>
              <w:spacing w:after="0" w:line="240" w:lineRule="auto"/>
              <w:jc w:val="center"/>
              <w:rPr>
                <w:smallCaps/>
                <w:sz w:val="25"/>
                <w:szCs w:val="25"/>
              </w:rPr>
            </w:pPr>
            <w:r w:rsidRPr="000415DB">
              <w:rPr>
                <w:sz w:val="25"/>
                <w:szCs w:val="25"/>
              </w:rPr>
              <w:t>краевое государственное бюджетное профессиональное образовательное учреждение</w:t>
            </w:r>
          </w:p>
          <w:p w:rsidR="005058F5" w:rsidRPr="000415DB" w:rsidRDefault="005058F5" w:rsidP="005058F5">
            <w:pPr>
              <w:pStyle w:val="af0"/>
              <w:shd w:val="clear" w:color="auto" w:fill="FFFFFF" w:themeFill="background1"/>
              <w:spacing w:after="0"/>
              <w:ind w:left="0"/>
              <w:jc w:val="center"/>
              <w:rPr>
                <w:rFonts w:eastAsia="Calibri"/>
                <w:color w:val="000000"/>
                <w:spacing w:val="60"/>
                <w:sz w:val="25"/>
                <w:szCs w:val="25"/>
                <w:lang w:eastAsia="en-US"/>
              </w:rPr>
            </w:pPr>
            <w:r w:rsidRPr="000415DB">
              <w:rPr>
                <w:sz w:val="25"/>
                <w:szCs w:val="25"/>
              </w:rPr>
              <w:t>«Алтайский агротехнический техникум»</w:t>
            </w:r>
          </w:p>
          <w:p w:rsidR="005058F5" w:rsidRPr="00EB4FC6" w:rsidRDefault="005058F5" w:rsidP="005058F5">
            <w:pPr>
              <w:pStyle w:val="af0"/>
              <w:shd w:val="clear" w:color="auto" w:fill="FFFFFF" w:themeFill="background1"/>
              <w:spacing w:after="0"/>
              <w:ind w:left="0"/>
              <w:jc w:val="center"/>
              <w:rPr>
                <w:smallCaps/>
              </w:rPr>
            </w:pPr>
            <w:r w:rsidRPr="000415DB">
              <w:rPr>
                <w:rFonts w:eastAsia="Calibri"/>
                <w:color w:val="000000"/>
                <w:spacing w:val="60"/>
                <w:sz w:val="25"/>
                <w:szCs w:val="25"/>
                <w:lang w:eastAsia="en-US"/>
              </w:rPr>
              <w:t>(КГБПОУ «</w:t>
            </w:r>
            <w:r w:rsidRPr="000415DB">
              <w:rPr>
                <w:sz w:val="25"/>
                <w:szCs w:val="25"/>
              </w:rPr>
              <w:t>Алтайский агротехнический техникум</w:t>
            </w:r>
            <w:r w:rsidRPr="000415DB">
              <w:rPr>
                <w:rFonts w:eastAsia="Calibri"/>
                <w:color w:val="000000"/>
                <w:spacing w:val="60"/>
                <w:sz w:val="25"/>
                <w:szCs w:val="25"/>
                <w:lang w:eastAsia="en-US"/>
              </w:rPr>
              <w:t>»</w:t>
            </w:r>
            <w:r w:rsidRPr="000415DB">
              <w:rPr>
                <w:sz w:val="25"/>
                <w:szCs w:val="25"/>
              </w:rPr>
              <w:t>)</w:t>
            </w:r>
          </w:p>
        </w:tc>
      </w:tr>
      <w:tr w:rsidR="005058F5" w:rsidTr="005058F5">
        <w:trPr>
          <w:trHeight w:val="20"/>
        </w:trPr>
        <w:tc>
          <w:tcPr>
            <w:tcW w:w="5000" w:type="pct"/>
            <w:gridSpan w:val="4"/>
          </w:tcPr>
          <w:p w:rsidR="005058F5" w:rsidRPr="000415DB" w:rsidRDefault="005058F5" w:rsidP="005058F5">
            <w:pPr>
              <w:shd w:val="clear" w:color="auto" w:fill="FFFFFF" w:themeFill="background1"/>
              <w:spacing w:line="240" w:lineRule="auto"/>
              <w:jc w:val="center"/>
              <w:rPr>
                <w:bCs/>
                <w:sz w:val="25"/>
                <w:szCs w:val="25"/>
              </w:rPr>
            </w:pPr>
          </w:p>
        </w:tc>
      </w:tr>
      <w:tr w:rsidR="005058F5" w:rsidTr="005058F5">
        <w:trPr>
          <w:trHeight w:val="20"/>
        </w:trPr>
        <w:tc>
          <w:tcPr>
            <w:tcW w:w="5000" w:type="pct"/>
            <w:gridSpan w:val="4"/>
          </w:tcPr>
          <w:p w:rsidR="005058F5" w:rsidRDefault="005058F5" w:rsidP="005058F5">
            <w:pPr>
              <w:shd w:val="clear" w:color="auto" w:fill="FFFFFF" w:themeFill="background1"/>
              <w:spacing w:line="240" w:lineRule="auto"/>
              <w:jc w:val="center"/>
              <w:rPr>
                <w:bCs/>
              </w:rPr>
            </w:pPr>
          </w:p>
        </w:tc>
      </w:tr>
      <w:tr w:rsidR="005058F5" w:rsidTr="005058F5">
        <w:trPr>
          <w:trHeight w:val="20"/>
        </w:trPr>
        <w:tc>
          <w:tcPr>
            <w:tcW w:w="5000" w:type="pct"/>
            <w:gridSpan w:val="4"/>
          </w:tcPr>
          <w:p w:rsidR="005058F5" w:rsidRDefault="005058F5" w:rsidP="005058F5">
            <w:pPr>
              <w:shd w:val="clear" w:color="auto" w:fill="FFFFFF" w:themeFill="background1"/>
              <w:spacing w:line="240" w:lineRule="auto"/>
              <w:jc w:val="center"/>
              <w:rPr>
                <w:bCs/>
              </w:rPr>
            </w:pPr>
          </w:p>
        </w:tc>
      </w:tr>
      <w:tr w:rsidR="005058F5" w:rsidTr="005058F5">
        <w:trPr>
          <w:trHeight w:val="20"/>
        </w:trPr>
        <w:tc>
          <w:tcPr>
            <w:tcW w:w="1613" w:type="pct"/>
          </w:tcPr>
          <w:p w:rsidR="005058F5" w:rsidRDefault="005058F5" w:rsidP="005058F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83" w:type="pct"/>
          </w:tcPr>
          <w:p w:rsidR="005058F5" w:rsidRDefault="005058F5" w:rsidP="005058F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04" w:type="pct"/>
            <w:gridSpan w:val="2"/>
          </w:tcPr>
          <w:p w:rsidR="005058F5" w:rsidRPr="00EB4FC6" w:rsidRDefault="005058F5" w:rsidP="005058F5">
            <w:pPr>
              <w:pStyle w:val="ae"/>
              <w:shd w:val="clear" w:color="auto" w:fill="FFFFFF" w:themeFill="background1"/>
              <w:spacing w:before="0" w:beforeAutospacing="0" w:after="0" w:afterAutospacing="0"/>
              <w:ind w:right="325"/>
              <w:jc w:val="center"/>
            </w:pPr>
          </w:p>
        </w:tc>
      </w:tr>
      <w:tr w:rsidR="005058F5" w:rsidTr="005058F5">
        <w:trPr>
          <w:trHeight w:val="20"/>
        </w:trPr>
        <w:tc>
          <w:tcPr>
            <w:tcW w:w="1613" w:type="pct"/>
          </w:tcPr>
          <w:p w:rsidR="005058F5" w:rsidRDefault="005058F5" w:rsidP="005058F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83" w:type="pct"/>
          </w:tcPr>
          <w:p w:rsidR="005058F5" w:rsidRDefault="005058F5" w:rsidP="005058F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04" w:type="pct"/>
            <w:gridSpan w:val="2"/>
          </w:tcPr>
          <w:p w:rsidR="005058F5" w:rsidRPr="00FB07F4" w:rsidRDefault="005058F5" w:rsidP="005058F5">
            <w:pPr>
              <w:pStyle w:val="ae"/>
              <w:shd w:val="clear" w:color="auto" w:fill="FFFFFF" w:themeFill="background1"/>
              <w:spacing w:before="0" w:beforeAutospacing="0" w:after="0"/>
              <w:jc w:val="center"/>
              <w:rPr>
                <w:b/>
                <w:bCs/>
              </w:rPr>
            </w:pPr>
          </w:p>
        </w:tc>
      </w:tr>
      <w:tr w:rsidR="005058F5" w:rsidTr="005058F5">
        <w:trPr>
          <w:trHeight w:val="20"/>
        </w:trPr>
        <w:tc>
          <w:tcPr>
            <w:tcW w:w="1613" w:type="pct"/>
          </w:tcPr>
          <w:p w:rsidR="005058F5" w:rsidRDefault="005058F5" w:rsidP="005058F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83" w:type="pct"/>
          </w:tcPr>
          <w:p w:rsidR="005058F5" w:rsidRDefault="005058F5" w:rsidP="005058F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04" w:type="pct"/>
            <w:gridSpan w:val="2"/>
          </w:tcPr>
          <w:p w:rsidR="005058F5" w:rsidRPr="00FB07F4" w:rsidRDefault="005058F5" w:rsidP="005058F5">
            <w:pPr>
              <w:pStyle w:val="ae"/>
              <w:shd w:val="clear" w:color="auto" w:fill="FFFFFF" w:themeFill="background1"/>
              <w:spacing w:before="0" w:beforeAutospacing="0" w:after="0"/>
              <w:jc w:val="center"/>
              <w:rPr>
                <w:b/>
                <w:bCs/>
              </w:rPr>
            </w:pPr>
          </w:p>
        </w:tc>
      </w:tr>
      <w:tr w:rsidR="005058F5" w:rsidRPr="00904185" w:rsidTr="005058F5">
        <w:trPr>
          <w:trHeight w:val="20"/>
        </w:trPr>
        <w:tc>
          <w:tcPr>
            <w:tcW w:w="5000" w:type="pct"/>
            <w:gridSpan w:val="4"/>
          </w:tcPr>
          <w:p w:rsidR="005058F5" w:rsidRDefault="005058F5" w:rsidP="005058F5">
            <w:pPr>
              <w:widowControl w:val="0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center"/>
              <w:rPr>
                <w:b/>
                <w:caps/>
                <w:sz w:val="28"/>
                <w:szCs w:val="28"/>
              </w:rPr>
            </w:pPr>
            <w:r w:rsidRPr="005058F5">
              <w:rPr>
                <w:b/>
                <w:caps/>
                <w:sz w:val="28"/>
                <w:szCs w:val="28"/>
              </w:rPr>
              <w:t>рабочая программа</w:t>
            </w:r>
          </w:p>
          <w:p w:rsidR="00C07B94" w:rsidRPr="005058F5" w:rsidRDefault="00C07B94" w:rsidP="005058F5">
            <w:pPr>
              <w:widowControl w:val="0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учебной практики</w:t>
            </w:r>
            <w:r w:rsidR="00B24894">
              <w:rPr>
                <w:b/>
                <w:caps/>
                <w:sz w:val="28"/>
                <w:szCs w:val="28"/>
              </w:rPr>
              <w:t xml:space="preserve"> профессионального модуля</w:t>
            </w:r>
          </w:p>
        </w:tc>
      </w:tr>
      <w:tr w:rsidR="005058F5" w:rsidRPr="00904185" w:rsidTr="005058F5">
        <w:trPr>
          <w:trHeight w:val="20"/>
        </w:trPr>
        <w:tc>
          <w:tcPr>
            <w:tcW w:w="5000" w:type="pct"/>
            <w:gridSpan w:val="4"/>
          </w:tcPr>
          <w:p w:rsidR="005058F5" w:rsidRPr="005058F5" w:rsidRDefault="005058F5" w:rsidP="005058F5">
            <w:pPr>
              <w:widowControl w:val="0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center"/>
              <w:rPr>
                <w:b/>
                <w:caps/>
                <w:sz w:val="28"/>
                <w:szCs w:val="28"/>
              </w:rPr>
            </w:pPr>
            <w:r w:rsidRPr="005058F5">
              <w:rPr>
                <w:b/>
                <w:sz w:val="28"/>
                <w:szCs w:val="24"/>
              </w:rPr>
              <w:t>ПМ.01 ПОДГОТОВКА МАШИН, МЕХАНИЗМОВ, УСТАНОВОК, ПРИСПОСОБЛЕНИЙ К РАБОТЕ, КОМПЛЕКТОВАНИЕ СБОРОЧНЫХ ЕДИНИЦ</w:t>
            </w:r>
          </w:p>
        </w:tc>
      </w:tr>
      <w:tr w:rsidR="005058F5" w:rsidRPr="00904185" w:rsidTr="005058F5">
        <w:trPr>
          <w:trHeight w:val="20"/>
        </w:trPr>
        <w:tc>
          <w:tcPr>
            <w:tcW w:w="5000" w:type="pct"/>
            <w:gridSpan w:val="4"/>
          </w:tcPr>
          <w:p w:rsidR="005058F5" w:rsidRPr="005058F5" w:rsidRDefault="005058F5" w:rsidP="005058F5">
            <w:pPr>
              <w:widowControl w:val="0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5058F5" w:rsidRPr="00904185" w:rsidTr="005058F5">
        <w:trPr>
          <w:trHeight w:val="20"/>
        </w:trPr>
        <w:tc>
          <w:tcPr>
            <w:tcW w:w="5000" w:type="pct"/>
            <w:gridSpan w:val="4"/>
          </w:tcPr>
          <w:p w:rsidR="005058F5" w:rsidRPr="00904185" w:rsidRDefault="005058F5" w:rsidP="005058F5">
            <w:pPr>
              <w:widowControl w:val="0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center"/>
              <w:rPr>
                <w:b/>
                <w:caps/>
                <w:szCs w:val="44"/>
              </w:rPr>
            </w:pPr>
            <w:r w:rsidRPr="00904185">
              <w:rPr>
                <w:b/>
                <w:bCs/>
                <w:caps/>
                <w:szCs w:val="28"/>
              </w:rPr>
              <w:t>специальности</w:t>
            </w:r>
          </w:p>
        </w:tc>
      </w:tr>
      <w:tr w:rsidR="005058F5" w:rsidRPr="00904185" w:rsidTr="005058F5">
        <w:trPr>
          <w:trHeight w:val="20"/>
        </w:trPr>
        <w:tc>
          <w:tcPr>
            <w:tcW w:w="5000" w:type="pct"/>
            <w:gridSpan w:val="4"/>
          </w:tcPr>
          <w:p w:rsidR="005058F5" w:rsidRPr="005058F5" w:rsidRDefault="005058F5" w:rsidP="005058F5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5058F5">
              <w:rPr>
                <w:bCs/>
                <w:sz w:val="24"/>
                <w:szCs w:val="24"/>
              </w:rPr>
              <w:t xml:space="preserve">35.02.16 ЭКСПЛУАТАЦИЯ И РЕМОНТ СЕЛЬСКОХОЗЯЙСТВЕННОЙ ТЕХНИКИ </w:t>
            </w:r>
          </w:p>
          <w:p w:rsidR="005058F5" w:rsidRPr="005058F5" w:rsidRDefault="005058F5" w:rsidP="005058F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058F5">
              <w:rPr>
                <w:bCs/>
                <w:sz w:val="24"/>
                <w:szCs w:val="24"/>
              </w:rPr>
              <w:t>И ОБОРУДОВАНИЯ</w:t>
            </w:r>
          </w:p>
        </w:tc>
      </w:tr>
      <w:tr w:rsidR="005058F5" w:rsidTr="005058F5">
        <w:trPr>
          <w:trHeight w:val="20"/>
        </w:trPr>
        <w:tc>
          <w:tcPr>
            <w:tcW w:w="1613" w:type="pct"/>
          </w:tcPr>
          <w:p w:rsidR="005058F5" w:rsidRDefault="005058F5" w:rsidP="005058F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91" w:type="pct"/>
            <w:gridSpan w:val="2"/>
          </w:tcPr>
          <w:p w:rsidR="005058F5" w:rsidRDefault="005058F5" w:rsidP="005058F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96" w:type="pct"/>
          </w:tcPr>
          <w:p w:rsidR="005058F5" w:rsidRDefault="005058F5" w:rsidP="005058F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5058F5" w:rsidTr="005058F5">
        <w:trPr>
          <w:trHeight w:val="20"/>
        </w:trPr>
        <w:tc>
          <w:tcPr>
            <w:tcW w:w="1613" w:type="pct"/>
          </w:tcPr>
          <w:p w:rsidR="005058F5" w:rsidRDefault="005058F5" w:rsidP="005058F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91" w:type="pct"/>
            <w:gridSpan w:val="2"/>
          </w:tcPr>
          <w:p w:rsidR="005058F5" w:rsidRDefault="005058F5" w:rsidP="005058F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96" w:type="pct"/>
          </w:tcPr>
          <w:p w:rsidR="005058F5" w:rsidRDefault="005058F5" w:rsidP="005058F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5058F5" w:rsidTr="005058F5">
        <w:trPr>
          <w:trHeight w:val="20"/>
        </w:trPr>
        <w:tc>
          <w:tcPr>
            <w:tcW w:w="1613" w:type="pct"/>
          </w:tcPr>
          <w:p w:rsidR="005058F5" w:rsidRDefault="005058F5" w:rsidP="005058F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91" w:type="pct"/>
            <w:gridSpan w:val="2"/>
          </w:tcPr>
          <w:p w:rsidR="005058F5" w:rsidRDefault="005058F5" w:rsidP="005058F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96" w:type="pct"/>
          </w:tcPr>
          <w:p w:rsidR="005058F5" w:rsidRDefault="005058F5" w:rsidP="005058F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5058F5" w:rsidTr="005058F5">
        <w:trPr>
          <w:trHeight w:val="20"/>
        </w:trPr>
        <w:tc>
          <w:tcPr>
            <w:tcW w:w="1613" w:type="pct"/>
          </w:tcPr>
          <w:p w:rsidR="005058F5" w:rsidRDefault="005058F5" w:rsidP="005058F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91" w:type="pct"/>
            <w:gridSpan w:val="2"/>
          </w:tcPr>
          <w:p w:rsidR="005058F5" w:rsidRDefault="005058F5" w:rsidP="005058F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96" w:type="pct"/>
          </w:tcPr>
          <w:p w:rsidR="005058F5" w:rsidRDefault="005058F5" w:rsidP="005058F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5058F5" w:rsidTr="005058F5">
        <w:trPr>
          <w:trHeight w:val="20"/>
        </w:trPr>
        <w:tc>
          <w:tcPr>
            <w:tcW w:w="1613" w:type="pct"/>
          </w:tcPr>
          <w:p w:rsidR="005058F5" w:rsidRDefault="005058F5" w:rsidP="005058F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91" w:type="pct"/>
            <w:gridSpan w:val="2"/>
          </w:tcPr>
          <w:p w:rsidR="005058F5" w:rsidRDefault="005058F5" w:rsidP="005058F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96" w:type="pct"/>
          </w:tcPr>
          <w:p w:rsidR="005058F5" w:rsidRDefault="005058F5" w:rsidP="005058F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5058F5" w:rsidTr="005058F5">
        <w:trPr>
          <w:trHeight w:val="20"/>
        </w:trPr>
        <w:tc>
          <w:tcPr>
            <w:tcW w:w="1613" w:type="pct"/>
          </w:tcPr>
          <w:p w:rsidR="005058F5" w:rsidRDefault="005058F5" w:rsidP="005058F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91" w:type="pct"/>
            <w:gridSpan w:val="2"/>
          </w:tcPr>
          <w:p w:rsidR="005058F5" w:rsidRDefault="005058F5" w:rsidP="005058F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96" w:type="pct"/>
          </w:tcPr>
          <w:p w:rsidR="005058F5" w:rsidRDefault="005058F5" w:rsidP="005058F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5058F5" w:rsidTr="005058F5">
        <w:trPr>
          <w:trHeight w:val="20"/>
        </w:trPr>
        <w:tc>
          <w:tcPr>
            <w:tcW w:w="1613" w:type="pct"/>
          </w:tcPr>
          <w:p w:rsidR="005058F5" w:rsidRDefault="005058F5" w:rsidP="005058F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91" w:type="pct"/>
            <w:gridSpan w:val="2"/>
          </w:tcPr>
          <w:p w:rsidR="005058F5" w:rsidRDefault="005058F5" w:rsidP="005058F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96" w:type="pct"/>
          </w:tcPr>
          <w:p w:rsidR="005058F5" w:rsidRDefault="005058F5" w:rsidP="005058F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5058F5" w:rsidTr="005058F5">
        <w:trPr>
          <w:trHeight w:val="20"/>
        </w:trPr>
        <w:tc>
          <w:tcPr>
            <w:tcW w:w="1613" w:type="pct"/>
          </w:tcPr>
          <w:p w:rsidR="005058F5" w:rsidRDefault="005058F5" w:rsidP="005058F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91" w:type="pct"/>
            <w:gridSpan w:val="2"/>
          </w:tcPr>
          <w:p w:rsidR="005058F5" w:rsidRDefault="005058F5" w:rsidP="005058F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96" w:type="pct"/>
          </w:tcPr>
          <w:p w:rsidR="005058F5" w:rsidRDefault="005058F5" w:rsidP="005058F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5058F5" w:rsidTr="005058F5">
        <w:trPr>
          <w:trHeight w:val="20"/>
        </w:trPr>
        <w:tc>
          <w:tcPr>
            <w:tcW w:w="1613" w:type="pct"/>
          </w:tcPr>
          <w:p w:rsidR="005058F5" w:rsidRDefault="005058F5" w:rsidP="005058F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91" w:type="pct"/>
            <w:gridSpan w:val="2"/>
          </w:tcPr>
          <w:p w:rsidR="005058F5" w:rsidRDefault="005058F5" w:rsidP="005058F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96" w:type="pct"/>
          </w:tcPr>
          <w:p w:rsidR="005058F5" w:rsidRDefault="005058F5" w:rsidP="005058F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5058F5" w:rsidTr="005058F5">
        <w:trPr>
          <w:trHeight w:val="20"/>
        </w:trPr>
        <w:tc>
          <w:tcPr>
            <w:tcW w:w="1613" w:type="pct"/>
          </w:tcPr>
          <w:p w:rsidR="005058F5" w:rsidRDefault="005058F5" w:rsidP="005058F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91" w:type="pct"/>
            <w:gridSpan w:val="2"/>
          </w:tcPr>
          <w:p w:rsidR="005058F5" w:rsidRDefault="005058F5" w:rsidP="005058F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96" w:type="pct"/>
          </w:tcPr>
          <w:p w:rsidR="005058F5" w:rsidRDefault="005058F5" w:rsidP="005058F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5058F5" w:rsidTr="005058F5">
        <w:trPr>
          <w:trHeight w:val="20"/>
        </w:trPr>
        <w:tc>
          <w:tcPr>
            <w:tcW w:w="1613" w:type="pct"/>
          </w:tcPr>
          <w:p w:rsidR="005058F5" w:rsidRDefault="005058F5" w:rsidP="005058F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91" w:type="pct"/>
            <w:gridSpan w:val="2"/>
            <w:vAlign w:val="bottom"/>
          </w:tcPr>
          <w:p w:rsidR="005058F5" w:rsidRPr="00EB4FC6" w:rsidRDefault="005058F5" w:rsidP="005058F5">
            <w:pPr>
              <w:shd w:val="clear" w:color="auto" w:fill="FFFFFF" w:themeFill="background1"/>
              <w:spacing w:line="240" w:lineRule="auto"/>
              <w:jc w:val="center"/>
              <w:rPr>
                <w:szCs w:val="28"/>
              </w:rPr>
            </w:pPr>
            <w:r w:rsidRPr="00EB4FC6">
              <w:rPr>
                <w:szCs w:val="28"/>
              </w:rPr>
              <w:t>ТРОИЦКОЕ</w:t>
            </w:r>
          </w:p>
        </w:tc>
        <w:tc>
          <w:tcPr>
            <w:tcW w:w="1896" w:type="pct"/>
          </w:tcPr>
          <w:p w:rsidR="005058F5" w:rsidRDefault="005058F5" w:rsidP="005058F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5058F5" w:rsidTr="005058F5">
        <w:trPr>
          <w:trHeight w:val="20"/>
        </w:trPr>
        <w:tc>
          <w:tcPr>
            <w:tcW w:w="1613" w:type="pct"/>
          </w:tcPr>
          <w:p w:rsidR="005058F5" w:rsidRDefault="005058F5" w:rsidP="005058F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91" w:type="pct"/>
            <w:gridSpan w:val="2"/>
            <w:vAlign w:val="bottom"/>
          </w:tcPr>
          <w:p w:rsidR="005058F5" w:rsidRPr="00EB4FC6" w:rsidRDefault="005058F5" w:rsidP="005058F5">
            <w:pPr>
              <w:shd w:val="clear" w:color="auto" w:fill="FFFFFF" w:themeFill="background1"/>
              <w:spacing w:line="240" w:lineRule="auto"/>
              <w:jc w:val="center"/>
              <w:rPr>
                <w:szCs w:val="28"/>
              </w:rPr>
            </w:pPr>
            <w:r w:rsidRPr="00EB4FC6">
              <w:rPr>
                <w:szCs w:val="28"/>
              </w:rPr>
              <w:t>201</w:t>
            </w:r>
            <w:r>
              <w:rPr>
                <w:szCs w:val="28"/>
              </w:rPr>
              <w:t>9</w:t>
            </w:r>
          </w:p>
        </w:tc>
        <w:tc>
          <w:tcPr>
            <w:tcW w:w="1896" w:type="pct"/>
          </w:tcPr>
          <w:p w:rsidR="005058F5" w:rsidRDefault="005058F5" w:rsidP="005058F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5058F5" w:rsidRPr="005058F5" w:rsidRDefault="005058F5" w:rsidP="005058F5">
      <w:pPr>
        <w:pageBreakBefore/>
        <w:spacing w:after="0"/>
        <w:jc w:val="both"/>
        <w:rPr>
          <w:rFonts w:ascii="Times New Roman" w:hAnsi="Times New Roman"/>
          <w:sz w:val="28"/>
          <w:szCs w:val="28"/>
        </w:rPr>
      </w:pPr>
      <w:r w:rsidRPr="005058F5">
        <w:rPr>
          <w:rFonts w:ascii="Times New Roman" w:hAnsi="Times New Roman"/>
          <w:sz w:val="28"/>
          <w:szCs w:val="28"/>
        </w:rPr>
        <w:lastRenderedPageBreak/>
        <w:t xml:space="preserve">Рабочая программа </w:t>
      </w:r>
      <w:r w:rsidR="00EE25B1">
        <w:rPr>
          <w:rFonts w:ascii="Times New Roman" w:hAnsi="Times New Roman"/>
          <w:sz w:val="28"/>
          <w:szCs w:val="28"/>
        </w:rPr>
        <w:t xml:space="preserve">учебной практики </w:t>
      </w:r>
      <w:r w:rsidRPr="005058F5">
        <w:rPr>
          <w:rFonts w:ascii="Times New Roman" w:hAnsi="Times New Roman"/>
          <w:bCs/>
          <w:sz w:val="28"/>
          <w:szCs w:val="28"/>
        </w:rPr>
        <w:t>профессионального модуля</w:t>
      </w:r>
      <w:r w:rsidRPr="005058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ПМ.01 </w:t>
      </w:r>
      <w:r w:rsidRPr="005058F5">
        <w:rPr>
          <w:rFonts w:ascii="Times New Roman" w:hAnsi="Times New Roman"/>
          <w:b/>
          <w:sz w:val="28"/>
          <w:szCs w:val="28"/>
        </w:rPr>
        <w:t>Подготовка машин, механизмов, установок, приспособлений к работе, комплектование сборочных единиц</w:t>
      </w:r>
      <w:r w:rsidRPr="005058F5">
        <w:rPr>
          <w:rFonts w:ascii="Times New Roman" w:hAnsi="Times New Roman"/>
          <w:sz w:val="28"/>
          <w:szCs w:val="28"/>
        </w:rPr>
        <w:t xml:space="preserve"> разработана в соответствии с Федеральным государственным образовательным стандартом среднего профессионального образования по специальности </w:t>
      </w:r>
      <w:r w:rsidRPr="005058F5">
        <w:rPr>
          <w:rFonts w:ascii="Times New Roman" w:hAnsi="Times New Roman"/>
          <w:bCs/>
          <w:sz w:val="28"/>
          <w:szCs w:val="28"/>
        </w:rPr>
        <w:t>35.02.16 Эксплуатация и ремонт сельскохозяйственной техники и оборудования</w:t>
      </w:r>
      <w:r w:rsidRPr="005058F5">
        <w:rPr>
          <w:rFonts w:ascii="Times New Roman" w:hAnsi="Times New Roman"/>
          <w:b/>
          <w:sz w:val="28"/>
          <w:szCs w:val="28"/>
        </w:rPr>
        <w:t xml:space="preserve"> </w:t>
      </w:r>
      <w:r w:rsidRPr="005058F5">
        <w:rPr>
          <w:rFonts w:ascii="Times New Roman" w:hAnsi="Times New Roman"/>
          <w:sz w:val="28"/>
          <w:szCs w:val="28"/>
        </w:rPr>
        <w:t>(</w:t>
      </w:r>
      <w:r w:rsidRPr="005058F5">
        <w:rPr>
          <w:rFonts w:ascii="Times New Roman" w:hAnsi="Times New Roman"/>
          <w:bCs/>
          <w:sz w:val="28"/>
          <w:szCs w:val="28"/>
        </w:rPr>
        <w:t>Приказ Минобрнауки России от 9 декабря 2016 г. № 1564</w:t>
      </w:r>
      <w:r w:rsidRPr="005058F5">
        <w:rPr>
          <w:rFonts w:ascii="Times New Roman" w:hAnsi="Times New Roman"/>
          <w:sz w:val="28"/>
          <w:szCs w:val="28"/>
        </w:rPr>
        <w:t>)</w:t>
      </w:r>
    </w:p>
    <w:p w:rsidR="005058F5" w:rsidRPr="005058F5" w:rsidRDefault="005058F5" w:rsidP="005058F5">
      <w:pPr>
        <w:shd w:val="clear" w:color="auto" w:fill="FFFFFF" w:themeFill="background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058F5" w:rsidRPr="005058F5" w:rsidRDefault="005058F5" w:rsidP="005058F5">
      <w:pPr>
        <w:shd w:val="clear" w:color="auto" w:fill="FFFFFF" w:themeFill="background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058F5">
        <w:rPr>
          <w:rFonts w:ascii="Times New Roman" w:hAnsi="Times New Roman"/>
          <w:sz w:val="28"/>
          <w:szCs w:val="28"/>
        </w:rPr>
        <w:t>Составитель:</w:t>
      </w:r>
    </w:p>
    <w:p w:rsidR="005058F5" w:rsidRPr="005058F5" w:rsidRDefault="005058F5" w:rsidP="005058F5">
      <w:pPr>
        <w:shd w:val="clear" w:color="auto" w:fill="FFFFFF" w:themeFill="background1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Калашников А.Н.</w:t>
      </w:r>
      <w:r w:rsidRPr="005058F5">
        <w:rPr>
          <w:rFonts w:ascii="Times New Roman" w:hAnsi="Times New Roman"/>
          <w:sz w:val="28"/>
          <w:szCs w:val="28"/>
        </w:rPr>
        <w:t>, преподаватель</w:t>
      </w:r>
    </w:p>
    <w:p w:rsidR="005058F5" w:rsidRPr="005058F5" w:rsidRDefault="005058F5" w:rsidP="005058F5">
      <w:pPr>
        <w:shd w:val="clear" w:color="auto" w:fill="FFFFFF" w:themeFill="background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247"/>
        <w:gridCol w:w="3941"/>
      </w:tblGrid>
      <w:tr w:rsidR="005058F5" w:rsidRPr="005058F5" w:rsidTr="005058F5">
        <w:tc>
          <w:tcPr>
            <w:tcW w:w="2812" w:type="pct"/>
          </w:tcPr>
          <w:p w:rsidR="005058F5" w:rsidRPr="005058F5" w:rsidRDefault="005058F5" w:rsidP="005058F5">
            <w:pPr>
              <w:shd w:val="clear" w:color="auto" w:fill="FFFFFF" w:themeFill="background1"/>
              <w:spacing w:line="360" w:lineRule="auto"/>
              <w:jc w:val="both"/>
            </w:pPr>
            <w:r w:rsidRPr="005058F5">
              <w:t>РАССМОТРЕНА</w:t>
            </w:r>
          </w:p>
          <w:p w:rsidR="005058F5" w:rsidRPr="005058F5" w:rsidRDefault="005058F5" w:rsidP="005058F5">
            <w:pPr>
              <w:shd w:val="clear" w:color="auto" w:fill="FFFFFF" w:themeFill="background1"/>
              <w:spacing w:line="360" w:lineRule="auto"/>
              <w:jc w:val="both"/>
            </w:pPr>
            <w:r w:rsidRPr="005058F5">
              <w:t>цикловой методической комиссией общетехнических и специальных дисциплин</w:t>
            </w:r>
          </w:p>
          <w:p w:rsidR="005058F5" w:rsidRPr="005058F5" w:rsidRDefault="005058F5" w:rsidP="005058F5">
            <w:pPr>
              <w:shd w:val="clear" w:color="auto" w:fill="FFFFFF" w:themeFill="background1"/>
              <w:spacing w:line="360" w:lineRule="auto"/>
              <w:jc w:val="both"/>
            </w:pPr>
            <w:r w:rsidRPr="005058F5">
              <w:t>Протокол № ___от «____»_______________201</w:t>
            </w:r>
            <w:r>
              <w:t>9</w:t>
            </w:r>
            <w:r w:rsidRPr="005058F5">
              <w:t>г.</w:t>
            </w:r>
          </w:p>
          <w:p w:rsidR="005058F5" w:rsidRPr="005058F5" w:rsidRDefault="005058F5" w:rsidP="005058F5">
            <w:pPr>
              <w:shd w:val="clear" w:color="auto" w:fill="FFFFFF" w:themeFill="background1"/>
              <w:spacing w:line="360" w:lineRule="auto"/>
              <w:jc w:val="both"/>
            </w:pPr>
            <w:r w:rsidRPr="005058F5">
              <w:t>Председатель ЦМК________________/Т.В. Вебер/</w:t>
            </w:r>
          </w:p>
        </w:tc>
        <w:tc>
          <w:tcPr>
            <w:tcW w:w="129" w:type="pct"/>
          </w:tcPr>
          <w:p w:rsidR="005058F5" w:rsidRPr="005058F5" w:rsidRDefault="005058F5" w:rsidP="005058F5">
            <w:pPr>
              <w:shd w:val="clear" w:color="auto" w:fill="FFFFFF" w:themeFill="background1"/>
              <w:spacing w:line="360" w:lineRule="auto"/>
              <w:jc w:val="both"/>
            </w:pPr>
          </w:p>
        </w:tc>
        <w:tc>
          <w:tcPr>
            <w:tcW w:w="2059" w:type="pct"/>
          </w:tcPr>
          <w:p w:rsidR="005058F5" w:rsidRPr="005058F5" w:rsidRDefault="005058F5" w:rsidP="005058F5">
            <w:pPr>
              <w:shd w:val="clear" w:color="auto" w:fill="FFFFFF" w:themeFill="background1"/>
              <w:spacing w:line="360" w:lineRule="auto"/>
              <w:jc w:val="center"/>
            </w:pPr>
            <w:r w:rsidRPr="005058F5">
              <w:t>СОГЛАСОВАНО</w:t>
            </w:r>
          </w:p>
          <w:p w:rsidR="005058F5" w:rsidRPr="005058F5" w:rsidRDefault="005058F5" w:rsidP="005058F5">
            <w:pPr>
              <w:shd w:val="clear" w:color="auto" w:fill="FFFFFF" w:themeFill="background1"/>
              <w:spacing w:line="360" w:lineRule="auto"/>
              <w:jc w:val="both"/>
            </w:pPr>
            <w:r w:rsidRPr="005058F5">
              <w:t>Заместитель директора по учебной работе</w:t>
            </w:r>
          </w:p>
          <w:p w:rsidR="005058F5" w:rsidRPr="005058F5" w:rsidRDefault="005058F5" w:rsidP="005058F5">
            <w:pPr>
              <w:shd w:val="clear" w:color="auto" w:fill="FFFFFF" w:themeFill="background1"/>
              <w:spacing w:line="360" w:lineRule="auto"/>
              <w:jc w:val="both"/>
            </w:pPr>
            <w:r w:rsidRPr="005058F5">
              <w:t>От «___»_________________201</w:t>
            </w:r>
            <w:r>
              <w:t>9</w:t>
            </w:r>
            <w:r w:rsidRPr="005058F5">
              <w:t>г.</w:t>
            </w:r>
          </w:p>
          <w:p w:rsidR="005058F5" w:rsidRPr="005058F5" w:rsidRDefault="005058F5" w:rsidP="005058F5">
            <w:pPr>
              <w:shd w:val="clear" w:color="auto" w:fill="FFFFFF" w:themeFill="background1"/>
              <w:spacing w:line="360" w:lineRule="auto"/>
            </w:pPr>
            <w:r w:rsidRPr="005058F5">
              <w:t>________________/Г.И. Кошкарова/</w:t>
            </w:r>
          </w:p>
        </w:tc>
      </w:tr>
    </w:tbl>
    <w:p w:rsidR="005058F5" w:rsidRPr="005058F5" w:rsidRDefault="005058F5" w:rsidP="005058F5">
      <w:pPr>
        <w:shd w:val="clear" w:color="auto" w:fill="FFFFFF" w:themeFill="background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17B37" w:rsidRPr="00860A60" w:rsidRDefault="00D17B37" w:rsidP="005058F5">
      <w:pPr>
        <w:pageBreakBefore/>
        <w:jc w:val="center"/>
        <w:rPr>
          <w:rFonts w:ascii="Times New Roman" w:hAnsi="Times New Roman"/>
          <w:b/>
          <w:sz w:val="24"/>
          <w:szCs w:val="24"/>
        </w:rPr>
      </w:pPr>
      <w:r w:rsidRPr="00860A60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tbl>
      <w:tblPr>
        <w:tblW w:w="9807" w:type="dxa"/>
        <w:tblInd w:w="-459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D17B37" w:rsidRPr="00AA32C7" w:rsidTr="005058F5">
        <w:trPr>
          <w:trHeight w:val="394"/>
        </w:trPr>
        <w:tc>
          <w:tcPr>
            <w:tcW w:w="9007" w:type="dxa"/>
          </w:tcPr>
          <w:p w:rsidR="00D17B37" w:rsidRPr="00AA32C7" w:rsidRDefault="005058F5" w:rsidP="005058F5">
            <w:pPr>
              <w:rPr>
                <w:rFonts w:ascii="Times New Roman" w:hAnsi="Times New Roman"/>
                <w:sz w:val="24"/>
                <w:szCs w:val="24"/>
              </w:rPr>
            </w:pPr>
            <w:r w:rsidRPr="00AA32C7">
              <w:rPr>
                <w:rFonts w:ascii="Times New Roman" w:hAnsi="Times New Roman"/>
                <w:sz w:val="24"/>
                <w:szCs w:val="24"/>
              </w:rPr>
              <w:t>1.ОБЩАЯ ХАРАКТЕРИСТИКА</w:t>
            </w:r>
            <w:r w:rsidR="00D17B37" w:rsidRPr="00AA32C7">
              <w:rPr>
                <w:rFonts w:ascii="Times New Roman" w:hAnsi="Times New Roman"/>
                <w:sz w:val="24"/>
                <w:szCs w:val="24"/>
              </w:rPr>
              <w:t xml:space="preserve"> ПРОГРАММЫ </w:t>
            </w:r>
            <w:r w:rsidR="00EE25B1" w:rsidRPr="00AA32C7">
              <w:rPr>
                <w:rFonts w:ascii="Times New Roman" w:hAnsi="Times New Roman"/>
                <w:sz w:val="24"/>
                <w:szCs w:val="24"/>
              </w:rPr>
              <w:t xml:space="preserve">УЧЕБНОЙ ПРАКТИКИ </w:t>
            </w:r>
            <w:r w:rsidR="00D17B37" w:rsidRPr="00AA32C7">
              <w:rPr>
                <w:rFonts w:ascii="Times New Roman" w:hAnsi="Times New Roman"/>
                <w:sz w:val="24"/>
                <w:szCs w:val="24"/>
              </w:rPr>
              <w:t>ПРОФЕССИОНАЛЬНОГО МОДУЛЯ</w:t>
            </w:r>
          </w:p>
        </w:tc>
        <w:tc>
          <w:tcPr>
            <w:tcW w:w="800" w:type="dxa"/>
          </w:tcPr>
          <w:p w:rsidR="00D17B37" w:rsidRPr="00AA32C7" w:rsidRDefault="00AA32C7" w:rsidP="005058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17B37" w:rsidRPr="00AA32C7" w:rsidTr="005058F5">
        <w:trPr>
          <w:trHeight w:val="720"/>
        </w:trPr>
        <w:tc>
          <w:tcPr>
            <w:tcW w:w="9007" w:type="dxa"/>
          </w:tcPr>
          <w:p w:rsidR="00D17B37" w:rsidRPr="00AA32C7" w:rsidRDefault="00D17B37" w:rsidP="005058F5">
            <w:pPr>
              <w:rPr>
                <w:rFonts w:ascii="Times New Roman" w:hAnsi="Times New Roman"/>
                <w:sz w:val="24"/>
                <w:szCs w:val="24"/>
              </w:rPr>
            </w:pPr>
            <w:r w:rsidRPr="00AA32C7">
              <w:rPr>
                <w:rFonts w:ascii="Times New Roman" w:hAnsi="Times New Roman"/>
                <w:sz w:val="24"/>
                <w:szCs w:val="24"/>
              </w:rPr>
              <w:t xml:space="preserve">2. СТРУКТУРА И СОДЕРЖАНИЕ </w:t>
            </w:r>
            <w:r w:rsidR="00EE25B1" w:rsidRPr="00AA32C7">
              <w:rPr>
                <w:rFonts w:ascii="Times New Roman" w:hAnsi="Times New Roman"/>
                <w:sz w:val="24"/>
                <w:szCs w:val="24"/>
              </w:rPr>
              <w:t xml:space="preserve">УЧЕБНОЙ ПРАКТИКИ </w:t>
            </w:r>
            <w:r w:rsidRPr="00AA32C7">
              <w:rPr>
                <w:rFonts w:ascii="Times New Roman" w:hAnsi="Times New Roman"/>
                <w:sz w:val="24"/>
                <w:szCs w:val="24"/>
              </w:rPr>
              <w:t>ПРОФЕССИОНАЛЬНОГО МОДУЛЯ</w:t>
            </w:r>
          </w:p>
        </w:tc>
        <w:tc>
          <w:tcPr>
            <w:tcW w:w="800" w:type="dxa"/>
          </w:tcPr>
          <w:p w:rsidR="00D17B37" w:rsidRPr="00AA32C7" w:rsidRDefault="00AA32C7" w:rsidP="005058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D17B37" w:rsidRPr="00AA32C7" w:rsidTr="005058F5">
        <w:trPr>
          <w:trHeight w:val="594"/>
        </w:trPr>
        <w:tc>
          <w:tcPr>
            <w:tcW w:w="9007" w:type="dxa"/>
          </w:tcPr>
          <w:p w:rsidR="00D17B37" w:rsidRPr="00AA32C7" w:rsidRDefault="00D17B37" w:rsidP="007B612E">
            <w:pPr>
              <w:rPr>
                <w:rFonts w:ascii="Times New Roman" w:hAnsi="Times New Roman"/>
                <w:sz w:val="24"/>
                <w:szCs w:val="24"/>
              </w:rPr>
            </w:pPr>
            <w:r w:rsidRPr="00AA32C7">
              <w:rPr>
                <w:rFonts w:ascii="Times New Roman" w:hAnsi="Times New Roman"/>
                <w:sz w:val="24"/>
                <w:szCs w:val="24"/>
              </w:rPr>
              <w:t xml:space="preserve">3. УСЛОВИЯ РЕАЛИЗАЦИИ ПРОГРАММЫ </w:t>
            </w:r>
          </w:p>
        </w:tc>
        <w:tc>
          <w:tcPr>
            <w:tcW w:w="800" w:type="dxa"/>
          </w:tcPr>
          <w:p w:rsidR="00D17B37" w:rsidRPr="00AA32C7" w:rsidRDefault="00AA32C7" w:rsidP="005058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D17B37" w:rsidRPr="00AA32C7" w:rsidTr="005058F5">
        <w:trPr>
          <w:trHeight w:val="692"/>
        </w:trPr>
        <w:tc>
          <w:tcPr>
            <w:tcW w:w="9007" w:type="dxa"/>
          </w:tcPr>
          <w:p w:rsidR="00D17B37" w:rsidRPr="00AA32C7" w:rsidRDefault="00D17B37" w:rsidP="005058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A32C7">
              <w:rPr>
                <w:rFonts w:ascii="Times New Roman" w:hAnsi="Times New Roman"/>
                <w:sz w:val="24"/>
                <w:szCs w:val="24"/>
              </w:rPr>
              <w:t>4.</w:t>
            </w:r>
            <w:r w:rsidR="007B612E" w:rsidRPr="00AA3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32C7">
              <w:rPr>
                <w:rFonts w:ascii="Times New Roman" w:hAnsi="Times New Roman"/>
                <w:sz w:val="24"/>
                <w:szCs w:val="24"/>
              </w:rPr>
              <w:t xml:space="preserve">КОНТРОЛЬ И ОЦЕНКА РЕЗУЛЬТАТОВ ОСВОЕНИЯ </w:t>
            </w:r>
            <w:r w:rsidR="00EE25B1" w:rsidRPr="00AA32C7">
              <w:rPr>
                <w:rFonts w:ascii="Times New Roman" w:hAnsi="Times New Roman"/>
                <w:sz w:val="24"/>
                <w:szCs w:val="24"/>
              </w:rPr>
              <w:t xml:space="preserve">УЧЕБНОЙ ПРАКТИКИ </w:t>
            </w:r>
            <w:r w:rsidRPr="00AA32C7">
              <w:rPr>
                <w:rFonts w:ascii="Times New Roman" w:hAnsi="Times New Roman"/>
                <w:sz w:val="24"/>
                <w:szCs w:val="24"/>
              </w:rPr>
              <w:t>ПРОФЕССИОНАЛЬНОГО МОДУЛЯ (ВИДА ДЕЯТЕЛЬНОСТИ</w:t>
            </w:r>
            <w:r w:rsidRPr="00AA32C7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800" w:type="dxa"/>
          </w:tcPr>
          <w:p w:rsidR="00D17B37" w:rsidRPr="00AA32C7" w:rsidRDefault="00AA32C7" w:rsidP="005058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bookmarkStart w:id="0" w:name="_GoBack"/>
            <w:bookmarkEnd w:id="0"/>
          </w:p>
        </w:tc>
      </w:tr>
    </w:tbl>
    <w:p w:rsidR="007B612E" w:rsidRDefault="007B612E" w:rsidP="005058F5">
      <w:pPr>
        <w:rPr>
          <w:b/>
          <w:i/>
        </w:rPr>
      </w:pPr>
    </w:p>
    <w:p w:rsidR="007B612E" w:rsidRPr="007B612E" w:rsidRDefault="007B612E" w:rsidP="007B612E"/>
    <w:p w:rsidR="007B612E" w:rsidRPr="007B612E" w:rsidRDefault="007B612E" w:rsidP="007B612E"/>
    <w:p w:rsidR="007B612E" w:rsidRPr="007B612E" w:rsidRDefault="007B612E" w:rsidP="007B612E"/>
    <w:p w:rsidR="007B612E" w:rsidRPr="007B612E" w:rsidRDefault="007B612E" w:rsidP="007B612E"/>
    <w:p w:rsidR="007B612E" w:rsidRPr="007B612E" w:rsidRDefault="007B612E" w:rsidP="007B612E"/>
    <w:p w:rsidR="007B612E" w:rsidRPr="007B612E" w:rsidRDefault="007B612E" w:rsidP="007B612E"/>
    <w:p w:rsidR="007B612E" w:rsidRPr="007B612E" w:rsidRDefault="007B612E" w:rsidP="007B612E"/>
    <w:p w:rsidR="007B612E" w:rsidRPr="007B612E" w:rsidRDefault="007B612E" w:rsidP="007B612E"/>
    <w:p w:rsidR="007B612E" w:rsidRPr="007B612E" w:rsidRDefault="007B612E" w:rsidP="007B612E"/>
    <w:p w:rsidR="007B612E" w:rsidRPr="007B612E" w:rsidRDefault="007B612E" w:rsidP="007B612E"/>
    <w:p w:rsidR="007B612E" w:rsidRPr="007B612E" w:rsidRDefault="007B612E" w:rsidP="007B612E"/>
    <w:p w:rsidR="007B612E" w:rsidRPr="007B612E" w:rsidRDefault="007B612E" w:rsidP="007B612E"/>
    <w:p w:rsidR="007B612E" w:rsidRPr="007B612E" w:rsidRDefault="007B612E" w:rsidP="007B612E"/>
    <w:p w:rsidR="007B612E" w:rsidRPr="007B612E" w:rsidRDefault="007B612E" w:rsidP="007B612E"/>
    <w:p w:rsidR="007B612E" w:rsidRPr="007B612E" w:rsidRDefault="007B612E" w:rsidP="007B612E"/>
    <w:p w:rsidR="007B612E" w:rsidRPr="007B612E" w:rsidRDefault="007B612E" w:rsidP="007B612E"/>
    <w:p w:rsidR="007B612E" w:rsidRPr="007B612E" w:rsidRDefault="007B612E" w:rsidP="007B612E"/>
    <w:p w:rsidR="007B612E" w:rsidRDefault="007B612E" w:rsidP="007B612E">
      <w:pPr>
        <w:jc w:val="right"/>
      </w:pPr>
    </w:p>
    <w:p w:rsidR="007B612E" w:rsidRDefault="007B612E" w:rsidP="007B612E"/>
    <w:p w:rsidR="00D17B37" w:rsidRPr="007B612E" w:rsidRDefault="00D17B37" w:rsidP="007B612E">
      <w:pPr>
        <w:sectPr w:rsidR="00D17B37" w:rsidRPr="007B612E" w:rsidSect="00AA32C7">
          <w:footerReference w:type="default" r:id="rId8"/>
          <w:pgSz w:w="11906" w:h="16838" w:code="9"/>
          <w:pgMar w:top="1134" w:right="851" w:bottom="1134" w:left="1701" w:header="737" w:footer="737" w:gutter="0"/>
          <w:pgNumType w:start="1"/>
          <w:cols w:space="720"/>
          <w:titlePg/>
          <w:docGrid w:linePitch="299"/>
        </w:sectPr>
      </w:pPr>
    </w:p>
    <w:p w:rsidR="00D17B37" w:rsidRPr="00860A60" w:rsidRDefault="00D17B37" w:rsidP="005058F5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860A60">
        <w:rPr>
          <w:rFonts w:ascii="Times New Roman" w:hAnsi="Times New Roman"/>
          <w:b/>
          <w:i/>
          <w:sz w:val="24"/>
          <w:szCs w:val="24"/>
        </w:rPr>
        <w:lastRenderedPageBreak/>
        <w:t>1. ОБЩАЯ ХАРАКТЕРИСТИКА ПРОГРАММЫ</w:t>
      </w:r>
    </w:p>
    <w:p w:rsidR="00D17B37" w:rsidRPr="00860A60" w:rsidRDefault="00B24894" w:rsidP="005058F5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УЧЕБНОЙ ПРАКТИКИ</w:t>
      </w:r>
      <w:r w:rsidR="0029088C">
        <w:rPr>
          <w:rFonts w:ascii="Times New Roman" w:hAnsi="Times New Roman"/>
          <w:b/>
          <w:i/>
          <w:sz w:val="24"/>
          <w:szCs w:val="24"/>
        </w:rPr>
        <w:t xml:space="preserve"> ПРОФЕССИОНАЛЬНОГО МОДУЛЯ</w:t>
      </w:r>
    </w:p>
    <w:p w:rsidR="00D17B37" w:rsidRPr="00860A60" w:rsidRDefault="00D17B37" w:rsidP="005058F5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860A60">
        <w:rPr>
          <w:rFonts w:ascii="Times New Roman" w:hAnsi="Times New Roman"/>
          <w:b/>
          <w:i/>
          <w:sz w:val="24"/>
          <w:szCs w:val="24"/>
        </w:rPr>
        <w:t>1.1.Область применения программы</w:t>
      </w:r>
    </w:p>
    <w:p w:rsidR="00D17B37" w:rsidRPr="00860A60" w:rsidRDefault="00A05221" w:rsidP="005058F5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D17B37" w:rsidRPr="00860A60">
        <w:rPr>
          <w:rFonts w:ascii="Times New Roman" w:hAnsi="Times New Roman"/>
          <w:sz w:val="24"/>
          <w:szCs w:val="24"/>
        </w:rPr>
        <w:t xml:space="preserve">абочая программа </w:t>
      </w:r>
      <w:r w:rsidR="00B24894">
        <w:rPr>
          <w:rFonts w:ascii="Times New Roman" w:hAnsi="Times New Roman"/>
          <w:sz w:val="24"/>
          <w:szCs w:val="24"/>
        </w:rPr>
        <w:t xml:space="preserve">учебной практики </w:t>
      </w:r>
      <w:r w:rsidR="00D17B37" w:rsidRPr="00860A60">
        <w:rPr>
          <w:rFonts w:ascii="Times New Roman" w:hAnsi="Times New Roman"/>
          <w:sz w:val="24"/>
          <w:szCs w:val="24"/>
        </w:rPr>
        <w:t>является частью основной профессиональной образовательной программы в соответствии с ФГОС СПО</w:t>
      </w:r>
      <w:r w:rsidR="00D17B37" w:rsidRPr="00860A60">
        <w:rPr>
          <w:rFonts w:ascii="Times New Roman" w:hAnsi="Times New Roman"/>
          <w:i/>
          <w:sz w:val="24"/>
          <w:szCs w:val="24"/>
        </w:rPr>
        <w:t xml:space="preserve"> </w:t>
      </w:r>
      <w:r w:rsidR="00D17B37" w:rsidRPr="00860A60">
        <w:rPr>
          <w:rFonts w:ascii="Times New Roman" w:eastAsia="Times New Roman" w:hAnsi="Times New Roman"/>
          <w:sz w:val="24"/>
          <w:szCs w:val="24"/>
        </w:rPr>
        <w:t xml:space="preserve">по специальности </w:t>
      </w:r>
      <w:r w:rsidR="00D17B37" w:rsidRPr="00860A60">
        <w:rPr>
          <w:rFonts w:ascii="Times New Roman" w:eastAsia="Times New Roman" w:hAnsi="Times New Roman"/>
          <w:b/>
          <w:sz w:val="24"/>
          <w:szCs w:val="24"/>
        </w:rPr>
        <w:t xml:space="preserve">35.02.16 </w:t>
      </w:r>
      <w:r w:rsidR="00D17B37" w:rsidRPr="00860A60">
        <w:rPr>
          <w:rFonts w:ascii="Times New Roman" w:hAnsi="Times New Roman"/>
          <w:b/>
          <w:sz w:val="24"/>
          <w:szCs w:val="24"/>
        </w:rPr>
        <w:t>Эксплуатация и ремонт сельскохозяйственной техники и оборудования</w:t>
      </w:r>
    </w:p>
    <w:p w:rsidR="00D17B37" w:rsidRPr="00860A60" w:rsidRDefault="00D17B37" w:rsidP="005058F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17B37" w:rsidRPr="00860A60" w:rsidRDefault="00D17B37" w:rsidP="005058F5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860A60">
        <w:rPr>
          <w:rFonts w:ascii="Times New Roman" w:hAnsi="Times New Roman"/>
          <w:b/>
          <w:i/>
          <w:sz w:val="24"/>
          <w:szCs w:val="24"/>
        </w:rPr>
        <w:t xml:space="preserve">1.2. Цель и планируемые результаты освоения </w:t>
      </w:r>
      <w:r w:rsidR="00EE25B1">
        <w:rPr>
          <w:rFonts w:ascii="Times New Roman" w:hAnsi="Times New Roman"/>
          <w:b/>
          <w:i/>
          <w:sz w:val="24"/>
          <w:szCs w:val="24"/>
        </w:rPr>
        <w:t xml:space="preserve">учебной практики </w:t>
      </w:r>
      <w:r w:rsidRPr="00860A60">
        <w:rPr>
          <w:rFonts w:ascii="Times New Roman" w:hAnsi="Times New Roman"/>
          <w:b/>
          <w:i/>
          <w:sz w:val="24"/>
          <w:szCs w:val="24"/>
        </w:rPr>
        <w:t xml:space="preserve">профессионального модуля </w:t>
      </w:r>
    </w:p>
    <w:p w:rsidR="00D17B37" w:rsidRPr="00860A60" w:rsidRDefault="00B24894" w:rsidP="005058F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прохождения учебной практики </w:t>
      </w:r>
      <w:r w:rsidR="00D17B37" w:rsidRPr="00860A60">
        <w:rPr>
          <w:rFonts w:ascii="Times New Roman" w:hAnsi="Times New Roman"/>
          <w:sz w:val="24"/>
          <w:szCs w:val="24"/>
        </w:rPr>
        <w:t xml:space="preserve">студент должен освоить основной вид деятельности (ВД.1) </w:t>
      </w:r>
      <w:r w:rsidR="00D17B37" w:rsidRPr="00860A60">
        <w:rPr>
          <w:rFonts w:ascii="Times New Roman" w:hAnsi="Times New Roman"/>
          <w:b/>
          <w:i/>
          <w:sz w:val="24"/>
          <w:szCs w:val="24"/>
        </w:rPr>
        <w:t>Подготовка машин, механизмов, установок, приспособлений к работе, комплектование сборочных единиц</w:t>
      </w:r>
      <w:r w:rsidR="00D17B37" w:rsidRPr="00860A60">
        <w:rPr>
          <w:rFonts w:ascii="Times New Roman" w:hAnsi="Times New Roman"/>
          <w:sz w:val="24"/>
          <w:szCs w:val="24"/>
        </w:rPr>
        <w:t xml:space="preserve"> и соответствующие ему профессиональные компетенции, и общие компетенции: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8662"/>
      </w:tblGrid>
      <w:tr w:rsidR="00D17B37" w:rsidRPr="00860A60" w:rsidTr="005058F5">
        <w:tc>
          <w:tcPr>
            <w:tcW w:w="389" w:type="pct"/>
          </w:tcPr>
          <w:p w:rsidR="00D17B37" w:rsidRPr="00860A60" w:rsidRDefault="00D17B37" w:rsidP="005058F5">
            <w:pPr>
              <w:pStyle w:val="2"/>
              <w:spacing w:before="0" w:after="0"/>
              <w:jc w:val="center"/>
              <w:rPr>
                <w:rStyle w:val="ab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860A60">
              <w:rPr>
                <w:rStyle w:val="ab"/>
                <w:rFonts w:ascii="Times New Roman" w:eastAsia="Times New Roman" w:hAnsi="Times New Roman"/>
                <w:b w:val="0"/>
                <w:sz w:val="24"/>
                <w:szCs w:val="24"/>
              </w:rPr>
              <w:t>Код</w:t>
            </w:r>
          </w:p>
        </w:tc>
        <w:tc>
          <w:tcPr>
            <w:tcW w:w="4611" w:type="pct"/>
          </w:tcPr>
          <w:p w:rsidR="00D17B37" w:rsidRPr="00860A60" w:rsidRDefault="00D17B37" w:rsidP="005058F5">
            <w:pPr>
              <w:pStyle w:val="2"/>
              <w:spacing w:before="0" w:after="0"/>
              <w:jc w:val="center"/>
              <w:rPr>
                <w:rStyle w:val="ab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860A60">
              <w:rPr>
                <w:rStyle w:val="ab"/>
                <w:rFonts w:ascii="Times New Roman" w:eastAsia="Times New Roman" w:hAnsi="Times New Roman"/>
                <w:b w:val="0"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D17B37" w:rsidRPr="00860A60" w:rsidTr="005058F5">
        <w:tc>
          <w:tcPr>
            <w:tcW w:w="389" w:type="pct"/>
          </w:tcPr>
          <w:p w:rsidR="00D17B37" w:rsidRPr="00860A60" w:rsidRDefault="00D17B37" w:rsidP="005058F5">
            <w:pPr>
              <w:pStyle w:val="2"/>
              <w:spacing w:before="0" w:after="0"/>
              <w:jc w:val="center"/>
              <w:rPr>
                <w:rStyle w:val="ab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860A60">
              <w:rPr>
                <w:rStyle w:val="ab"/>
                <w:rFonts w:ascii="Times New Roman" w:eastAsia="Times New Roman" w:hAnsi="Times New Roman"/>
                <w:b w:val="0"/>
                <w:sz w:val="24"/>
                <w:szCs w:val="24"/>
              </w:rPr>
              <w:t>ВД 1</w:t>
            </w:r>
          </w:p>
        </w:tc>
        <w:tc>
          <w:tcPr>
            <w:tcW w:w="4611" w:type="pct"/>
          </w:tcPr>
          <w:p w:rsidR="00D17B37" w:rsidRPr="00860A60" w:rsidRDefault="00D17B37" w:rsidP="005058F5">
            <w:pPr>
              <w:pStyle w:val="2"/>
              <w:spacing w:before="0" w:after="0"/>
              <w:rPr>
                <w:rStyle w:val="ab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860A60">
              <w:rPr>
                <w:rFonts w:ascii="Times New Roman" w:eastAsia="Times New Roman" w:hAnsi="Times New Roman"/>
                <w:b w:val="0"/>
                <w:i w:val="0"/>
                <w:sz w:val="24"/>
                <w:szCs w:val="24"/>
              </w:rPr>
              <w:t>Подготовка машин, механизмов, установок, приспособлений к работе, комплектование сборочных единиц</w:t>
            </w:r>
            <w:r w:rsidRPr="00860A60">
              <w:rPr>
                <w:rStyle w:val="ab"/>
                <w:rFonts w:ascii="Times New Roman" w:eastAsia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D17B37" w:rsidRPr="00860A60" w:rsidTr="005058F5">
        <w:tc>
          <w:tcPr>
            <w:tcW w:w="389" w:type="pct"/>
          </w:tcPr>
          <w:p w:rsidR="00D17B37" w:rsidRPr="00860A60" w:rsidRDefault="00D17B37" w:rsidP="005058F5">
            <w:pPr>
              <w:pStyle w:val="2"/>
              <w:spacing w:before="0" w:after="0"/>
              <w:ind w:right="-108"/>
              <w:jc w:val="center"/>
              <w:rPr>
                <w:rStyle w:val="ab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860A60">
              <w:rPr>
                <w:rStyle w:val="ab"/>
                <w:rFonts w:ascii="Times New Roman" w:eastAsia="Times New Roman" w:hAnsi="Times New Roman"/>
                <w:b w:val="0"/>
                <w:sz w:val="24"/>
                <w:szCs w:val="24"/>
              </w:rPr>
              <w:t>ПК 1.1.</w:t>
            </w:r>
          </w:p>
        </w:tc>
        <w:tc>
          <w:tcPr>
            <w:tcW w:w="4611" w:type="pct"/>
          </w:tcPr>
          <w:p w:rsidR="00D17B37" w:rsidRPr="00860A60" w:rsidRDefault="00D17B37" w:rsidP="005058F5">
            <w:pPr>
              <w:pStyle w:val="2"/>
              <w:spacing w:before="0" w:after="0"/>
              <w:rPr>
                <w:rStyle w:val="ab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860A60">
              <w:rPr>
                <w:rFonts w:ascii="Times New Roman" w:eastAsia="Times New Roman" w:hAnsi="Times New Roman"/>
                <w:b w:val="0"/>
                <w:i w:val="0"/>
                <w:sz w:val="24"/>
                <w:szCs w:val="24"/>
              </w:rPr>
              <w:t>Выполнять монтаж, сборку, регулирование и обкатку сельскохозяйственной техники в соответствии с эксплуатационными документами, а также оформление документации о приемке новой техники</w:t>
            </w:r>
          </w:p>
        </w:tc>
      </w:tr>
      <w:tr w:rsidR="00D17B37" w:rsidRPr="00860A60" w:rsidTr="005058F5">
        <w:tc>
          <w:tcPr>
            <w:tcW w:w="389" w:type="pct"/>
          </w:tcPr>
          <w:p w:rsidR="00D17B37" w:rsidRPr="00860A60" w:rsidRDefault="00D17B37" w:rsidP="005058F5">
            <w:pPr>
              <w:pStyle w:val="2"/>
              <w:spacing w:before="0" w:after="0"/>
              <w:jc w:val="center"/>
              <w:rPr>
                <w:rStyle w:val="ab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860A60">
              <w:rPr>
                <w:rFonts w:ascii="Times New Roman" w:eastAsia="Times New Roman" w:hAnsi="Times New Roman"/>
                <w:b w:val="0"/>
                <w:i w:val="0"/>
                <w:sz w:val="24"/>
                <w:szCs w:val="24"/>
              </w:rPr>
              <w:t>ПК 1.2</w:t>
            </w:r>
          </w:p>
        </w:tc>
        <w:tc>
          <w:tcPr>
            <w:tcW w:w="4611" w:type="pct"/>
          </w:tcPr>
          <w:p w:rsidR="00D17B37" w:rsidRPr="00860A60" w:rsidRDefault="00D17B37" w:rsidP="005058F5">
            <w:pPr>
              <w:pStyle w:val="2"/>
              <w:spacing w:before="0" w:after="0"/>
              <w:rPr>
                <w:rFonts w:ascii="Times New Roman" w:eastAsia="Times New Roman" w:hAnsi="Times New Roman"/>
                <w:b w:val="0"/>
                <w:i w:val="0"/>
                <w:sz w:val="24"/>
                <w:szCs w:val="24"/>
              </w:rPr>
            </w:pPr>
            <w:r w:rsidRPr="00860A60">
              <w:rPr>
                <w:rFonts w:ascii="Times New Roman" w:eastAsia="Times New Roman" w:hAnsi="Times New Roman"/>
                <w:b w:val="0"/>
                <w:i w:val="0"/>
                <w:sz w:val="24"/>
                <w:szCs w:val="24"/>
              </w:rPr>
              <w:t>Выполнять регулировку узлов, систем и механизмов двигателя и приборов электрооборудования в соответствии с правилами эксплуатации</w:t>
            </w:r>
          </w:p>
        </w:tc>
      </w:tr>
      <w:tr w:rsidR="00D17B37" w:rsidRPr="00860A60" w:rsidTr="005058F5">
        <w:tc>
          <w:tcPr>
            <w:tcW w:w="389" w:type="pct"/>
          </w:tcPr>
          <w:p w:rsidR="00D17B37" w:rsidRPr="00860A60" w:rsidRDefault="00D17B37" w:rsidP="005058F5">
            <w:pPr>
              <w:pStyle w:val="2"/>
              <w:spacing w:before="0" w:after="0"/>
              <w:jc w:val="center"/>
              <w:rPr>
                <w:rFonts w:ascii="Times New Roman" w:eastAsia="Times New Roman" w:hAnsi="Times New Roman"/>
                <w:b w:val="0"/>
                <w:i w:val="0"/>
                <w:sz w:val="24"/>
                <w:szCs w:val="24"/>
              </w:rPr>
            </w:pPr>
            <w:r w:rsidRPr="00860A60">
              <w:rPr>
                <w:rFonts w:ascii="Times New Roman" w:eastAsia="Times New Roman" w:hAnsi="Times New Roman"/>
                <w:b w:val="0"/>
                <w:i w:val="0"/>
                <w:sz w:val="24"/>
                <w:szCs w:val="24"/>
              </w:rPr>
              <w:t>ПК 1.3</w:t>
            </w:r>
          </w:p>
        </w:tc>
        <w:tc>
          <w:tcPr>
            <w:tcW w:w="4611" w:type="pct"/>
          </w:tcPr>
          <w:p w:rsidR="00D17B37" w:rsidRPr="00860A60" w:rsidRDefault="00D17B37" w:rsidP="005058F5">
            <w:pPr>
              <w:pStyle w:val="2"/>
              <w:spacing w:before="0" w:after="0"/>
              <w:rPr>
                <w:rFonts w:ascii="Times New Roman" w:eastAsia="Times New Roman" w:hAnsi="Times New Roman"/>
                <w:b w:val="0"/>
                <w:i w:val="0"/>
                <w:sz w:val="24"/>
                <w:szCs w:val="24"/>
              </w:rPr>
            </w:pPr>
            <w:r w:rsidRPr="00860A60">
              <w:rPr>
                <w:rFonts w:ascii="Times New Roman" w:eastAsia="Times New Roman" w:hAnsi="Times New Roman"/>
                <w:b w:val="0"/>
                <w:i w:val="0"/>
                <w:sz w:val="24"/>
                <w:szCs w:val="24"/>
              </w:rPr>
              <w:t>Осуществлять подбор почвообрабатывающих, посевных, посадочных и уборочных машин, а также машин для внесения удобрений, средств защиты растений и ухода за сельскохозяйственными культурами, в соответствии с условиями работы</w:t>
            </w:r>
          </w:p>
        </w:tc>
      </w:tr>
      <w:tr w:rsidR="00D17B37" w:rsidRPr="00860A60" w:rsidTr="005058F5">
        <w:tc>
          <w:tcPr>
            <w:tcW w:w="389" w:type="pct"/>
          </w:tcPr>
          <w:p w:rsidR="00D17B37" w:rsidRPr="00860A60" w:rsidRDefault="00D17B37" w:rsidP="005058F5">
            <w:pPr>
              <w:pStyle w:val="2"/>
              <w:spacing w:before="0" w:after="0"/>
              <w:jc w:val="center"/>
              <w:rPr>
                <w:rStyle w:val="ab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860A60">
              <w:rPr>
                <w:rStyle w:val="ab"/>
                <w:rFonts w:ascii="Times New Roman" w:eastAsia="Times New Roman" w:hAnsi="Times New Roman"/>
                <w:b w:val="0"/>
                <w:sz w:val="24"/>
                <w:szCs w:val="24"/>
              </w:rPr>
              <w:t>ПК 1.4</w:t>
            </w:r>
          </w:p>
        </w:tc>
        <w:tc>
          <w:tcPr>
            <w:tcW w:w="4611" w:type="pct"/>
          </w:tcPr>
          <w:p w:rsidR="00D17B37" w:rsidRPr="00860A60" w:rsidRDefault="00D17B37" w:rsidP="005058F5">
            <w:pPr>
              <w:pStyle w:val="2"/>
              <w:spacing w:before="0" w:after="0"/>
              <w:rPr>
                <w:rStyle w:val="ab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860A60">
              <w:rPr>
                <w:rFonts w:ascii="Times New Roman" w:eastAsia="Times New Roman" w:hAnsi="Times New Roman"/>
                <w:b w:val="0"/>
                <w:i w:val="0"/>
                <w:sz w:val="24"/>
                <w:szCs w:val="24"/>
              </w:rPr>
              <w:t>Выполнять настройку и регулировку почвообрабатывающих, посевных, посадочных и уборочных машин, а также машин для внесения удобрений, средств защиты растений и ухода за сельскохозяйственными культурами для выполнения технологических операций в соответствии с технологическими картами</w:t>
            </w:r>
          </w:p>
        </w:tc>
      </w:tr>
      <w:tr w:rsidR="00D17B37" w:rsidRPr="00860A60" w:rsidTr="005058F5">
        <w:tc>
          <w:tcPr>
            <w:tcW w:w="389" w:type="pct"/>
          </w:tcPr>
          <w:p w:rsidR="00D17B37" w:rsidRPr="00860A60" w:rsidRDefault="00D17B37" w:rsidP="005058F5">
            <w:pPr>
              <w:pStyle w:val="2"/>
              <w:spacing w:before="0" w:after="0"/>
              <w:jc w:val="center"/>
              <w:rPr>
                <w:rStyle w:val="ab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860A60">
              <w:rPr>
                <w:rFonts w:ascii="Times New Roman" w:eastAsia="Times New Roman" w:hAnsi="Times New Roman"/>
                <w:b w:val="0"/>
                <w:i w:val="0"/>
                <w:sz w:val="24"/>
                <w:szCs w:val="24"/>
              </w:rPr>
              <w:t>ПК 1.5</w:t>
            </w:r>
          </w:p>
        </w:tc>
        <w:tc>
          <w:tcPr>
            <w:tcW w:w="4611" w:type="pct"/>
          </w:tcPr>
          <w:p w:rsidR="00D17B37" w:rsidRPr="00860A60" w:rsidRDefault="00D17B37" w:rsidP="005058F5">
            <w:pPr>
              <w:pStyle w:val="2"/>
              <w:spacing w:before="0" w:after="0"/>
              <w:rPr>
                <w:rFonts w:ascii="Times New Roman" w:eastAsia="Times New Roman" w:hAnsi="Times New Roman"/>
                <w:b w:val="0"/>
                <w:i w:val="0"/>
                <w:sz w:val="24"/>
                <w:szCs w:val="24"/>
              </w:rPr>
            </w:pPr>
            <w:r w:rsidRPr="00860A60">
              <w:rPr>
                <w:rFonts w:ascii="Times New Roman" w:eastAsia="Times New Roman" w:hAnsi="Times New Roman"/>
                <w:b w:val="0"/>
                <w:i w:val="0"/>
                <w:sz w:val="24"/>
                <w:szCs w:val="24"/>
              </w:rPr>
              <w:t>Выполнять настройку и регулировку машин и оборудования для обслуживания животноводческих ферм, комплексов и птицефабрик</w:t>
            </w:r>
          </w:p>
        </w:tc>
      </w:tr>
      <w:tr w:rsidR="00D17B37" w:rsidRPr="00860A60" w:rsidTr="005058F5">
        <w:tc>
          <w:tcPr>
            <w:tcW w:w="389" w:type="pct"/>
          </w:tcPr>
          <w:p w:rsidR="00D17B37" w:rsidRPr="00860A60" w:rsidRDefault="00D17B37" w:rsidP="005058F5">
            <w:pPr>
              <w:pStyle w:val="2"/>
              <w:spacing w:before="0" w:after="0"/>
              <w:jc w:val="center"/>
              <w:rPr>
                <w:rFonts w:ascii="Times New Roman" w:eastAsia="Times New Roman" w:hAnsi="Times New Roman"/>
                <w:b w:val="0"/>
                <w:i w:val="0"/>
                <w:sz w:val="24"/>
                <w:szCs w:val="24"/>
              </w:rPr>
            </w:pPr>
            <w:r w:rsidRPr="00860A60">
              <w:rPr>
                <w:rFonts w:ascii="Times New Roman" w:eastAsia="Times New Roman" w:hAnsi="Times New Roman"/>
                <w:b w:val="0"/>
                <w:i w:val="0"/>
                <w:sz w:val="24"/>
                <w:szCs w:val="24"/>
              </w:rPr>
              <w:t>ПК 1.6</w:t>
            </w:r>
          </w:p>
        </w:tc>
        <w:tc>
          <w:tcPr>
            <w:tcW w:w="4611" w:type="pct"/>
          </w:tcPr>
          <w:p w:rsidR="00D17B37" w:rsidRPr="00860A60" w:rsidRDefault="00D17B37" w:rsidP="005058F5">
            <w:pPr>
              <w:pStyle w:val="2"/>
              <w:spacing w:before="0" w:after="0"/>
              <w:rPr>
                <w:rFonts w:ascii="Times New Roman" w:eastAsia="Times New Roman" w:hAnsi="Times New Roman"/>
                <w:b w:val="0"/>
                <w:i w:val="0"/>
                <w:sz w:val="24"/>
                <w:szCs w:val="24"/>
              </w:rPr>
            </w:pPr>
            <w:r w:rsidRPr="00860A60">
              <w:rPr>
                <w:rFonts w:ascii="Times New Roman" w:eastAsia="Times New Roman" w:hAnsi="Times New Roman"/>
                <w:b w:val="0"/>
                <w:i w:val="0"/>
                <w:sz w:val="24"/>
                <w:szCs w:val="24"/>
              </w:rPr>
              <w:t>Выполнять настройку и регулировку рабочего и вспомогательного оборудования тракторов и автомобилей в соответствии требованиями к выполнению технологических операций</w:t>
            </w:r>
          </w:p>
        </w:tc>
      </w:tr>
      <w:tr w:rsidR="00D17B37" w:rsidRPr="00860A60" w:rsidTr="005058F5">
        <w:tc>
          <w:tcPr>
            <w:tcW w:w="389" w:type="pct"/>
          </w:tcPr>
          <w:p w:rsidR="00D17B37" w:rsidRPr="00860A60" w:rsidRDefault="00D17B37" w:rsidP="005058F5">
            <w:pPr>
              <w:pStyle w:val="2"/>
              <w:spacing w:before="0" w:after="0"/>
              <w:jc w:val="center"/>
              <w:rPr>
                <w:rStyle w:val="ab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860A60">
              <w:rPr>
                <w:rStyle w:val="ab"/>
                <w:rFonts w:ascii="Times New Roman" w:eastAsia="Times New Roman" w:hAnsi="Times New Roman"/>
                <w:b w:val="0"/>
                <w:sz w:val="24"/>
                <w:szCs w:val="24"/>
              </w:rPr>
              <w:t>Код</w:t>
            </w:r>
          </w:p>
        </w:tc>
        <w:tc>
          <w:tcPr>
            <w:tcW w:w="4611" w:type="pct"/>
          </w:tcPr>
          <w:p w:rsidR="00D17B37" w:rsidRPr="00860A60" w:rsidRDefault="00D17B37" w:rsidP="005058F5">
            <w:pPr>
              <w:pStyle w:val="2"/>
              <w:spacing w:before="0" w:after="0"/>
              <w:jc w:val="center"/>
              <w:rPr>
                <w:rStyle w:val="ab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860A60">
              <w:rPr>
                <w:rStyle w:val="ab"/>
                <w:rFonts w:ascii="Times New Roman" w:eastAsia="Times New Roman" w:hAnsi="Times New Roman"/>
                <w:b w:val="0"/>
                <w:sz w:val="24"/>
                <w:szCs w:val="24"/>
              </w:rPr>
              <w:t>Наименование общих компетенций</w:t>
            </w:r>
          </w:p>
        </w:tc>
      </w:tr>
      <w:tr w:rsidR="00D17B37" w:rsidRPr="00860A60" w:rsidTr="005058F5">
        <w:tc>
          <w:tcPr>
            <w:tcW w:w="389" w:type="pct"/>
          </w:tcPr>
          <w:p w:rsidR="00D17B37" w:rsidRPr="00860A60" w:rsidRDefault="00D17B37" w:rsidP="005058F5">
            <w:pPr>
              <w:pStyle w:val="2"/>
              <w:spacing w:before="0" w:after="0"/>
              <w:jc w:val="center"/>
              <w:rPr>
                <w:rStyle w:val="ab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860A60">
              <w:rPr>
                <w:rStyle w:val="ab"/>
                <w:rFonts w:ascii="Times New Roman" w:eastAsia="Times New Roman" w:hAnsi="Times New Roman"/>
                <w:b w:val="0"/>
                <w:sz w:val="24"/>
                <w:szCs w:val="24"/>
              </w:rPr>
              <w:t>ОК 01</w:t>
            </w:r>
          </w:p>
        </w:tc>
        <w:tc>
          <w:tcPr>
            <w:tcW w:w="4611" w:type="pct"/>
          </w:tcPr>
          <w:p w:rsidR="00D17B37" w:rsidRPr="00860A60" w:rsidRDefault="00D17B37" w:rsidP="005058F5">
            <w:pPr>
              <w:pStyle w:val="2"/>
              <w:spacing w:before="0" w:after="0"/>
              <w:rPr>
                <w:rStyle w:val="ab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860A60">
              <w:rPr>
                <w:rFonts w:ascii="Times New Roman" w:eastAsia="Times New Roman" w:hAnsi="Times New Roman"/>
                <w:b w:val="0"/>
                <w:i w:val="0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D17B37" w:rsidRPr="00860A60" w:rsidTr="005058F5">
        <w:tc>
          <w:tcPr>
            <w:tcW w:w="389" w:type="pct"/>
          </w:tcPr>
          <w:p w:rsidR="00D17B37" w:rsidRPr="00860A60" w:rsidRDefault="00D17B37" w:rsidP="005058F5">
            <w:pPr>
              <w:pStyle w:val="2"/>
              <w:spacing w:before="0" w:after="0"/>
              <w:jc w:val="center"/>
              <w:rPr>
                <w:rStyle w:val="ab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860A60">
              <w:rPr>
                <w:rStyle w:val="ab"/>
                <w:rFonts w:ascii="Times New Roman" w:eastAsia="Times New Roman" w:hAnsi="Times New Roman"/>
                <w:b w:val="0"/>
                <w:sz w:val="24"/>
                <w:szCs w:val="24"/>
              </w:rPr>
              <w:t>ОК 02</w:t>
            </w:r>
          </w:p>
        </w:tc>
        <w:tc>
          <w:tcPr>
            <w:tcW w:w="4611" w:type="pct"/>
          </w:tcPr>
          <w:p w:rsidR="00D17B37" w:rsidRPr="00860A60" w:rsidRDefault="00D17B37" w:rsidP="005058F5">
            <w:pPr>
              <w:pStyle w:val="2"/>
              <w:spacing w:before="0" w:after="0"/>
              <w:rPr>
                <w:rStyle w:val="ab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860A60">
              <w:rPr>
                <w:rFonts w:ascii="Times New Roman" w:eastAsia="Times New Roman" w:hAnsi="Times New Roman"/>
                <w:b w:val="0"/>
                <w:i w:val="0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  <w:r w:rsidRPr="00860A60">
              <w:rPr>
                <w:rStyle w:val="ab"/>
                <w:rFonts w:ascii="Times New Roman" w:eastAsia="Times New Roman" w:hAnsi="Times New Roman"/>
                <w:b w:val="0"/>
                <w:sz w:val="24"/>
                <w:szCs w:val="24"/>
              </w:rPr>
              <w:t xml:space="preserve"> ……..</w:t>
            </w:r>
          </w:p>
        </w:tc>
      </w:tr>
      <w:tr w:rsidR="00D17B37" w:rsidRPr="00860A60" w:rsidTr="005058F5">
        <w:tc>
          <w:tcPr>
            <w:tcW w:w="389" w:type="pct"/>
          </w:tcPr>
          <w:p w:rsidR="00D17B37" w:rsidRPr="00860A60" w:rsidRDefault="00D17B37" w:rsidP="005058F5">
            <w:pPr>
              <w:pStyle w:val="2"/>
              <w:spacing w:before="0" w:after="0"/>
              <w:jc w:val="center"/>
              <w:rPr>
                <w:rStyle w:val="ab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860A60">
              <w:rPr>
                <w:rFonts w:ascii="Times New Roman" w:eastAsia="Times New Roman" w:hAnsi="Times New Roman"/>
                <w:b w:val="0"/>
                <w:i w:val="0"/>
                <w:sz w:val="24"/>
                <w:szCs w:val="24"/>
              </w:rPr>
              <w:t>ОК 07</w:t>
            </w:r>
          </w:p>
        </w:tc>
        <w:tc>
          <w:tcPr>
            <w:tcW w:w="4611" w:type="pct"/>
          </w:tcPr>
          <w:p w:rsidR="00D17B37" w:rsidRPr="00860A60" w:rsidRDefault="00D17B37" w:rsidP="005058F5">
            <w:pPr>
              <w:pStyle w:val="2"/>
              <w:spacing w:before="0" w:after="0"/>
              <w:rPr>
                <w:rStyle w:val="ab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860A60">
              <w:rPr>
                <w:rFonts w:ascii="Times New Roman" w:eastAsia="Times New Roman" w:hAnsi="Times New Roman"/>
                <w:b w:val="0"/>
                <w:i w:val="0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ситуации.</w:t>
            </w:r>
          </w:p>
        </w:tc>
      </w:tr>
      <w:tr w:rsidR="00D17B37" w:rsidRPr="00860A60" w:rsidTr="005058F5">
        <w:tc>
          <w:tcPr>
            <w:tcW w:w="389" w:type="pct"/>
          </w:tcPr>
          <w:p w:rsidR="00D17B37" w:rsidRPr="00860A60" w:rsidRDefault="00D17B37" w:rsidP="005058F5">
            <w:pPr>
              <w:pStyle w:val="2"/>
              <w:spacing w:before="0" w:after="0"/>
              <w:jc w:val="center"/>
              <w:rPr>
                <w:rStyle w:val="ab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860A60">
              <w:rPr>
                <w:rFonts w:ascii="Times New Roman" w:eastAsia="Times New Roman" w:hAnsi="Times New Roman"/>
                <w:b w:val="0"/>
                <w:i w:val="0"/>
                <w:sz w:val="24"/>
                <w:szCs w:val="24"/>
              </w:rPr>
              <w:t>ОК 10</w:t>
            </w:r>
          </w:p>
        </w:tc>
        <w:tc>
          <w:tcPr>
            <w:tcW w:w="4611" w:type="pct"/>
          </w:tcPr>
          <w:p w:rsidR="00D17B37" w:rsidRPr="00860A60" w:rsidRDefault="00D17B37" w:rsidP="005058F5">
            <w:pPr>
              <w:pStyle w:val="2"/>
              <w:spacing w:before="0" w:after="0"/>
              <w:rPr>
                <w:rStyle w:val="ab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860A60">
              <w:rPr>
                <w:rFonts w:ascii="Times New Roman" w:eastAsia="Times New Roman" w:hAnsi="Times New Roman"/>
                <w:b w:val="0"/>
                <w:i w:val="0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p w:rsidR="00D17B37" w:rsidRDefault="00D17B37" w:rsidP="005058F5">
      <w:p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24894" w:rsidRPr="00860A60" w:rsidRDefault="00B24894" w:rsidP="005058F5">
      <w:p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17B37" w:rsidRPr="00860A60" w:rsidRDefault="00D17B37" w:rsidP="005058F5">
      <w:p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17B37" w:rsidRDefault="00D17B37" w:rsidP="005058F5">
      <w:p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7B612E" w:rsidRDefault="007B612E" w:rsidP="005058F5">
      <w:p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17B37" w:rsidRDefault="00D17B37" w:rsidP="005058F5">
      <w:p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17B37" w:rsidRPr="00860A60" w:rsidRDefault="00D17B37" w:rsidP="005058F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0A60">
        <w:rPr>
          <w:rFonts w:ascii="Times New Roman" w:hAnsi="Times New Roman"/>
          <w:sz w:val="24"/>
          <w:szCs w:val="24"/>
        </w:rPr>
        <w:t xml:space="preserve">Дескрипторы сформированности компетенций. </w:t>
      </w:r>
    </w:p>
    <w:p w:rsidR="00D17B37" w:rsidRPr="00860A60" w:rsidRDefault="00D17B37" w:rsidP="005058F5">
      <w:pPr>
        <w:spacing w:after="0"/>
        <w:rPr>
          <w:rStyle w:val="ab"/>
          <w:rFonts w:ascii="Times New Roman" w:eastAsia="Times New Roman" w:hAnsi="Times New Roman"/>
          <w:b/>
          <w:i w:val="0"/>
          <w:sz w:val="24"/>
          <w:szCs w:val="24"/>
        </w:rPr>
      </w:pPr>
      <w:r w:rsidRPr="00860A60">
        <w:rPr>
          <w:rFonts w:ascii="Times New Roman" w:hAnsi="Times New Roman"/>
          <w:b/>
          <w:sz w:val="24"/>
          <w:szCs w:val="24"/>
        </w:rPr>
        <w:t>ВД 1. Подготовка машин, механизмов, установок, приспособлений к работе, комплектование сборочных единиц</w:t>
      </w:r>
      <w:r w:rsidRPr="00860A60">
        <w:rPr>
          <w:rStyle w:val="ab"/>
          <w:rFonts w:ascii="Times New Roman" w:eastAsia="Times New Roman" w:hAnsi="Times New Roman"/>
          <w:b/>
          <w:i w:val="0"/>
          <w:sz w:val="24"/>
          <w:szCs w:val="24"/>
        </w:rPr>
        <w:t xml:space="preserve"> </w:t>
      </w:r>
    </w:p>
    <w:p w:rsidR="00D17B37" w:rsidRPr="00860A60" w:rsidRDefault="00D17B37" w:rsidP="005058F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0A60">
        <w:rPr>
          <w:rFonts w:ascii="Times New Roman" w:hAnsi="Times New Roman"/>
          <w:sz w:val="24"/>
          <w:szCs w:val="24"/>
        </w:rPr>
        <w:t>Спецификация 1.1.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7"/>
        <w:gridCol w:w="150"/>
        <w:gridCol w:w="2293"/>
        <w:gridCol w:w="45"/>
        <w:gridCol w:w="2351"/>
        <w:gridCol w:w="44"/>
        <w:gridCol w:w="2322"/>
      </w:tblGrid>
      <w:tr w:rsidR="00D17B37" w:rsidRPr="00860A60" w:rsidTr="00B24894">
        <w:trPr>
          <w:trHeight w:val="20"/>
        </w:trPr>
        <w:tc>
          <w:tcPr>
            <w:tcW w:w="1246" w:type="pct"/>
            <w:vMerge w:val="restart"/>
          </w:tcPr>
          <w:p w:rsidR="00D17B37" w:rsidRPr="00860A60" w:rsidRDefault="00D17B37" w:rsidP="005058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0A60">
              <w:rPr>
                <w:rFonts w:ascii="Times New Roman" w:hAnsi="Times New Roman"/>
                <w:b/>
                <w:i/>
                <w:sz w:val="24"/>
                <w:szCs w:val="24"/>
              </w:rPr>
              <w:t>Формируемые компетенции</w:t>
            </w:r>
          </w:p>
        </w:tc>
        <w:tc>
          <w:tcPr>
            <w:tcW w:w="3754" w:type="pct"/>
            <w:gridSpan w:val="6"/>
          </w:tcPr>
          <w:p w:rsidR="00D17B37" w:rsidRPr="00860A60" w:rsidRDefault="00D17B37" w:rsidP="005058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0A60">
              <w:rPr>
                <w:rFonts w:ascii="Times New Roman" w:hAnsi="Times New Roman"/>
                <w:b/>
                <w:i/>
                <w:sz w:val="24"/>
                <w:szCs w:val="24"/>
              </w:rPr>
              <w:t>Название раздела</w:t>
            </w:r>
          </w:p>
        </w:tc>
      </w:tr>
      <w:tr w:rsidR="00D17B37" w:rsidRPr="00860A60" w:rsidTr="00B24894">
        <w:trPr>
          <w:trHeight w:val="20"/>
        </w:trPr>
        <w:tc>
          <w:tcPr>
            <w:tcW w:w="1246" w:type="pct"/>
            <w:vMerge/>
          </w:tcPr>
          <w:p w:rsidR="00D17B37" w:rsidRPr="00860A60" w:rsidRDefault="00D17B37" w:rsidP="005058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77" w:type="pct"/>
            <w:gridSpan w:val="2"/>
          </w:tcPr>
          <w:p w:rsidR="00D17B37" w:rsidRPr="00860A60" w:rsidRDefault="00D17B37" w:rsidP="005058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0A60">
              <w:rPr>
                <w:rFonts w:ascii="Times New Roman" w:hAnsi="Times New Roman"/>
                <w:b/>
                <w:i/>
                <w:sz w:val="24"/>
                <w:szCs w:val="24"/>
              </w:rPr>
              <w:t>Действия (дескрипторы)</w:t>
            </w:r>
          </w:p>
        </w:tc>
        <w:tc>
          <w:tcPr>
            <w:tcW w:w="1243" w:type="pct"/>
            <w:gridSpan w:val="2"/>
          </w:tcPr>
          <w:p w:rsidR="00D17B37" w:rsidRPr="00860A60" w:rsidRDefault="00D17B37" w:rsidP="005058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0A60">
              <w:rPr>
                <w:rFonts w:ascii="Times New Roman" w:hAnsi="Times New Roman"/>
                <w:b/>
                <w:i/>
                <w:sz w:val="24"/>
                <w:szCs w:val="24"/>
              </w:rPr>
              <w:t>Умения</w:t>
            </w:r>
          </w:p>
        </w:tc>
        <w:tc>
          <w:tcPr>
            <w:tcW w:w="1234" w:type="pct"/>
            <w:gridSpan w:val="2"/>
          </w:tcPr>
          <w:p w:rsidR="00D17B37" w:rsidRPr="00860A60" w:rsidRDefault="00D17B37" w:rsidP="005058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0A60">
              <w:rPr>
                <w:rFonts w:ascii="Times New Roman" w:hAnsi="Times New Roman"/>
                <w:b/>
                <w:i/>
                <w:sz w:val="24"/>
                <w:szCs w:val="24"/>
              </w:rPr>
              <w:t>Знания</w:t>
            </w:r>
          </w:p>
        </w:tc>
      </w:tr>
      <w:tr w:rsidR="00D17B37" w:rsidRPr="00860A60" w:rsidTr="00560A3D">
        <w:trPr>
          <w:trHeight w:val="20"/>
        </w:trPr>
        <w:tc>
          <w:tcPr>
            <w:tcW w:w="5000" w:type="pct"/>
            <w:gridSpan w:val="7"/>
          </w:tcPr>
          <w:p w:rsidR="00D17B37" w:rsidRPr="00860A60" w:rsidRDefault="00D17B37" w:rsidP="0050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0A60">
              <w:rPr>
                <w:rFonts w:ascii="Times New Roman" w:eastAsia="Times New Roman" w:hAnsi="Times New Roman"/>
                <w:b/>
                <w:sz w:val="24"/>
                <w:szCs w:val="24"/>
              </w:rPr>
              <w:t>Назначение и  общее устройство  тракторов, автомобилей и сельскохозяйственных машин</w:t>
            </w:r>
          </w:p>
        </w:tc>
      </w:tr>
      <w:tr w:rsidR="00D17B37" w:rsidRPr="00860A60" w:rsidTr="00B24894">
        <w:trPr>
          <w:trHeight w:val="20"/>
        </w:trPr>
        <w:tc>
          <w:tcPr>
            <w:tcW w:w="1246" w:type="pct"/>
          </w:tcPr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ПК 1.1.  Выполнять монтаж, сборку, регулирование и обкатку сельскохозяйственной техники в соответствии с эксплуатационными документами, а также оформление документации о приемке новой техники</w:t>
            </w:r>
          </w:p>
        </w:tc>
        <w:tc>
          <w:tcPr>
            <w:tcW w:w="1277" w:type="pct"/>
            <w:gridSpan w:val="2"/>
          </w:tcPr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Проверка наличия комплекта технической документации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Распаковка сельскохозяйственной техники и ее составных частей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Проверка комплектности сельскохозяйственной техники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Монтаж и сборка сельскохозяйственной техники в соответствии с эксплуатационными документами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Пуск, регулирование, комплексное апробирование и обкатка сельскохозяйственной техники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Оформление документов о приемке сельскохозяйственной техники</w:t>
            </w:r>
          </w:p>
        </w:tc>
        <w:tc>
          <w:tcPr>
            <w:tcW w:w="1243" w:type="pct"/>
            <w:gridSpan w:val="2"/>
          </w:tcPr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Читать чертежи узлов и деталей сельскохозяйственной техники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Подбирать и использовать расходные, горюче-смазочные материалы и технические жидкости, инструмент, оборудование, средства индивидуальной защиты, необходимые для выполнения работ</w:t>
            </w:r>
          </w:p>
          <w:p w:rsidR="00D17B37" w:rsidRPr="00860A60" w:rsidRDefault="00D17B37" w:rsidP="005058F5">
            <w:pPr>
              <w:pStyle w:val="2"/>
              <w:spacing w:before="0" w:after="0"/>
              <w:contextualSpacing/>
              <w:rPr>
                <w:rFonts w:ascii="Times New Roman" w:hAnsi="Times New Roman"/>
                <w:i w:val="0"/>
                <w:sz w:val="24"/>
                <w:szCs w:val="24"/>
                <w:shd w:val="clear" w:color="auto" w:fill="D8EDE8"/>
              </w:rPr>
            </w:pPr>
            <w:r w:rsidRPr="00860A6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Осуществлять проверку работоспособности и настройку инструмента, оборудования, сельскохозяйственной техники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Документально оформлять результаты проделанной работы</w:t>
            </w:r>
          </w:p>
        </w:tc>
        <w:tc>
          <w:tcPr>
            <w:tcW w:w="1234" w:type="pct"/>
            <w:gridSpan w:val="2"/>
          </w:tcPr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 xml:space="preserve"> Основные типы сельскохозяйственной техники и области ее применения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 xml:space="preserve"> Технические характеристики, конструктивные особенности, назначение, режимы работы и правила эксплуатации сельскохозяйственной техники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 xml:space="preserve"> Состав технической документации, поставляемой с сельскохозяйственной техникой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 xml:space="preserve"> Нормативная и техническая документация по эксплуатации сельскохозяйственной техники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 xml:space="preserve"> Единая система конструкторской документации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 xml:space="preserve"> Назначение и порядок использования расходных, горюче-смазочных материалов и технических жидкостей, инструмента, оборудования, </w:t>
            </w:r>
            <w:r w:rsidRPr="00860A60">
              <w:rPr>
                <w:rFonts w:ascii="Times New Roman" w:hAnsi="Times New Roman"/>
                <w:sz w:val="24"/>
                <w:szCs w:val="24"/>
              </w:rPr>
              <w:lastRenderedPageBreak/>
              <w:t>средств индивидуальной защиты, необходимых для выполнения работ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 xml:space="preserve"> Правила и нормы охраны труда, требования пожарной и экологической безопасности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 xml:space="preserve"> Порядок оформления документов по приемке сельскохозяйственной техники</w:t>
            </w:r>
          </w:p>
        </w:tc>
      </w:tr>
      <w:tr w:rsidR="00D17B37" w:rsidRPr="00860A60" w:rsidTr="00B24894">
        <w:trPr>
          <w:trHeight w:val="20"/>
        </w:trPr>
        <w:tc>
          <w:tcPr>
            <w:tcW w:w="1246" w:type="pct"/>
          </w:tcPr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0A60">
              <w:rPr>
                <w:rFonts w:ascii="Times New Roman" w:hAnsi="Times New Roman"/>
                <w:i/>
                <w:sz w:val="24"/>
                <w:szCs w:val="24"/>
              </w:rPr>
              <w:t>ОК.01</w:t>
            </w:r>
            <w:r w:rsidRPr="00860A6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60A60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1277" w:type="pct"/>
            <w:gridSpan w:val="2"/>
          </w:tcPr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 xml:space="preserve">Распознавание сложных проблемные ситуации в различных контекстах. 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Проведение анализа сложных ситуаций при решении задач профессиональной деятельности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Определение этапов решения задачи.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 xml:space="preserve">Определение потребности в информации 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Осуществление эффективного поиска.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Выделение всех возможных источников нужных ресурсов, в том числе неочевидных. Разработка детального плана действий.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 xml:space="preserve">Оценка рисков на каждом шагу. 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 xml:space="preserve">Оценивает плюсы и минусы полученного результата, своего плана и его </w:t>
            </w:r>
            <w:r w:rsidRPr="00860A6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реализации, предлагает критерии оценки и рекомендации по улучшению плана. </w:t>
            </w:r>
          </w:p>
        </w:tc>
        <w:tc>
          <w:tcPr>
            <w:tcW w:w="1243" w:type="pct"/>
            <w:gridSpan w:val="2"/>
          </w:tcPr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0A6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Распознавать задачу и/или проблему в профессиональном и/или социальном контексте;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0A60">
              <w:rPr>
                <w:rFonts w:ascii="Times New Roman" w:hAnsi="Times New Roman"/>
                <w:bCs/>
                <w:sz w:val="24"/>
                <w:szCs w:val="24"/>
              </w:rPr>
              <w:t>Анализировать задачу и/или проблему и выделять её составные части;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0A60">
              <w:rPr>
                <w:rFonts w:ascii="Times New Roman" w:hAnsi="Times New Roman"/>
                <w:bCs/>
                <w:sz w:val="24"/>
                <w:szCs w:val="24"/>
              </w:rPr>
              <w:t>Правильно выявлять и эффективно искать информацию, необходимую для решения задачи и/или проблемы;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0A60">
              <w:rPr>
                <w:rFonts w:ascii="Times New Roman" w:hAnsi="Times New Roman"/>
                <w:bCs/>
                <w:sz w:val="24"/>
                <w:szCs w:val="24"/>
              </w:rPr>
              <w:t xml:space="preserve">Составить план действия, 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0A60">
              <w:rPr>
                <w:rFonts w:ascii="Times New Roman" w:hAnsi="Times New Roman"/>
                <w:bCs/>
                <w:sz w:val="24"/>
                <w:szCs w:val="24"/>
              </w:rPr>
              <w:t>Определить необходимые ресурсы;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0A60">
              <w:rPr>
                <w:rFonts w:ascii="Times New Roman" w:hAnsi="Times New Roman"/>
                <w:bCs/>
                <w:sz w:val="24"/>
                <w:szCs w:val="24"/>
              </w:rPr>
              <w:t>Владеть актуальными методами работы в профессиональной и смежных сферах;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0A60">
              <w:rPr>
                <w:rFonts w:ascii="Times New Roman" w:hAnsi="Times New Roman"/>
                <w:bCs/>
                <w:sz w:val="24"/>
                <w:szCs w:val="24"/>
              </w:rPr>
              <w:t>Реализовать составленный план;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0A60">
              <w:rPr>
                <w:rFonts w:ascii="Times New Roman" w:hAnsi="Times New Roman"/>
                <w:bCs/>
                <w:sz w:val="24"/>
                <w:szCs w:val="24"/>
              </w:rPr>
              <w:t xml:space="preserve">Оценивать результат и последствия своих действий (самостоятельно или с помощью </w:t>
            </w:r>
            <w:r w:rsidRPr="00860A6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наставника).</w:t>
            </w:r>
          </w:p>
        </w:tc>
        <w:tc>
          <w:tcPr>
            <w:tcW w:w="1234" w:type="pct"/>
            <w:gridSpan w:val="2"/>
          </w:tcPr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0A6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Актуальный профессиональный и социальный контекст, в котором приходится работать и жить;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0A60">
              <w:rPr>
                <w:rFonts w:ascii="Times New Roman" w:hAnsi="Times New Roman"/>
                <w:bCs/>
                <w:sz w:val="24"/>
                <w:szCs w:val="24"/>
              </w:rPr>
              <w:t>Основные источники информации и ресурсы для решения задач и проблем в профессиональном и/или социальном контексте.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0A60">
              <w:rPr>
                <w:rFonts w:ascii="Times New Roman" w:hAnsi="Times New Roman"/>
                <w:bCs/>
                <w:sz w:val="24"/>
                <w:szCs w:val="24"/>
              </w:rPr>
              <w:t>Алгоритмы выполнения работ в профессиональной и смежных областях;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0A60">
              <w:rPr>
                <w:rFonts w:ascii="Times New Roman" w:hAnsi="Times New Roman"/>
                <w:bCs/>
                <w:sz w:val="24"/>
                <w:szCs w:val="24"/>
              </w:rPr>
              <w:t>Методы работы в профессиональной и смежных сферах.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0A60">
              <w:rPr>
                <w:rFonts w:ascii="Times New Roman" w:hAnsi="Times New Roman"/>
                <w:bCs/>
                <w:sz w:val="24"/>
                <w:szCs w:val="24"/>
              </w:rPr>
              <w:t>Структура плана для решения задач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0A60">
              <w:rPr>
                <w:rFonts w:ascii="Times New Roman" w:hAnsi="Times New Roman"/>
                <w:bCs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</w:p>
        </w:tc>
      </w:tr>
      <w:tr w:rsidR="00D17B37" w:rsidRPr="00860A60" w:rsidTr="00B24894">
        <w:trPr>
          <w:trHeight w:val="20"/>
        </w:trPr>
        <w:tc>
          <w:tcPr>
            <w:tcW w:w="1246" w:type="pct"/>
          </w:tcPr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i/>
                <w:sz w:val="24"/>
                <w:szCs w:val="24"/>
              </w:rPr>
              <w:t xml:space="preserve">ОК.02 </w:t>
            </w:r>
            <w:r w:rsidRPr="00860A60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  <w:r w:rsidRPr="00860A60">
              <w:rPr>
                <w:rStyle w:val="ab"/>
                <w:rFonts w:ascii="Times New Roman" w:hAnsi="Times New Roman"/>
                <w:sz w:val="24"/>
                <w:szCs w:val="24"/>
              </w:rPr>
              <w:t xml:space="preserve"> ……..</w:t>
            </w:r>
          </w:p>
        </w:tc>
        <w:tc>
          <w:tcPr>
            <w:tcW w:w="1277" w:type="pct"/>
            <w:gridSpan w:val="2"/>
          </w:tcPr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 xml:space="preserve">Планирование информационного поиска из широкого набора источников, необходимого для выполнения профессиональных задач 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Проведение анализа полученной информации, выделяет в ней главные аспекты.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Структурировать отобранную информацию в соответствии с параметрами поиска;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 xml:space="preserve">Интерпретация полученной информации в контексте профессиональной деятельности </w:t>
            </w:r>
          </w:p>
        </w:tc>
        <w:tc>
          <w:tcPr>
            <w:tcW w:w="1243" w:type="pct"/>
            <w:gridSpan w:val="2"/>
          </w:tcPr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Определять задачи поиска информации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Определять необходимые источники информации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Планировать процесс поиска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Структурировать получаемую информацию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Выделять наиболее значимое в перечне информации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Оценивать практическую значимость результатов поиска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Оформлять результаты поиска</w:t>
            </w:r>
          </w:p>
        </w:tc>
        <w:tc>
          <w:tcPr>
            <w:tcW w:w="1234" w:type="pct"/>
            <w:gridSpan w:val="2"/>
          </w:tcPr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Номенклатура информационных источников применяемых в профессиональной деятельности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Приемы структурирования информации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Формат оформления результатов поиска информации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B37" w:rsidRPr="00860A60" w:rsidTr="00B24894">
        <w:trPr>
          <w:trHeight w:val="20"/>
        </w:trPr>
        <w:tc>
          <w:tcPr>
            <w:tcW w:w="1246" w:type="pct"/>
          </w:tcPr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i/>
                <w:sz w:val="24"/>
                <w:szCs w:val="24"/>
              </w:rPr>
              <w:t>ОК.07</w:t>
            </w:r>
            <w:r w:rsidRPr="00860A6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  <w:r w:rsidRPr="00860A60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ситуации.</w:t>
            </w:r>
          </w:p>
        </w:tc>
        <w:tc>
          <w:tcPr>
            <w:tcW w:w="1277" w:type="pct"/>
            <w:gridSpan w:val="2"/>
          </w:tcPr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Соблюдение правил экологической безопасности при ведении профессиональной деятельности;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Обеспечивать ресурсосбережение на рабочем месте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3" w:type="pct"/>
            <w:gridSpan w:val="2"/>
          </w:tcPr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0A60">
              <w:rPr>
                <w:rFonts w:ascii="Times New Roman" w:hAnsi="Times New Roman"/>
                <w:bCs/>
                <w:sz w:val="24"/>
                <w:szCs w:val="24"/>
              </w:rPr>
              <w:t>Соблюдать нормы экологической безопасности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0A60">
              <w:rPr>
                <w:rFonts w:ascii="Times New Roman" w:hAnsi="Times New Roman"/>
                <w:bCs/>
                <w:sz w:val="24"/>
                <w:szCs w:val="24"/>
              </w:rPr>
              <w:t>Определять направления ресурсосбережения в рамках профессиональной деятельности по профессии (специальности)</w:t>
            </w:r>
          </w:p>
        </w:tc>
        <w:tc>
          <w:tcPr>
            <w:tcW w:w="1234" w:type="pct"/>
            <w:gridSpan w:val="2"/>
          </w:tcPr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0A60">
              <w:rPr>
                <w:rFonts w:ascii="Times New Roman" w:hAnsi="Times New Roman"/>
                <w:bCs/>
                <w:sz w:val="24"/>
                <w:szCs w:val="24"/>
              </w:rPr>
              <w:t>Правила экологической безопасности при ведении профессиональной деятельности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0A60">
              <w:rPr>
                <w:rFonts w:ascii="Times New Roman" w:hAnsi="Times New Roman"/>
                <w:bCs/>
                <w:sz w:val="24"/>
                <w:szCs w:val="24"/>
              </w:rPr>
              <w:t>Основные ресурсы задействованные в профессиональной деятельности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0A60">
              <w:rPr>
                <w:rFonts w:ascii="Times New Roman" w:hAnsi="Times New Roman"/>
                <w:bCs/>
                <w:sz w:val="24"/>
                <w:szCs w:val="24"/>
              </w:rPr>
              <w:t>Пути обеспечения ресурсосбережения.</w:t>
            </w:r>
          </w:p>
        </w:tc>
      </w:tr>
      <w:tr w:rsidR="00D17B37" w:rsidRPr="00860A60" w:rsidTr="00B24894">
        <w:trPr>
          <w:trHeight w:val="20"/>
        </w:trPr>
        <w:tc>
          <w:tcPr>
            <w:tcW w:w="1246" w:type="pct"/>
          </w:tcPr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ОК.10</w:t>
            </w:r>
            <w:r w:rsidR="003952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0A60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  <w:tc>
          <w:tcPr>
            <w:tcW w:w="1277" w:type="pct"/>
            <w:gridSpan w:val="2"/>
          </w:tcPr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Применение в профессиональной деятельности инструкций на государственном и иностранном языке.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Ведение общения на профессиональные темы</w:t>
            </w:r>
          </w:p>
        </w:tc>
        <w:tc>
          <w:tcPr>
            <w:tcW w:w="1243" w:type="pct"/>
            <w:gridSpan w:val="2"/>
          </w:tcPr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 xml:space="preserve">понимать тексты на базовые </w:t>
            </w:r>
            <w:r w:rsidRPr="00860A60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профессиональные темы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участвовать в диалогах на знакомые общие и профессиональные темы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строить простые высказывания о себе и о своей профессиональной деятельности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кратко обосновывать и объяснить свои действия (текущие и планируемые)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234" w:type="pct"/>
            <w:gridSpan w:val="2"/>
          </w:tcPr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lastRenderedPageBreak/>
              <w:t>правила построения простых и сложных предложений на профессиональные темы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 xml:space="preserve">основные общеупотребительные глаголы (бытовая и профессиональная </w:t>
            </w:r>
            <w:r w:rsidRPr="00860A60">
              <w:rPr>
                <w:rFonts w:ascii="Times New Roman" w:hAnsi="Times New Roman"/>
                <w:sz w:val="24"/>
                <w:szCs w:val="24"/>
              </w:rPr>
              <w:lastRenderedPageBreak/>
              <w:t>лексика)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особенности произношения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правила чтения текстов профессиональной направленности</w:t>
            </w:r>
          </w:p>
        </w:tc>
      </w:tr>
      <w:tr w:rsidR="003952BE" w:rsidRPr="00860A60" w:rsidTr="00560A3D">
        <w:trPr>
          <w:trHeight w:val="20"/>
        </w:trPr>
        <w:tc>
          <w:tcPr>
            <w:tcW w:w="5000" w:type="pct"/>
            <w:gridSpan w:val="7"/>
          </w:tcPr>
          <w:p w:rsidR="003952BE" w:rsidRPr="00860A60" w:rsidRDefault="003952BE" w:rsidP="005058F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0A6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Подготовка тракторов,  </w:t>
            </w:r>
            <w:r w:rsidRPr="00860A60">
              <w:rPr>
                <w:rFonts w:ascii="Times New Roman" w:eastAsia="Times New Roman" w:hAnsi="Times New Roman"/>
                <w:b/>
                <w:sz w:val="24"/>
                <w:szCs w:val="24"/>
              </w:rPr>
              <w:t>сельскохозяйственных машин и механизмов  к работе для обслуживания  животноводческих ферм, комплексов и птицефабрик</w:t>
            </w:r>
          </w:p>
        </w:tc>
      </w:tr>
      <w:tr w:rsidR="00D17B37" w:rsidRPr="00860A60" w:rsidTr="00B24894">
        <w:trPr>
          <w:trHeight w:val="20"/>
        </w:trPr>
        <w:tc>
          <w:tcPr>
            <w:tcW w:w="1316" w:type="pct"/>
            <w:gridSpan w:val="2"/>
          </w:tcPr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ПК 1.2. Выполнять регулировку узлов, систем и механизмов двигателя и приборов электрооборудования в соответствии с правилами эксплуатации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ПК 1.5. Выполнять настройку и регулировку машин и оборудования для обслуживания животноводческих ферм, комплексов и птицефабрик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 xml:space="preserve">ПК 1.6. Выполнять настройку и регулировку рабочего и вспомогательного оборудования тракторов и автомобилей в соответствии требованиями к выполнению </w:t>
            </w:r>
            <w:r w:rsidRPr="00860A60">
              <w:rPr>
                <w:rFonts w:ascii="Times New Roman" w:hAnsi="Times New Roman"/>
                <w:sz w:val="24"/>
                <w:szCs w:val="24"/>
              </w:rPr>
              <w:lastRenderedPageBreak/>
              <w:t>технологических операций</w:t>
            </w:r>
          </w:p>
        </w:tc>
        <w:tc>
          <w:tcPr>
            <w:tcW w:w="1222" w:type="pct"/>
            <w:gridSpan w:val="2"/>
          </w:tcPr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lastRenderedPageBreak/>
              <w:t>Осмотр, очистка, смазка, крепление, проверка и регулировка деталей и узлов сельскохозяйственной техники и оборудования, замена и заправка технических жидкостей в соответствии с эксплуатационными документами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Оформление заявок на материально-техническое обеспечение технического обслуживания сельскохозяйственной техники и оборудования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 xml:space="preserve">Оформление документов о проведении </w:t>
            </w:r>
            <w:r w:rsidRPr="00860A60">
              <w:rPr>
                <w:rFonts w:ascii="Times New Roman" w:hAnsi="Times New Roman"/>
                <w:sz w:val="24"/>
                <w:szCs w:val="24"/>
              </w:rPr>
              <w:lastRenderedPageBreak/>
              <w:t>технического обслуживания сельскохозяйственной техники и  оборудования</w:t>
            </w:r>
          </w:p>
        </w:tc>
        <w:tc>
          <w:tcPr>
            <w:tcW w:w="1242" w:type="pct"/>
            <w:gridSpan w:val="2"/>
          </w:tcPr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lastRenderedPageBreak/>
              <w:t>Читать чертежи узлов и деталей сельскохозяйственной техники и оборудования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Подбирать и использовать расходные, горюче-смазочные материалы и технические жидкости, инструмент, оборудование, средства индивидуальной защиты, необходимые для выполнения работ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 xml:space="preserve">Визуально определять техническое состояние сельскохозяйственной техники и оборудования, </w:t>
            </w:r>
            <w:r w:rsidRPr="00860A60">
              <w:rPr>
                <w:rFonts w:ascii="Times New Roman" w:hAnsi="Times New Roman"/>
                <w:sz w:val="24"/>
                <w:szCs w:val="24"/>
              </w:rPr>
              <w:lastRenderedPageBreak/>
              <w:t>устанавливать наличие внешних повреждений, диагностировать неисправности и износ деталей и узлов</w:t>
            </w:r>
          </w:p>
          <w:p w:rsidR="00D17B37" w:rsidRPr="00860A60" w:rsidRDefault="00D17B37" w:rsidP="005058F5">
            <w:pPr>
              <w:pStyle w:val="ad"/>
              <w:spacing w:line="240" w:lineRule="auto"/>
              <w:contextualSpacing/>
              <w:jc w:val="left"/>
              <w:rPr>
                <w:b/>
                <w:i/>
              </w:rPr>
            </w:pPr>
            <w:r w:rsidRPr="00860A60">
              <w:t>Осуществлять проверку</w:t>
            </w:r>
            <w:r w:rsidRPr="00860A60">
              <w:rPr>
                <w:rStyle w:val="ac"/>
              </w:rPr>
              <w:t xml:space="preserve"> </w:t>
            </w:r>
            <w:r w:rsidRPr="00860A60">
              <w:t>работоспособности и настройку инструмента, оборудования, сельскохозяйственной техники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Определять потребность в материально-техническом обеспечении технического обслуживания сельскохозяйственной техники и оформлять соответствующие заявки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Документально оформлять результаты проделанной работы</w:t>
            </w:r>
          </w:p>
        </w:tc>
        <w:tc>
          <w:tcPr>
            <w:tcW w:w="1220" w:type="pct"/>
          </w:tcPr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lastRenderedPageBreak/>
              <w:t>Технические характеристики, конструктивные особенности, назначение, режимы работы сельскохозяйственной техники и оборудования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Нормативная и техническая документация по эксплуатации и техническому обслуживанию сельскохозяйственной техники и оборудования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 xml:space="preserve"> Единая система конструкторской документации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 xml:space="preserve">Назначение и порядок использования расходных, горюче-смазочных </w:t>
            </w:r>
            <w:r w:rsidRPr="00860A60">
              <w:rPr>
                <w:rFonts w:ascii="Times New Roman" w:hAnsi="Times New Roman"/>
                <w:sz w:val="24"/>
                <w:szCs w:val="24"/>
              </w:rPr>
              <w:lastRenderedPageBreak/>
              <w:t>материалов и технических жидкостей, инструмента, оборудования, средств индивидуальной защиты, необходимых для выполнения работ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Правила и нормы охраны труда, требования пожарной и экологической безопасности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Порядок оформления документов по техническому обслуживанию сельскохозяйственной техники и оборудования</w:t>
            </w:r>
          </w:p>
        </w:tc>
      </w:tr>
      <w:tr w:rsidR="00D17B37" w:rsidRPr="00860A60" w:rsidTr="00B24894">
        <w:trPr>
          <w:trHeight w:val="20"/>
        </w:trPr>
        <w:tc>
          <w:tcPr>
            <w:tcW w:w="1316" w:type="pct"/>
            <w:gridSpan w:val="2"/>
          </w:tcPr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860A60">
              <w:rPr>
                <w:rFonts w:ascii="Times New Roman" w:hAnsi="Times New Roman"/>
                <w:i/>
                <w:sz w:val="24"/>
                <w:szCs w:val="24"/>
              </w:rPr>
              <w:t>ОК.01</w:t>
            </w:r>
            <w:r w:rsidRPr="00860A6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60A60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1222" w:type="pct"/>
            <w:gridSpan w:val="2"/>
          </w:tcPr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 xml:space="preserve">Распознавание сложных проблемные ситуации в различных контекстах. 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Проведение анализа сложных ситуаций при решении задач профессиональной деятельности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Определение этапов решения задачи.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 xml:space="preserve">Определение потребности в информации 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Осуществление эффективного поиска.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lastRenderedPageBreak/>
              <w:t>Выделение всех возможных источников нужных ресурсов, в том числе неочевидных. Разработка детального плана действий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 xml:space="preserve">Оценка рисков на каждом шагу 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 xml:space="preserve">Оценивает плюсы и минусы полученного результата, своего плана и его реализации, предлагает критерии оценки и рекомендации по улучшению плана. </w:t>
            </w:r>
          </w:p>
        </w:tc>
        <w:tc>
          <w:tcPr>
            <w:tcW w:w="1242" w:type="pct"/>
            <w:gridSpan w:val="2"/>
          </w:tcPr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0A6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Распознавать задачу и/или проблему в профессиональном и/или социальном контексте;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0A60">
              <w:rPr>
                <w:rFonts w:ascii="Times New Roman" w:hAnsi="Times New Roman"/>
                <w:bCs/>
                <w:sz w:val="24"/>
                <w:szCs w:val="24"/>
              </w:rPr>
              <w:t>Анализировать задачу и/или проблему и выделять её составные части;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0A60">
              <w:rPr>
                <w:rFonts w:ascii="Times New Roman" w:hAnsi="Times New Roman"/>
                <w:bCs/>
                <w:sz w:val="24"/>
                <w:szCs w:val="24"/>
              </w:rPr>
              <w:t>Правильно выявлять и эффективно искать информацию, необходимую для решения задачи и/или проблемы;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0A60">
              <w:rPr>
                <w:rFonts w:ascii="Times New Roman" w:hAnsi="Times New Roman"/>
                <w:bCs/>
                <w:sz w:val="24"/>
                <w:szCs w:val="24"/>
              </w:rPr>
              <w:t xml:space="preserve">Составить план действия, 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0A60">
              <w:rPr>
                <w:rFonts w:ascii="Times New Roman" w:hAnsi="Times New Roman"/>
                <w:bCs/>
                <w:sz w:val="24"/>
                <w:szCs w:val="24"/>
              </w:rPr>
              <w:t xml:space="preserve">Определить </w:t>
            </w:r>
            <w:r w:rsidRPr="00860A6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необходимые ресурсы;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0A60">
              <w:rPr>
                <w:rFonts w:ascii="Times New Roman" w:hAnsi="Times New Roman"/>
                <w:bCs/>
                <w:sz w:val="24"/>
                <w:szCs w:val="24"/>
              </w:rPr>
              <w:t>Владеть актуальными методами работы в профессиональной и смежных сферах;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0A60">
              <w:rPr>
                <w:rFonts w:ascii="Times New Roman" w:hAnsi="Times New Roman"/>
                <w:bCs/>
                <w:sz w:val="24"/>
                <w:szCs w:val="24"/>
              </w:rPr>
              <w:t>Реализовать составленный план;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0A60">
              <w:rPr>
                <w:rFonts w:ascii="Times New Roman" w:hAnsi="Times New Roman"/>
                <w:bCs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1220" w:type="pct"/>
          </w:tcPr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0A6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Актуальный профессиональный и социальный контекст, в котором приходится работать и жить;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0A60">
              <w:rPr>
                <w:rFonts w:ascii="Times New Roman" w:hAnsi="Times New Roman"/>
                <w:bCs/>
                <w:sz w:val="24"/>
                <w:szCs w:val="24"/>
              </w:rPr>
              <w:t>Основные источники информации и ресурсы для решения задач и проблем в профессиональном и/или социальном контексте.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0A60">
              <w:rPr>
                <w:rFonts w:ascii="Times New Roman" w:hAnsi="Times New Roman"/>
                <w:bCs/>
                <w:sz w:val="24"/>
                <w:szCs w:val="24"/>
              </w:rPr>
              <w:t xml:space="preserve">Алгоритмы выполнения работ в профессиональной и смежных </w:t>
            </w:r>
            <w:r w:rsidRPr="00860A6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областях;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0A60">
              <w:rPr>
                <w:rFonts w:ascii="Times New Roman" w:hAnsi="Times New Roman"/>
                <w:bCs/>
                <w:sz w:val="24"/>
                <w:szCs w:val="24"/>
              </w:rPr>
              <w:t>Методы работы в профессиональной и смежных сферах.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0A60">
              <w:rPr>
                <w:rFonts w:ascii="Times New Roman" w:hAnsi="Times New Roman"/>
                <w:bCs/>
                <w:sz w:val="24"/>
                <w:szCs w:val="24"/>
              </w:rPr>
              <w:t>Структура плана для решения задач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0A60">
              <w:rPr>
                <w:rFonts w:ascii="Times New Roman" w:hAnsi="Times New Roman"/>
                <w:bCs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</w:p>
        </w:tc>
      </w:tr>
      <w:tr w:rsidR="00D17B37" w:rsidRPr="00860A60" w:rsidTr="00B24894">
        <w:trPr>
          <w:trHeight w:val="20"/>
        </w:trPr>
        <w:tc>
          <w:tcPr>
            <w:tcW w:w="1316" w:type="pct"/>
            <w:gridSpan w:val="2"/>
          </w:tcPr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i/>
                <w:sz w:val="24"/>
                <w:szCs w:val="24"/>
              </w:rPr>
              <w:t>ОК.02</w:t>
            </w:r>
            <w:r w:rsidRPr="00860A6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60A60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  <w:r w:rsidRPr="00860A60">
              <w:rPr>
                <w:rStyle w:val="ab"/>
                <w:rFonts w:ascii="Times New Roman" w:hAnsi="Times New Roman"/>
                <w:sz w:val="24"/>
                <w:szCs w:val="24"/>
              </w:rPr>
              <w:t xml:space="preserve"> ……..</w:t>
            </w:r>
          </w:p>
        </w:tc>
        <w:tc>
          <w:tcPr>
            <w:tcW w:w="1222" w:type="pct"/>
            <w:gridSpan w:val="2"/>
          </w:tcPr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 xml:space="preserve">Планирование информационного поиска из широкого набора источников, необходимого для выполнения профессиональных задач 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Проведение анализа полученной информации, выделяет в ней главные аспекты.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Структурировать отобранную информацию в соответствии с параметрами поиска;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 xml:space="preserve">Интерпретация полученной информации в контексте профессиональной деятельности </w:t>
            </w:r>
          </w:p>
        </w:tc>
        <w:tc>
          <w:tcPr>
            <w:tcW w:w="1242" w:type="pct"/>
            <w:gridSpan w:val="2"/>
          </w:tcPr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Определять задачи поиска информации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Определять необходимые источники информации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Планировать процесс поиска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Структурировать получаемую информацию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Выделять наиболее значимое в перечне информации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Оценивать практическую значимость результатов поиска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Оформлять результаты поиска</w:t>
            </w:r>
          </w:p>
        </w:tc>
        <w:tc>
          <w:tcPr>
            <w:tcW w:w="1220" w:type="pct"/>
          </w:tcPr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Номенклатура информационных источников применяемых в профессиональной деятельности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Приемы структурирования информации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Формат оформления результатов поиска информации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B37" w:rsidRPr="00860A60" w:rsidTr="00B24894">
        <w:trPr>
          <w:trHeight w:val="20"/>
        </w:trPr>
        <w:tc>
          <w:tcPr>
            <w:tcW w:w="1316" w:type="pct"/>
            <w:gridSpan w:val="2"/>
          </w:tcPr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i/>
                <w:sz w:val="24"/>
                <w:szCs w:val="24"/>
              </w:rPr>
              <w:t xml:space="preserve">ОК.07 </w:t>
            </w:r>
            <w:r w:rsidRPr="00860A60">
              <w:rPr>
                <w:rFonts w:ascii="Times New Roman" w:hAnsi="Times New Roman"/>
                <w:sz w:val="24"/>
                <w:szCs w:val="24"/>
              </w:rPr>
              <w:t xml:space="preserve">Содействовать сохранению окружающей среды, ресурсосбережению, эффективно </w:t>
            </w:r>
            <w:r w:rsidRPr="00860A60">
              <w:rPr>
                <w:rFonts w:ascii="Times New Roman" w:hAnsi="Times New Roman"/>
                <w:sz w:val="24"/>
                <w:szCs w:val="24"/>
              </w:rPr>
              <w:lastRenderedPageBreak/>
              <w:t>действовать в чрезвычайных ситуации.</w:t>
            </w:r>
          </w:p>
        </w:tc>
        <w:tc>
          <w:tcPr>
            <w:tcW w:w="1222" w:type="pct"/>
            <w:gridSpan w:val="2"/>
          </w:tcPr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Соблюдение правил экологической безопасности при ведении профессиональной </w:t>
            </w:r>
            <w:r w:rsidRPr="00860A60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деятельности;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Обеспечивать ресурсосбережение на рабочем месте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pct"/>
          </w:tcPr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0A6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Соблюдать нормы экологической безопасности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0A60">
              <w:rPr>
                <w:rFonts w:ascii="Times New Roman" w:hAnsi="Times New Roman"/>
                <w:bCs/>
                <w:sz w:val="24"/>
                <w:szCs w:val="24"/>
              </w:rPr>
              <w:t xml:space="preserve">Определять направления </w:t>
            </w:r>
            <w:r w:rsidRPr="00860A6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ресурсосбережения в рамках профессиональной деятельности по профессии (специальности)</w:t>
            </w:r>
          </w:p>
        </w:tc>
        <w:tc>
          <w:tcPr>
            <w:tcW w:w="1234" w:type="pct"/>
            <w:gridSpan w:val="2"/>
          </w:tcPr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0A6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Правила экологической безопасности при ведении профессиональной </w:t>
            </w:r>
            <w:r w:rsidRPr="00860A6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деятельности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0A60">
              <w:rPr>
                <w:rFonts w:ascii="Times New Roman" w:hAnsi="Times New Roman"/>
                <w:bCs/>
                <w:sz w:val="24"/>
                <w:szCs w:val="24"/>
              </w:rPr>
              <w:t>Основные ресурсы задействованные в профессиональной деятельности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0A60">
              <w:rPr>
                <w:rFonts w:ascii="Times New Roman" w:hAnsi="Times New Roman"/>
                <w:bCs/>
                <w:sz w:val="24"/>
                <w:szCs w:val="24"/>
              </w:rPr>
              <w:t>Пути обеспечения ресурсосбережения.</w:t>
            </w:r>
          </w:p>
        </w:tc>
      </w:tr>
      <w:tr w:rsidR="00D17B37" w:rsidRPr="00860A60" w:rsidTr="00B24894">
        <w:trPr>
          <w:trHeight w:val="20"/>
        </w:trPr>
        <w:tc>
          <w:tcPr>
            <w:tcW w:w="1316" w:type="pct"/>
            <w:gridSpan w:val="2"/>
          </w:tcPr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ОК.10 Пользоваться профессиональной документацией на государственном и иностранном языке</w:t>
            </w:r>
          </w:p>
        </w:tc>
        <w:tc>
          <w:tcPr>
            <w:tcW w:w="1222" w:type="pct"/>
            <w:gridSpan w:val="2"/>
          </w:tcPr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Применение в профессиональной деятельности инструкций на государственном и иностранном языке.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Ведение общения на профессиональные темы</w:t>
            </w:r>
          </w:p>
        </w:tc>
        <w:tc>
          <w:tcPr>
            <w:tcW w:w="1228" w:type="pct"/>
          </w:tcPr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понимать тексты на базовые профессиональные темы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участвовать в диалогах на знакомые общие и профессиональные темы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строить простые высказывания о себе и о своей профессиональной деятельности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кратко обосновывать и объяснить свои действия (текущие и планируемые)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234" w:type="pct"/>
            <w:gridSpan w:val="2"/>
          </w:tcPr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Правила построения простых и сложных предложений на профессиональные темы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основные общеупотребительные глаголы (бытовая и профессиональная лексика)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особенности произношения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правила чтения текстов профессиональной направленности</w:t>
            </w:r>
          </w:p>
        </w:tc>
      </w:tr>
      <w:tr w:rsidR="00D17B37" w:rsidRPr="00860A60" w:rsidTr="00560A3D">
        <w:trPr>
          <w:trHeight w:val="20"/>
        </w:trPr>
        <w:tc>
          <w:tcPr>
            <w:tcW w:w="5000" w:type="pct"/>
            <w:gridSpan w:val="7"/>
          </w:tcPr>
          <w:p w:rsidR="00D17B37" w:rsidRPr="00860A60" w:rsidRDefault="00D17B37" w:rsidP="005058F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0A6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Подготовка тракторов, автомобилей и </w:t>
            </w:r>
            <w:r w:rsidRPr="00860A60">
              <w:rPr>
                <w:rFonts w:ascii="Times New Roman" w:eastAsia="Times New Roman" w:hAnsi="Times New Roman"/>
                <w:b/>
                <w:sz w:val="24"/>
                <w:szCs w:val="24"/>
              </w:rPr>
              <w:t>сельскохозяйственных машин для ухода за сельскохозяйственными культурами</w:t>
            </w:r>
          </w:p>
        </w:tc>
      </w:tr>
      <w:tr w:rsidR="00D17B37" w:rsidRPr="00860A60" w:rsidTr="00B24894">
        <w:trPr>
          <w:trHeight w:val="20"/>
        </w:trPr>
        <w:tc>
          <w:tcPr>
            <w:tcW w:w="1316" w:type="pct"/>
            <w:gridSpan w:val="2"/>
          </w:tcPr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 xml:space="preserve">ПК 1.3. Осуществлять подбор почвообрабатывающих, посевных, посадочных и уборочных машин, а также машин для внесения удобрений, средств защиты </w:t>
            </w:r>
            <w:r w:rsidRPr="00860A60">
              <w:rPr>
                <w:rFonts w:ascii="Times New Roman" w:hAnsi="Times New Roman"/>
                <w:sz w:val="24"/>
                <w:szCs w:val="24"/>
              </w:rPr>
              <w:lastRenderedPageBreak/>
              <w:t>растений и ухода за сельскохозяйственными культурами, в соответствии с условиями работы</w:t>
            </w:r>
          </w:p>
        </w:tc>
        <w:tc>
          <w:tcPr>
            <w:tcW w:w="1222" w:type="pct"/>
            <w:gridSpan w:val="2"/>
            <w:vMerge w:val="restart"/>
          </w:tcPr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lastRenderedPageBreak/>
              <w:t>Анализ технологической карты на выполнение сельскохозяйственной техникой технологических операций.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 xml:space="preserve">Определение </w:t>
            </w:r>
            <w:r w:rsidRPr="00860A60">
              <w:rPr>
                <w:rFonts w:ascii="Times New Roman" w:hAnsi="Times New Roman"/>
                <w:sz w:val="24"/>
                <w:szCs w:val="24"/>
              </w:rPr>
              <w:lastRenderedPageBreak/>
              <w:t>условий работы сельскохозяйственной техники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Подбор сельскохозяйственной техники для выполнения технологической операции, в том числе выбор, обоснование, расчет состава и комплектование агрегата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Настройка и регулировка сельскохозяйственной техники для выполнения технологической операции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Подбор режимов работы, выбор и обоснование способа движения сельскохозяйственной техники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Расчет эксплуатационных показателей при работе сельскохозяйственной техники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Контроль и оценка качества выполняемой сельскохозяйственной техникой технологической операции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Оформление документов по подготовке сельскохозяйственной техники к работе</w:t>
            </w:r>
          </w:p>
        </w:tc>
        <w:tc>
          <w:tcPr>
            <w:tcW w:w="1228" w:type="pct"/>
            <w:vMerge w:val="restart"/>
          </w:tcPr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lastRenderedPageBreak/>
              <w:t>Читать чертежи узлов и деталей сельскохозяйственной техники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 xml:space="preserve">Осуществлять инженерные расчеты и подбирать оптимальные </w:t>
            </w:r>
            <w:r w:rsidRPr="00860A60">
              <w:rPr>
                <w:rFonts w:ascii="Times New Roman" w:hAnsi="Times New Roman"/>
                <w:sz w:val="24"/>
                <w:szCs w:val="24"/>
              </w:rPr>
              <w:lastRenderedPageBreak/>
              <w:t>составы сельскохозяйственной техники для выполнения сельскохозяйственных операций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Подбирать и использовать расходные, горюче-смазочные материалы и технические жидкости, инструмент, оборудование, средства индивидуальной защиты, необходимые для выполнения работ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Осуществлять проверку работоспособности и настройку инструмента, оборудования, сельскохозяйственной техники.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Документально оформлять результаты проделанной работы.</w:t>
            </w:r>
          </w:p>
        </w:tc>
        <w:tc>
          <w:tcPr>
            <w:tcW w:w="1234" w:type="pct"/>
            <w:gridSpan w:val="2"/>
            <w:vMerge w:val="restart"/>
          </w:tcPr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lastRenderedPageBreak/>
              <w:t>Количественный и качественный состав сельскохозяйственной техники организации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 xml:space="preserve"> Технологии производства сельскохозяйственной продукции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lastRenderedPageBreak/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 xml:space="preserve"> Нормативная и техническая документация по эксплуатации сельскохозяйственной техники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 xml:space="preserve"> Единая система конструкторской документации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Назначение и порядок использования расходных, горюче-смазочных материалов и технических жидкостей, инструмента, оборудования, средств индивидуальной защиты, необходимых для выполнения работ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 xml:space="preserve"> Правила и нормы охраны труда, требования пожарной и экологической безопасности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Порядок оформления документов по подготовке сельскохозяйственной техники к работе</w:t>
            </w:r>
          </w:p>
        </w:tc>
      </w:tr>
      <w:tr w:rsidR="00D17B37" w:rsidRPr="00860A60" w:rsidTr="00B24894">
        <w:trPr>
          <w:trHeight w:val="20"/>
        </w:trPr>
        <w:tc>
          <w:tcPr>
            <w:tcW w:w="1316" w:type="pct"/>
            <w:gridSpan w:val="2"/>
          </w:tcPr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ПК 1.4. Выполнять настройку и регулировку почвообрабатывающих, посевных, посадочных и уборочных машин, а также машин для внесения удобрений, средств защиты растений и ухода за сельскохозяйственными культурами для выполнения технологических операций в соответствии с технологическими картами</w:t>
            </w:r>
            <w:r w:rsidRPr="00860A60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….</w:t>
            </w:r>
          </w:p>
        </w:tc>
        <w:tc>
          <w:tcPr>
            <w:tcW w:w="1222" w:type="pct"/>
            <w:gridSpan w:val="2"/>
            <w:vMerge/>
          </w:tcPr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pct"/>
            <w:vMerge/>
          </w:tcPr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4" w:type="pct"/>
            <w:gridSpan w:val="2"/>
            <w:vMerge/>
          </w:tcPr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17B37" w:rsidRPr="00860A60" w:rsidTr="00B24894">
        <w:trPr>
          <w:trHeight w:val="20"/>
        </w:trPr>
        <w:tc>
          <w:tcPr>
            <w:tcW w:w="1316" w:type="pct"/>
            <w:gridSpan w:val="2"/>
          </w:tcPr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860A60">
              <w:rPr>
                <w:rFonts w:ascii="Times New Roman" w:hAnsi="Times New Roman"/>
                <w:i/>
                <w:sz w:val="24"/>
                <w:szCs w:val="24"/>
              </w:rPr>
              <w:t xml:space="preserve">ОК.01 </w:t>
            </w:r>
            <w:r w:rsidRPr="00860A60">
              <w:rPr>
                <w:rFonts w:ascii="Times New Roman" w:hAnsi="Times New Roman"/>
                <w:sz w:val="24"/>
                <w:szCs w:val="24"/>
              </w:rPr>
              <w:t xml:space="preserve">Выбирать способы решения задач профессиональной </w:t>
            </w:r>
            <w:r w:rsidRPr="00860A60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деятельности, применительно к различным контекстам</w:t>
            </w:r>
          </w:p>
        </w:tc>
        <w:tc>
          <w:tcPr>
            <w:tcW w:w="1222" w:type="pct"/>
            <w:gridSpan w:val="2"/>
          </w:tcPr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Распознавание сложных проблемные ситуации в </w:t>
            </w:r>
            <w:r w:rsidRPr="00860A6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различных контекстах. 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Проведение анализа сложных ситуаций при решении задач профессиональной деятельности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Определение этапов решения задачи.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 xml:space="preserve">Определение потребности в информации 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Осуществление эффективного поиска.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Выделение всех возможных источников нужных ресурсов, в том числе неочевидных. Разработка детального плана действий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 xml:space="preserve">Оценка рисков на каждом шагу 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 xml:space="preserve">Оценивает плюсы и минусы полученного результата, своего плана и его реализации, предлагает критерии оценки и рекомендации по улучшению плана. </w:t>
            </w:r>
          </w:p>
        </w:tc>
        <w:tc>
          <w:tcPr>
            <w:tcW w:w="1228" w:type="pct"/>
          </w:tcPr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0A6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Распознавать задачу и/или проблему в профессиональном и/или социальном </w:t>
            </w:r>
            <w:r w:rsidRPr="00860A6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контексте;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0A60">
              <w:rPr>
                <w:rFonts w:ascii="Times New Roman" w:hAnsi="Times New Roman"/>
                <w:bCs/>
                <w:sz w:val="24"/>
                <w:szCs w:val="24"/>
              </w:rPr>
              <w:t>Анализировать задачу и/или проблему и выделять её составные части;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0A60">
              <w:rPr>
                <w:rFonts w:ascii="Times New Roman" w:hAnsi="Times New Roman"/>
                <w:bCs/>
                <w:sz w:val="24"/>
                <w:szCs w:val="24"/>
              </w:rPr>
              <w:t>Правильно выявлять и эффективно искать информацию, необходимую для решения задачи и/или проблемы;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0A60">
              <w:rPr>
                <w:rFonts w:ascii="Times New Roman" w:hAnsi="Times New Roman"/>
                <w:bCs/>
                <w:sz w:val="24"/>
                <w:szCs w:val="24"/>
              </w:rPr>
              <w:t xml:space="preserve">Составить план действия, 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0A60">
              <w:rPr>
                <w:rFonts w:ascii="Times New Roman" w:hAnsi="Times New Roman"/>
                <w:bCs/>
                <w:sz w:val="24"/>
                <w:szCs w:val="24"/>
              </w:rPr>
              <w:t>Определить необходимые ресурсы;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0A60">
              <w:rPr>
                <w:rFonts w:ascii="Times New Roman" w:hAnsi="Times New Roman"/>
                <w:bCs/>
                <w:sz w:val="24"/>
                <w:szCs w:val="24"/>
              </w:rPr>
              <w:t>Владеть актуальными методами работы в профессиональной и смежных сферах;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0A60">
              <w:rPr>
                <w:rFonts w:ascii="Times New Roman" w:hAnsi="Times New Roman"/>
                <w:bCs/>
                <w:sz w:val="24"/>
                <w:szCs w:val="24"/>
              </w:rPr>
              <w:t>Реализовать составленный план;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0A60">
              <w:rPr>
                <w:rFonts w:ascii="Times New Roman" w:hAnsi="Times New Roman"/>
                <w:bCs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1234" w:type="pct"/>
            <w:gridSpan w:val="2"/>
          </w:tcPr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0A6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Актуальный профессиональный и социальный контекст, в котором </w:t>
            </w:r>
            <w:r w:rsidRPr="00860A6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приходится работать и жить;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0A60">
              <w:rPr>
                <w:rFonts w:ascii="Times New Roman" w:hAnsi="Times New Roman"/>
                <w:bCs/>
                <w:sz w:val="24"/>
                <w:szCs w:val="24"/>
              </w:rPr>
              <w:t>Основные источники информации и ресурсы для решения задач и проблем в профессиональном и/или социальном контексте.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0A60">
              <w:rPr>
                <w:rFonts w:ascii="Times New Roman" w:hAnsi="Times New Roman"/>
                <w:bCs/>
                <w:sz w:val="24"/>
                <w:szCs w:val="24"/>
              </w:rPr>
              <w:t>Алгоритмы выполнения работ в профессиональной и смежных областях;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0A60">
              <w:rPr>
                <w:rFonts w:ascii="Times New Roman" w:hAnsi="Times New Roman"/>
                <w:bCs/>
                <w:sz w:val="24"/>
                <w:szCs w:val="24"/>
              </w:rPr>
              <w:t>Методы работы в профессиональной и смежных сферах.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0A60">
              <w:rPr>
                <w:rFonts w:ascii="Times New Roman" w:hAnsi="Times New Roman"/>
                <w:bCs/>
                <w:sz w:val="24"/>
                <w:szCs w:val="24"/>
              </w:rPr>
              <w:t>Структура плана для решения задач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0A60">
              <w:rPr>
                <w:rFonts w:ascii="Times New Roman" w:hAnsi="Times New Roman"/>
                <w:bCs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</w:p>
        </w:tc>
      </w:tr>
      <w:tr w:rsidR="00D17B37" w:rsidRPr="00860A60" w:rsidTr="00B24894">
        <w:trPr>
          <w:trHeight w:val="20"/>
        </w:trPr>
        <w:tc>
          <w:tcPr>
            <w:tcW w:w="1316" w:type="pct"/>
            <w:gridSpan w:val="2"/>
          </w:tcPr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i/>
                <w:sz w:val="24"/>
                <w:szCs w:val="24"/>
              </w:rPr>
              <w:t xml:space="preserve">ОК.02 </w:t>
            </w:r>
            <w:r w:rsidRPr="00860A60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  <w:r w:rsidRPr="00860A60">
              <w:rPr>
                <w:rStyle w:val="ab"/>
                <w:rFonts w:ascii="Times New Roman" w:hAnsi="Times New Roman"/>
                <w:sz w:val="24"/>
                <w:szCs w:val="24"/>
              </w:rPr>
              <w:t xml:space="preserve"> ……..</w:t>
            </w:r>
          </w:p>
        </w:tc>
        <w:tc>
          <w:tcPr>
            <w:tcW w:w="1222" w:type="pct"/>
            <w:gridSpan w:val="2"/>
          </w:tcPr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 xml:space="preserve">Планирование информационного поиска из широкого набора источников, необходимого для выполнения профессиональных задач 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Проведение анализа полученной информации, выделяет в ней главные аспекты.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 xml:space="preserve">Структурировать отобранную </w:t>
            </w:r>
            <w:r w:rsidRPr="00860A60">
              <w:rPr>
                <w:rFonts w:ascii="Times New Roman" w:hAnsi="Times New Roman"/>
                <w:sz w:val="24"/>
                <w:szCs w:val="24"/>
              </w:rPr>
              <w:lastRenderedPageBreak/>
              <w:t>информацию в соответствии с параметрами поиска;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 xml:space="preserve">Интерпретация полученной информации в контексте профессиональной деятельности </w:t>
            </w:r>
          </w:p>
        </w:tc>
        <w:tc>
          <w:tcPr>
            <w:tcW w:w="1228" w:type="pct"/>
          </w:tcPr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lastRenderedPageBreak/>
              <w:t>Определять задачи поиска информации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Определять необходимые источники информации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Планировать процесс поиска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Структурировать получаемую информацию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Выделять наиболее значимое в перечне информации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 xml:space="preserve">Оценивать </w:t>
            </w:r>
            <w:r w:rsidRPr="00860A60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практическую значимость результатов поиска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Оформлять результаты поиска</w:t>
            </w:r>
          </w:p>
        </w:tc>
        <w:tc>
          <w:tcPr>
            <w:tcW w:w="1234" w:type="pct"/>
            <w:gridSpan w:val="2"/>
          </w:tcPr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lastRenderedPageBreak/>
              <w:t>Номенклатура информационных источников применяемых в профессиональной деятельности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Приемы структурирования информации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Формат оформления результатов поиска информации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B37" w:rsidRPr="00860A60" w:rsidTr="00B24894">
        <w:trPr>
          <w:trHeight w:val="20"/>
        </w:trPr>
        <w:tc>
          <w:tcPr>
            <w:tcW w:w="1316" w:type="pct"/>
            <w:gridSpan w:val="2"/>
          </w:tcPr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i/>
                <w:sz w:val="24"/>
                <w:szCs w:val="24"/>
              </w:rPr>
              <w:t xml:space="preserve">ОК.07 </w:t>
            </w:r>
            <w:r w:rsidRPr="00860A60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ситуации.</w:t>
            </w:r>
          </w:p>
        </w:tc>
        <w:tc>
          <w:tcPr>
            <w:tcW w:w="1222" w:type="pct"/>
            <w:gridSpan w:val="2"/>
          </w:tcPr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Соблюдение правил экологической безопасности при ведении профессиональной деятельности;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Обеспечивать ресурсосбережение на рабочем месте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pct"/>
          </w:tcPr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0A60">
              <w:rPr>
                <w:rFonts w:ascii="Times New Roman" w:hAnsi="Times New Roman"/>
                <w:bCs/>
                <w:sz w:val="24"/>
                <w:szCs w:val="24"/>
              </w:rPr>
              <w:t>Соблюдать нормы экологической безопасности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0A60">
              <w:rPr>
                <w:rFonts w:ascii="Times New Roman" w:hAnsi="Times New Roman"/>
                <w:bCs/>
                <w:sz w:val="24"/>
                <w:szCs w:val="24"/>
              </w:rPr>
              <w:t>Определять направления ресурсосбережения в рамках профессиональной деятельности по профессии (специальности)</w:t>
            </w:r>
          </w:p>
        </w:tc>
        <w:tc>
          <w:tcPr>
            <w:tcW w:w="1234" w:type="pct"/>
            <w:gridSpan w:val="2"/>
          </w:tcPr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0A60">
              <w:rPr>
                <w:rFonts w:ascii="Times New Roman" w:hAnsi="Times New Roman"/>
                <w:bCs/>
                <w:sz w:val="24"/>
                <w:szCs w:val="24"/>
              </w:rPr>
              <w:t>Правила экологической безопасности при ведении профессиональной деятельности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0A60">
              <w:rPr>
                <w:rFonts w:ascii="Times New Roman" w:hAnsi="Times New Roman"/>
                <w:bCs/>
                <w:sz w:val="24"/>
                <w:szCs w:val="24"/>
              </w:rPr>
              <w:t>Основные ресурсы задействованные в профессиональной деятельности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0A60">
              <w:rPr>
                <w:rFonts w:ascii="Times New Roman" w:hAnsi="Times New Roman"/>
                <w:bCs/>
                <w:sz w:val="24"/>
                <w:szCs w:val="24"/>
              </w:rPr>
              <w:t>Пути обеспечения ресурсосбережения.</w:t>
            </w:r>
          </w:p>
        </w:tc>
      </w:tr>
      <w:tr w:rsidR="00D17B37" w:rsidRPr="00860A60" w:rsidTr="00B24894">
        <w:trPr>
          <w:trHeight w:val="20"/>
        </w:trPr>
        <w:tc>
          <w:tcPr>
            <w:tcW w:w="1316" w:type="pct"/>
            <w:gridSpan w:val="2"/>
          </w:tcPr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ОК.10 Пользоваться профессиональной документацией на государственном и иностранном языке</w:t>
            </w:r>
          </w:p>
        </w:tc>
        <w:tc>
          <w:tcPr>
            <w:tcW w:w="1222" w:type="pct"/>
            <w:gridSpan w:val="2"/>
          </w:tcPr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Применение в профессиональной деятельности инструкций на государственном и иностранном языке.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Ведение общения на профессиональные темы</w:t>
            </w:r>
          </w:p>
        </w:tc>
        <w:tc>
          <w:tcPr>
            <w:tcW w:w="1228" w:type="pct"/>
          </w:tcPr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понимать тексты на базовые профессиональные темы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участвовать в диалогах на знакомые общие и профессиональные темы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строить простые высказывания о себе и о своей профессиональной деятельности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кратко обосновывать и объяснить свои действия (текущие и планируемые)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 xml:space="preserve">писать простые связные сообщения </w:t>
            </w:r>
            <w:r w:rsidRPr="00860A60">
              <w:rPr>
                <w:rFonts w:ascii="Times New Roman" w:hAnsi="Times New Roman"/>
                <w:sz w:val="24"/>
                <w:szCs w:val="24"/>
              </w:rPr>
              <w:lastRenderedPageBreak/>
              <w:t>на знакомые или интересующие профессиональные темы</w:t>
            </w:r>
          </w:p>
        </w:tc>
        <w:tc>
          <w:tcPr>
            <w:tcW w:w="1234" w:type="pct"/>
            <w:gridSpan w:val="2"/>
          </w:tcPr>
          <w:p w:rsidR="00D17B37" w:rsidRPr="00860A60" w:rsidRDefault="00D17B37" w:rsidP="005058F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lastRenderedPageBreak/>
              <w:t>правила построения простых и сложных предложений на профессиональные темы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основные общеупотребительные глаголы (бытовая и профессиональная лексика)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особенности произношения</w:t>
            </w:r>
          </w:p>
          <w:p w:rsidR="00D17B37" w:rsidRPr="00860A60" w:rsidRDefault="00D17B37" w:rsidP="005058F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A60">
              <w:rPr>
                <w:rFonts w:ascii="Times New Roman" w:hAnsi="Times New Roman"/>
                <w:sz w:val="24"/>
                <w:szCs w:val="24"/>
              </w:rPr>
              <w:t>правила чтения текстов профессиональной направленности</w:t>
            </w:r>
          </w:p>
        </w:tc>
      </w:tr>
    </w:tbl>
    <w:p w:rsidR="00D17B37" w:rsidRDefault="00D17B37" w:rsidP="005058F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17B37" w:rsidRPr="00627D9F" w:rsidRDefault="00D17B37" w:rsidP="005058F5">
      <w:pPr>
        <w:spacing w:after="0"/>
        <w:rPr>
          <w:b/>
          <w:i/>
        </w:rPr>
        <w:sectPr w:rsidR="00D17B37" w:rsidRPr="00627D9F" w:rsidSect="005058F5">
          <w:pgSz w:w="11907" w:h="16840"/>
          <w:pgMar w:top="1134" w:right="850" w:bottom="1134" w:left="1701" w:header="709" w:footer="709" w:gutter="0"/>
          <w:cols w:space="720"/>
          <w:docGrid w:linePitch="299"/>
        </w:sectPr>
      </w:pPr>
    </w:p>
    <w:p w:rsidR="00D17B37" w:rsidRPr="00787FFA" w:rsidRDefault="00D17B37" w:rsidP="005058F5">
      <w:pPr>
        <w:widowControl w:val="0"/>
        <w:tabs>
          <w:tab w:val="left" w:leader="underscore" w:pos="1311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i/>
          <w:color w:val="000000"/>
        </w:rPr>
      </w:pPr>
      <w:r w:rsidRPr="00787FFA">
        <w:rPr>
          <w:rFonts w:ascii="Times New Roman" w:eastAsia="Times New Roman" w:hAnsi="Times New Roman"/>
          <w:b/>
          <w:i/>
          <w:color w:val="000000"/>
        </w:rPr>
        <w:lastRenderedPageBreak/>
        <w:t xml:space="preserve">2. </w:t>
      </w:r>
      <w:r w:rsidR="00787FFA" w:rsidRPr="00787FFA">
        <w:rPr>
          <w:rFonts w:ascii="Times New Roman" w:eastAsia="Times New Roman" w:hAnsi="Times New Roman"/>
          <w:b/>
          <w:i/>
          <w:color w:val="000000"/>
        </w:rPr>
        <w:t xml:space="preserve">Структура </w:t>
      </w:r>
      <w:r w:rsidRPr="00787FFA">
        <w:rPr>
          <w:rFonts w:ascii="Times New Roman" w:eastAsia="Times New Roman" w:hAnsi="Times New Roman"/>
          <w:b/>
          <w:i/>
          <w:color w:val="000000"/>
        </w:rPr>
        <w:t xml:space="preserve">и содержание </w:t>
      </w:r>
      <w:r w:rsidR="00B24894" w:rsidRPr="00787FFA">
        <w:rPr>
          <w:rFonts w:ascii="Times New Roman" w:eastAsia="Times New Roman" w:hAnsi="Times New Roman"/>
          <w:b/>
          <w:i/>
          <w:color w:val="000000"/>
        </w:rPr>
        <w:t>учебной практики</w:t>
      </w:r>
    </w:p>
    <w:p w:rsidR="00D17B37" w:rsidRPr="00787FFA" w:rsidRDefault="00D17B37" w:rsidP="005058F5">
      <w:pPr>
        <w:widowControl w:val="0"/>
        <w:tabs>
          <w:tab w:val="left" w:leader="underscore" w:pos="1311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i/>
          <w:color w:val="000000"/>
        </w:rPr>
      </w:pPr>
      <w:r w:rsidRPr="00787FFA">
        <w:rPr>
          <w:rFonts w:ascii="Times New Roman" w:eastAsia="Times New Roman" w:hAnsi="Times New Roman"/>
          <w:b/>
          <w:i/>
          <w:color w:val="000000"/>
        </w:rPr>
        <w:t xml:space="preserve">2.1. Структура </w:t>
      </w:r>
      <w:r w:rsidR="00B24894" w:rsidRPr="00787FFA">
        <w:rPr>
          <w:rFonts w:ascii="Times New Roman" w:eastAsia="Times New Roman" w:hAnsi="Times New Roman"/>
          <w:b/>
          <w:i/>
          <w:color w:val="000000"/>
        </w:rPr>
        <w:t>учебной практики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4027"/>
        <w:gridCol w:w="4343"/>
        <w:gridCol w:w="1723"/>
        <w:gridCol w:w="4412"/>
      </w:tblGrid>
      <w:tr w:rsidR="00B24894" w:rsidRPr="00B24894" w:rsidTr="00B24894">
        <w:trPr>
          <w:jc w:val="center"/>
        </w:trPr>
        <w:tc>
          <w:tcPr>
            <w:tcW w:w="1388" w:type="pct"/>
          </w:tcPr>
          <w:p w:rsidR="00B24894" w:rsidRPr="00B24894" w:rsidRDefault="00B24894" w:rsidP="00B24894">
            <w:pPr>
              <w:jc w:val="center"/>
              <w:rPr>
                <w:sz w:val="24"/>
                <w:szCs w:val="24"/>
              </w:rPr>
            </w:pPr>
            <w:r w:rsidRPr="00B24894">
              <w:rPr>
                <w:sz w:val="24"/>
                <w:szCs w:val="24"/>
              </w:rPr>
              <w:t>Коды профессиональных компетенций</w:t>
            </w:r>
          </w:p>
        </w:tc>
        <w:tc>
          <w:tcPr>
            <w:tcW w:w="1497" w:type="pct"/>
          </w:tcPr>
          <w:p w:rsidR="00B24894" w:rsidRPr="00B24894" w:rsidRDefault="00B24894" w:rsidP="00B24894">
            <w:pPr>
              <w:jc w:val="center"/>
              <w:rPr>
                <w:sz w:val="24"/>
                <w:szCs w:val="24"/>
              </w:rPr>
            </w:pPr>
            <w:r w:rsidRPr="00B24894">
              <w:rPr>
                <w:sz w:val="24"/>
                <w:szCs w:val="24"/>
              </w:rPr>
              <w:t>Наименование профессиональных модулей</w:t>
            </w:r>
          </w:p>
        </w:tc>
        <w:tc>
          <w:tcPr>
            <w:tcW w:w="594" w:type="pct"/>
          </w:tcPr>
          <w:p w:rsidR="00B24894" w:rsidRPr="00B24894" w:rsidRDefault="00B24894" w:rsidP="00B24894">
            <w:pPr>
              <w:jc w:val="center"/>
              <w:rPr>
                <w:sz w:val="24"/>
                <w:szCs w:val="24"/>
              </w:rPr>
            </w:pPr>
            <w:r w:rsidRPr="00B24894">
              <w:rPr>
                <w:sz w:val="24"/>
                <w:szCs w:val="24"/>
              </w:rPr>
              <w:t>Всего часов</w:t>
            </w:r>
          </w:p>
        </w:tc>
        <w:tc>
          <w:tcPr>
            <w:tcW w:w="1521" w:type="pct"/>
          </w:tcPr>
          <w:p w:rsidR="00B24894" w:rsidRPr="00B24894" w:rsidRDefault="00B24894" w:rsidP="00B24894">
            <w:pPr>
              <w:jc w:val="center"/>
              <w:rPr>
                <w:sz w:val="24"/>
                <w:szCs w:val="24"/>
              </w:rPr>
            </w:pPr>
            <w:r w:rsidRPr="00B24894">
              <w:rPr>
                <w:sz w:val="24"/>
                <w:szCs w:val="24"/>
              </w:rPr>
              <w:t>Распределение часов по семестрам</w:t>
            </w:r>
          </w:p>
        </w:tc>
      </w:tr>
      <w:tr w:rsidR="00B24894" w:rsidRPr="00B24894" w:rsidTr="00B24894">
        <w:trPr>
          <w:jc w:val="center"/>
        </w:trPr>
        <w:tc>
          <w:tcPr>
            <w:tcW w:w="1388" w:type="pct"/>
          </w:tcPr>
          <w:p w:rsidR="00B24894" w:rsidRPr="00B24894" w:rsidRDefault="00B24894" w:rsidP="00B24894">
            <w:pPr>
              <w:jc w:val="center"/>
              <w:rPr>
                <w:sz w:val="24"/>
                <w:szCs w:val="24"/>
              </w:rPr>
            </w:pPr>
            <w:r w:rsidRPr="00B24894">
              <w:rPr>
                <w:sz w:val="24"/>
                <w:szCs w:val="24"/>
              </w:rPr>
              <w:t>1</w:t>
            </w:r>
          </w:p>
        </w:tc>
        <w:tc>
          <w:tcPr>
            <w:tcW w:w="1497" w:type="pct"/>
          </w:tcPr>
          <w:p w:rsidR="00B24894" w:rsidRPr="00B24894" w:rsidRDefault="00B24894" w:rsidP="00B24894">
            <w:pPr>
              <w:jc w:val="center"/>
              <w:rPr>
                <w:sz w:val="24"/>
                <w:szCs w:val="24"/>
              </w:rPr>
            </w:pPr>
            <w:r w:rsidRPr="00B24894">
              <w:rPr>
                <w:sz w:val="24"/>
                <w:szCs w:val="24"/>
              </w:rPr>
              <w:t>2</w:t>
            </w:r>
          </w:p>
        </w:tc>
        <w:tc>
          <w:tcPr>
            <w:tcW w:w="594" w:type="pct"/>
          </w:tcPr>
          <w:p w:rsidR="00B24894" w:rsidRPr="00B24894" w:rsidRDefault="00B24894" w:rsidP="00B24894">
            <w:pPr>
              <w:jc w:val="center"/>
              <w:rPr>
                <w:sz w:val="24"/>
                <w:szCs w:val="24"/>
              </w:rPr>
            </w:pPr>
            <w:r w:rsidRPr="00B24894">
              <w:rPr>
                <w:sz w:val="24"/>
                <w:szCs w:val="24"/>
              </w:rPr>
              <w:t>3</w:t>
            </w:r>
          </w:p>
        </w:tc>
        <w:tc>
          <w:tcPr>
            <w:tcW w:w="1521" w:type="pct"/>
          </w:tcPr>
          <w:p w:rsidR="00B24894" w:rsidRPr="00B24894" w:rsidRDefault="00B24894" w:rsidP="00B24894">
            <w:pPr>
              <w:jc w:val="center"/>
              <w:rPr>
                <w:sz w:val="24"/>
                <w:szCs w:val="24"/>
              </w:rPr>
            </w:pPr>
            <w:r w:rsidRPr="00B24894">
              <w:rPr>
                <w:sz w:val="24"/>
                <w:szCs w:val="24"/>
              </w:rPr>
              <w:t>четвертый</w:t>
            </w:r>
          </w:p>
        </w:tc>
      </w:tr>
      <w:tr w:rsidR="00B24894" w:rsidRPr="00B24894" w:rsidTr="00B24894">
        <w:trPr>
          <w:jc w:val="center"/>
        </w:trPr>
        <w:tc>
          <w:tcPr>
            <w:tcW w:w="1388" w:type="pct"/>
          </w:tcPr>
          <w:p w:rsidR="00B24894" w:rsidRDefault="00B24894" w:rsidP="0029088C">
            <w:pPr>
              <w:rPr>
                <w:sz w:val="24"/>
                <w:szCs w:val="24"/>
              </w:rPr>
            </w:pPr>
            <w:r w:rsidRPr="00B24894">
              <w:rPr>
                <w:sz w:val="24"/>
                <w:szCs w:val="24"/>
              </w:rPr>
              <w:t>ПК1.1 – ПК1.6</w:t>
            </w:r>
          </w:p>
          <w:p w:rsidR="00A107A7" w:rsidRPr="00B24894" w:rsidRDefault="00A107A7" w:rsidP="002908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ОК01, ОК02, ОК07, ОК10</w:t>
            </w:r>
          </w:p>
        </w:tc>
        <w:tc>
          <w:tcPr>
            <w:tcW w:w="1497" w:type="pct"/>
          </w:tcPr>
          <w:p w:rsidR="00B24894" w:rsidRPr="00B24894" w:rsidRDefault="00B24894" w:rsidP="0029088C">
            <w:pPr>
              <w:rPr>
                <w:sz w:val="24"/>
                <w:szCs w:val="24"/>
              </w:rPr>
            </w:pPr>
            <w:r w:rsidRPr="00B24894">
              <w:rPr>
                <w:b/>
                <w:sz w:val="24"/>
                <w:szCs w:val="24"/>
              </w:rPr>
              <w:t>ПМ.01 Подготовка машин, механизмов, установок, приспособлений к работе, комплектование сборочных единиц</w:t>
            </w:r>
            <w:r w:rsidRPr="00B248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4" w:type="pct"/>
          </w:tcPr>
          <w:p w:rsidR="00B24894" w:rsidRPr="00B24894" w:rsidRDefault="00B24894" w:rsidP="0029088C">
            <w:pPr>
              <w:rPr>
                <w:sz w:val="24"/>
                <w:szCs w:val="24"/>
              </w:rPr>
            </w:pPr>
            <w:r w:rsidRPr="00B24894">
              <w:rPr>
                <w:sz w:val="24"/>
                <w:szCs w:val="24"/>
              </w:rPr>
              <w:t>144</w:t>
            </w:r>
          </w:p>
        </w:tc>
        <w:tc>
          <w:tcPr>
            <w:tcW w:w="1521" w:type="pct"/>
          </w:tcPr>
          <w:p w:rsidR="00B24894" w:rsidRPr="00B24894" w:rsidRDefault="00B24894" w:rsidP="0029088C">
            <w:pPr>
              <w:rPr>
                <w:sz w:val="24"/>
                <w:szCs w:val="24"/>
              </w:rPr>
            </w:pPr>
            <w:r w:rsidRPr="00B24894">
              <w:rPr>
                <w:sz w:val="24"/>
                <w:szCs w:val="24"/>
              </w:rPr>
              <w:t>144</w:t>
            </w:r>
          </w:p>
        </w:tc>
      </w:tr>
      <w:tr w:rsidR="00B24894" w:rsidRPr="00B24894" w:rsidTr="00B24894">
        <w:trPr>
          <w:jc w:val="center"/>
        </w:trPr>
        <w:tc>
          <w:tcPr>
            <w:tcW w:w="1388" w:type="pct"/>
          </w:tcPr>
          <w:p w:rsidR="00B24894" w:rsidRPr="00B24894" w:rsidRDefault="00B24894" w:rsidP="0029088C">
            <w:pPr>
              <w:rPr>
                <w:sz w:val="24"/>
                <w:szCs w:val="24"/>
              </w:rPr>
            </w:pPr>
          </w:p>
        </w:tc>
        <w:tc>
          <w:tcPr>
            <w:tcW w:w="1497" w:type="pct"/>
          </w:tcPr>
          <w:p w:rsidR="00B24894" w:rsidRPr="00B24894" w:rsidRDefault="00B24894" w:rsidP="0029088C">
            <w:pPr>
              <w:rPr>
                <w:sz w:val="24"/>
                <w:szCs w:val="24"/>
              </w:rPr>
            </w:pPr>
            <w:r w:rsidRPr="00B24894">
              <w:rPr>
                <w:sz w:val="24"/>
                <w:szCs w:val="24"/>
              </w:rPr>
              <w:t>Всего:</w:t>
            </w:r>
          </w:p>
        </w:tc>
        <w:tc>
          <w:tcPr>
            <w:tcW w:w="594" w:type="pct"/>
          </w:tcPr>
          <w:p w:rsidR="00B24894" w:rsidRPr="00B24894" w:rsidRDefault="00B24894" w:rsidP="0029088C">
            <w:pPr>
              <w:rPr>
                <w:sz w:val="24"/>
                <w:szCs w:val="24"/>
              </w:rPr>
            </w:pPr>
            <w:r w:rsidRPr="00B24894">
              <w:rPr>
                <w:sz w:val="24"/>
                <w:szCs w:val="24"/>
              </w:rPr>
              <w:t>144</w:t>
            </w:r>
          </w:p>
        </w:tc>
        <w:tc>
          <w:tcPr>
            <w:tcW w:w="1521" w:type="pct"/>
          </w:tcPr>
          <w:p w:rsidR="00B24894" w:rsidRPr="00B24894" w:rsidRDefault="00B24894" w:rsidP="0029088C">
            <w:pPr>
              <w:rPr>
                <w:sz w:val="24"/>
                <w:szCs w:val="24"/>
              </w:rPr>
            </w:pPr>
            <w:r w:rsidRPr="00B24894">
              <w:rPr>
                <w:sz w:val="24"/>
                <w:szCs w:val="24"/>
              </w:rPr>
              <w:t>144</w:t>
            </w:r>
          </w:p>
        </w:tc>
      </w:tr>
    </w:tbl>
    <w:p w:rsidR="00B24894" w:rsidRPr="00E37AFF" w:rsidRDefault="00B24894" w:rsidP="005058F5">
      <w:pPr>
        <w:widowControl w:val="0"/>
        <w:tabs>
          <w:tab w:val="left" w:leader="underscore" w:pos="1311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</w:rPr>
      </w:pPr>
    </w:p>
    <w:p w:rsidR="00560A3D" w:rsidRDefault="00560A3D" w:rsidP="005058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D17B37" w:rsidRPr="009763D4" w:rsidRDefault="00D17B37" w:rsidP="005058F5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9763D4">
        <w:rPr>
          <w:rFonts w:ascii="Times New Roman" w:hAnsi="Times New Roman"/>
          <w:b/>
          <w:i/>
          <w:sz w:val="24"/>
          <w:szCs w:val="24"/>
        </w:rPr>
        <w:t xml:space="preserve">2.2. Тематический план и содержание </w:t>
      </w:r>
      <w:r w:rsidR="00B24894">
        <w:rPr>
          <w:rFonts w:ascii="Times New Roman" w:hAnsi="Times New Roman"/>
          <w:b/>
          <w:i/>
          <w:sz w:val="24"/>
          <w:szCs w:val="24"/>
        </w:rPr>
        <w:t>учебной практики</w:t>
      </w: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7"/>
        <w:gridCol w:w="9496"/>
        <w:gridCol w:w="2090"/>
      </w:tblGrid>
      <w:tr w:rsidR="00D17B37" w:rsidRPr="009763D4" w:rsidTr="00560A3D">
        <w:trPr>
          <w:trHeight w:val="898"/>
        </w:trPr>
        <w:tc>
          <w:tcPr>
            <w:tcW w:w="992" w:type="pct"/>
          </w:tcPr>
          <w:p w:rsidR="00D17B37" w:rsidRPr="009763D4" w:rsidRDefault="00D17B37" w:rsidP="005058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63D4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285" w:type="pct"/>
            <w:vAlign w:val="center"/>
          </w:tcPr>
          <w:p w:rsidR="00D17B37" w:rsidRPr="009763D4" w:rsidRDefault="00D17B37" w:rsidP="00560A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63D4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</w:t>
            </w:r>
          </w:p>
          <w:p w:rsidR="00D17B37" w:rsidRPr="009763D4" w:rsidRDefault="00D17B37" w:rsidP="00560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63D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лабораторные работы и практические занятия, внеаудиторная (самостоятельная) учебная работа обучающихся, курсовая работа (проект) (если предусмотрены)</w:t>
            </w:r>
          </w:p>
        </w:tc>
        <w:tc>
          <w:tcPr>
            <w:tcW w:w="723" w:type="pct"/>
            <w:vAlign w:val="center"/>
          </w:tcPr>
          <w:p w:rsidR="00D17B37" w:rsidRPr="009763D4" w:rsidRDefault="00D17B37" w:rsidP="005058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63D4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D17B37" w:rsidRPr="009763D4" w:rsidTr="005058F5">
        <w:trPr>
          <w:trHeight w:val="131"/>
        </w:trPr>
        <w:tc>
          <w:tcPr>
            <w:tcW w:w="992" w:type="pct"/>
          </w:tcPr>
          <w:p w:rsidR="00D17B37" w:rsidRPr="009763D4" w:rsidRDefault="00D17B37" w:rsidP="005058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63D4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285" w:type="pct"/>
          </w:tcPr>
          <w:p w:rsidR="00D17B37" w:rsidRPr="009763D4" w:rsidRDefault="00D17B37" w:rsidP="005058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763D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723" w:type="pct"/>
            <w:vAlign w:val="center"/>
          </w:tcPr>
          <w:p w:rsidR="00D17B37" w:rsidRPr="009763D4" w:rsidRDefault="00D17B37" w:rsidP="005058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763D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</w:t>
            </w:r>
          </w:p>
        </w:tc>
      </w:tr>
      <w:tr w:rsidR="00402251" w:rsidRPr="009763D4" w:rsidTr="00402251">
        <w:trPr>
          <w:trHeight w:val="131"/>
        </w:trPr>
        <w:tc>
          <w:tcPr>
            <w:tcW w:w="4277" w:type="pct"/>
            <w:gridSpan w:val="2"/>
          </w:tcPr>
          <w:p w:rsidR="00402251" w:rsidRPr="009763D4" w:rsidRDefault="00402251" w:rsidP="005058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02251">
              <w:rPr>
                <w:rFonts w:ascii="Times New Roman" w:hAnsi="Times New Roman"/>
                <w:b/>
                <w:sz w:val="24"/>
                <w:szCs w:val="28"/>
              </w:rPr>
              <w:t>ПМ.01 Подготовка машин, механизмов, установок, приспособлений к работе, комплектование сборочных единиц</w:t>
            </w:r>
          </w:p>
        </w:tc>
        <w:tc>
          <w:tcPr>
            <w:tcW w:w="723" w:type="pct"/>
            <w:vAlign w:val="center"/>
          </w:tcPr>
          <w:p w:rsidR="00402251" w:rsidRPr="009763D4" w:rsidRDefault="00402251" w:rsidP="00A107A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D17B37" w:rsidRPr="009763D4" w:rsidTr="005058F5">
        <w:tc>
          <w:tcPr>
            <w:tcW w:w="4277" w:type="pct"/>
            <w:gridSpan w:val="2"/>
          </w:tcPr>
          <w:p w:rsidR="00D17B37" w:rsidRPr="00B41119" w:rsidRDefault="00B41119" w:rsidP="00B4111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763D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Учебная практика раздела 1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D17B37" w:rsidRPr="009763D4">
              <w:rPr>
                <w:rFonts w:ascii="Times New Roman" w:eastAsia="Times New Roman" w:hAnsi="Times New Roman"/>
                <w:b/>
                <w:sz w:val="24"/>
                <w:szCs w:val="24"/>
              </w:rPr>
              <w:t>Назначение и общее устройство тракторов, автомобилей и сельскохозяйственных машин</w:t>
            </w:r>
          </w:p>
        </w:tc>
        <w:tc>
          <w:tcPr>
            <w:tcW w:w="723" w:type="pct"/>
            <w:vAlign w:val="center"/>
          </w:tcPr>
          <w:p w:rsidR="00D17B37" w:rsidRPr="009763D4" w:rsidRDefault="00B41119" w:rsidP="005058F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D17B37" w:rsidRPr="00A570E3" w:rsidTr="00B41119">
        <w:trPr>
          <w:trHeight w:val="258"/>
        </w:trPr>
        <w:tc>
          <w:tcPr>
            <w:tcW w:w="4277" w:type="pct"/>
            <w:gridSpan w:val="2"/>
          </w:tcPr>
          <w:p w:rsidR="00D17B37" w:rsidRPr="009763D4" w:rsidRDefault="00D17B37" w:rsidP="005058F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63D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Виды работ</w:t>
            </w:r>
          </w:p>
        </w:tc>
        <w:tc>
          <w:tcPr>
            <w:tcW w:w="723" w:type="pct"/>
            <w:vAlign w:val="center"/>
          </w:tcPr>
          <w:p w:rsidR="00D17B37" w:rsidRPr="008E39D7" w:rsidRDefault="00B41119" w:rsidP="00505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41119" w:rsidRPr="00A570E3" w:rsidTr="00B41119">
        <w:trPr>
          <w:trHeight w:val="244"/>
        </w:trPr>
        <w:tc>
          <w:tcPr>
            <w:tcW w:w="4277" w:type="pct"/>
            <w:gridSpan w:val="2"/>
          </w:tcPr>
          <w:p w:rsidR="00B41119" w:rsidRPr="009763D4" w:rsidRDefault="00B41119" w:rsidP="0050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763D4">
              <w:rPr>
                <w:rFonts w:ascii="Times New Roman" w:eastAsia="Times New Roman" w:hAnsi="Times New Roman"/>
                <w:sz w:val="24"/>
                <w:szCs w:val="24"/>
              </w:rPr>
              <w:t xml:space="preserve">Выполнение слесарных и токарных операций. </w:t>
            </w:r>
          </w:p>
        </w:tc>
        <w:tc>
          <w:tcPr>
            <w:tcW w:w="723" w:type="pct"/>
            <w:vAlign w:val="center"/>
          </w:tcPr>
          <w:p w:rsidR="00B41119" w:rsidRPr="008E39D7" w:rsidRDefault="00B41119" w:rsidP="00505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41119" w:rsidRPr="00A570E3" w:rsidTr="00B41119">
        <w:trPr>
          <w:trHeight w:val="285"/>
        </w:trPr>
        <w:tc>
          <w:tcPr>
            <w:tcW w:w="4277" w:type="pct"/>
            <w:gridSpan w:val="2"/>
          </w:tcPr>
          <w:p w:rsidR="00B41119" w:rsidRPr="009763D4" w:rsidRDefault="00B41119" w:rsidP="0050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63D4">
              <w:rPr>
                <w:rFonts w:ascii="Times New Roman" w:eastAsia="Times New Roman" w:hAnsi="Times New Roman"/>
                <w:sz w:val="24"/>
                <w:szCs w:val="24"/>
              </w:rPr>
              <w:t>Выполнение кузнечно-сварочных работ.</w:t>
            </w:r>
          </w:p>
        </w:tc>
        <w:tc>
          <w:tcPr>
            <w:tcW w:w="723" w:type="pct"/>
            <w:vAlign w:val="center"/>
          </w:tcPr>
          <w:p w:rsidR="00B41119" w:rsidRPr="008E39D7" w:rsidRDefault="00B41119" w:rsidP="00505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41119" w:rsidRPr="00A570E3" w:rsidTr="00B41119">
        <w:trPr>
          <w:trHeight w:val="285"/>
        </w:trPr>
        <w:tc>
          <w:tcPr>
            <w:tcW w:w="4277" w:type="pct"/>
            <w:gridSpan w:val="2"/>
          </w:tcPr>
          <w:p w:rsidR="00B41119" w:rsidRPr="009763D4" w:rsidRDefault="00B41119" w:rsidP="0050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63D4">
              <w:rPr>
                <w:rFonts w:ascii="Times New Roman" w:eastAsia="Times New Roman" w:hAnsi="Times New Roman"/>
                <w:sz w:val="24"/>
                <w:szCs w:val="24"/>
              </w:rPr>
              <w:t>Выполнение сверлильных и расточных работ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763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23" w:type="pct"/>
            <w:vAlign w:val="center"/>
          </w:tcPr>
          <w:p w:rsidR="00B41119" w:rsidRPr="008E39D7" w:rsidRDefault="00B41119" w:rsidP="00505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41119" w:rsidRPr="00A570E3" w:rsidTr="00B41119">
        <w:trPr>
          <w:trHeight w:val="258"/>
        </w:trPr>
        <w:tc>
          <w:tcPr>
            <w:tcW w:w="4277" w:type="pct"/>
            <w:gridSpan w:val="2"/>
          </w:tcPr>
          <w:p w:rsidR="00B41119" w:rsidRPr="009763D4" w:rsidRDefault="00B41119" w:rsidP="0050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63D4">
              <w:rPr>
                <w:rFonts w:ascii="Times New Roman" w:eastAsia="Times New Roman" w:hAnsi="Times New Roman"/>
                <w:sz w:val="24"/>
                <w:szCs w:val="24"/>
              </w:rPr>
              <w:t>Выполнение строгальных, долбёжных работ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763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23" w:type="pct"/>
            <w:vAlign w:val="center"/>
          </w:tcPr>
          <w:p w:rsidR="00B41119" w:rsidRPr="008E39D7" w:rsidRDefault="00B41119" w:rsidP="00505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41119" w:rsidRPr="00A570E3" w:rsidTr="00B41119">
        <w:trPr>
          <w:trHeight w:val="258"/>
        </w:trPr>
        <w:tc>
          <w:tcPr>
            <w:tcW w:w="4277" w:type="pct"/>
            <w:gridSpan w:val="2"/>
          </w:tcPr>
          <w:p w:rsidR="00B41119" w:rsidRPr="009763D4" w:rsidRDefault="00B41119" w:rsidP="0050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63D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Выполнение  шлифовальных работ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3" w:type="pct"/>
            <w:vAlign w:val="center"/>
          </w:tcPr>
          <w:p w:rsidR="00B41119" w:rsidRDefault="00B41119" w:rsidP="00505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41119" w:rsidRPr="00A570E3" w:rsidTr="00B41119">
        <w:trPr>
          <w:trHeight w:val="272"/>
        </w:trPr>
        <w:tc>
          <w:tcPr>
            <w:tcW w:w="4277" w:type="pct"/>
            <w:gridSpan w:val="2"/>
          </w:tcPr>
          <w:p w:rsidR="00B41119" w:rsidRPr="009763D4" w:rsidRDefault="00B41119" w:rsidP="0050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63D4">
              <w:rPr>
                <w:rFonts w:ascii="Times New Roman" w:eastAsia="Times New Roman" w:hAnsi="Times New Roman"/>
                <w:sz w:val="24"/>
                <w:szCs w:val="24"/>
              </w:rPr>
              <w:t xml:space="preserve"> Выполнение  термических и химическо-термических работ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763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23" w:type="pct"/>
            <w:vAlign w:val="center"/>
          </w:tcPr>
          <w:p w:rsidR="00B41119" w:rsidRPr="008E39D7" w:rsidRDefault="00B41119" w:rsidP="00505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41119" w:rsidRPr="00A570E3" w:rsidTr="00B41119">
        <w:trPr>
          <w:trHeight w:val="20"/>
        </w:trPr>
        <w:tc>
          <w:tcPr>
            <w:tcW w:w="4277" w:type="pct"/>
            <w:gridSpan w:val="2"/>
          </w:tcPr>
          <w:p w:rsidR="00B41119" w:rsidRPr="009763D4" w:rsidRDefault="00B41119" w:rsidP="005058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63D4">
              <w:rPr>
                <w:rFonts w:ascii="Times New Roman" w:eastAsia="Times New Roman" w:hAnsi="Times New Roman"/>
                <w:sz w:val="24"/>
                <w:szCs w:val="24"/>
              </w:rPr>
              <w:t>Выполнение сварочных работ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763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23" w:type="pct"/>
            <w:vAlign w:val="center"/>
          </w:tcPr>
          <w:p w:rsidR="00B41119" w:rsidRPr="008E39D7" w:rsidRDefault="00B41119" w:rsidP="00505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17B37" w:rsidRPr="00A570E3" w:rsidTr="005058F5">
        <w:tc>
          <w:tcPr>
            <w:tcW w:w="4277" w:type="pct"/>
            <w:gridSpan w:val="2"/>
          </w:tcPr>
          <w:p w:rsidR="00D17B37" w:rsidRPr="009763D4" w:rsidRDefault="00B41119" w:rsidP="00B4111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63D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Учебная практика раздела 2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D17B37" w:rsidRPr="009763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Подготовка тракторов, </w:t>
            </w:r>
            <w:r w:rsidR="00D17B37" w:rsidRPr="009763D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сельскохозяйственных машин и механизмов  к работе </w:t>
            </w:r>
          </w:p>
        </w:tc>
        <w:tc>
          <w:tcPr>
            <w:tcW w:w="723" w:type="pct"/>
            <w:vAlign w:val="center"/>
          </w:tcPr>
          <w:p w:rsidR="00D17B37" w:rsidRPr="008E39D7" w:rsidRDefault="00B41119" w:rsidP="005058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</w:tr>
      <w:tr w:rsidR="00D17B37" w:rsidRPr="00310763" w:rsidTr="00B41119">
        <w:trPr>
          <w:trHeight w:val="299"/>
        </w:trPr>
        <w:tc>
          <w:tcPr>
            <w:tcW w:w="4277" w:type="pct"/>
            <w:gridSpan w:val="2"/>
          </w:tcPr>
          <w:p w:rsidR="00D17B37" w:rsidRPr="009763D4" w:rsidRDefault="00D17B37" w:rsidP="005058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3D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Виды работ </w:t>
            </w:r>
          </w:p>
        </w:tc>
        <w:tc>
          <w:tcPr>
            <w:tcW w:w="723" w:type="pct"/>
            <w:vAlign w:val="center"/>
          </w:tcPr>
          <w:p w:rsidR="00D17B37" w:rsidRPr="00B41119" w:rsidRDefault="00B41119" w:rsidP="00505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1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41119" w:rsidRPr="00310763" w:rsidTr="00B41119">
        <w:trPr>
          <w:trHeight w:val="236"/>
        </w:trPr>
        <w:tc>
          <w:tcPr>
            <w:tcW w:w="4277" w:type="pct"/>
            <w:gridSpan w:val="2"/>
          </w:tcPr>
          <w:p w:rsidR="00B41119" w:rsidRPr="009763D4" w:rsidRDefault="00B41119" w:rsidP="0050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763D4">
              <w:rPr>
                <w:rFonts w:ascii="Times New Roman" w:eastAsia="Times New Roman" w:hAnsi="Times New Roman"/>
                <w:sz w:val="24"/>
                <w:szCs w:val="24"/>
              </w:rPr>
              <w:t xml:space="preserve">Выполнение слесарных и токарных операций при подготовке машин и оборудования </w:t>
            </w:r>
          </w:p>
        </w:tc>
        <w:tc>
          <w:tcPr>
            <w:tcW w:w="723" w:type="pct"/>
            <w:vAlign w:val="center"/>
          </w:tcPr>
          <w:p w:rsidR="00B41119" w:rsidRPr="00B41119" w:rsidRDefault="00B41119" w:rsidP="00505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1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41119" w:rsidRPr="00310763" w:rsidTr="00B41119">
        <w:trPr>
          <w:trHeight w:val="258"/>
        </w:trPr>
        <w:tc>
          <w:tcPr>
            <w:tcW w:w="4277" w:type="pct"/>
            <w:gridSpan w:val="2"/>
          </w:tcPr>
          <w:p w:rsidR="00B41119" w:rsidRPr="009763D4" w:rsidRDefault="00B41119" w:rsidP="0050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63D4">
              <w:rPr>
                <w:rFonts w:ascii="Times New Roman" w:hAnsi="Times New Roman"/>
                <w:sz w:val="24"/>
                <w:szCs w:val="24"/>
              </w:rPr>
              <w:t>Очистка, смазка и регулировка водопроводной сети животноводческих ферм</w:t>
            </w:r>
          </w:p>
        </w:tc>
        <w:tc>
          <w:tcPr>
            <w:tcW w:w="723" w:type="pct"/>
            <w:vAlign w:val="center"/>
          </w:tcPr>
          <w:p w:rsidR="00B41119" w:rsidRPr="00B41119" w:rsidRDefault="00B41119" w:rsidP="00505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1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41119" w:rsidRPr="00310763" w:rsidTr="00B41119">
        <w:trPr>
          <w:trHeight w:val="272"/>
        </w:trPr>
        <w:tc>
          <w:tcPr>
            <w:tcW w:w="4277" w:type="pct"/>
            <w:gridSpan w:val="2"/>
          </w:tcPr>
          <w:p w:rsidR="00B41119" w:rsidRPr="009763D4" w:rsidRDefault="00B41119" w:rsidP="0050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3D4">
              <w:rPr>
                <w:rFonts w:ascii="Times New Roman" w:hAnsi="Times New Roman"/>
                <w:sz w:val="24"/>
                <w:szCs w:val="24"/>
              </w:rPr>
              <w:t>Очистка, смазка и регулировка машин и  механизмов для измельчения, дробления кормов</w:t>
            </w:r>
          </w:p>
        </w:tc>
        <w:tc>
          <w:tcPr>
            <w:tcW w:w="723" w:type="pct"/>
            <w:vAlign w:val="center"/>
          </w:tcPr>
          <w:p w:rsidR="00B41119" w:rsidRPr="00B41119" w:rsidRDefault="00B41119" w:rsidP="00505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1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41119" w:rsidRPr="00310763" w:rsidTr="00B41119">
        <w:trPr>
          <w:trHeight w:val="285"/>
        </w:trPr>
        <w:tc>
          <w:tcPr>
            <w:tcW w:w="4277" w:type="pct"/>
            <w:gridSpan w:val="2"/>
          </w:tcPr>
          <w:p w:rsidR="00B41119" w:rsidRPr="009763D4" w:rsidRDefault="00B41119" w:rsidP="0050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3D4">
              <w:rPr>
                <w:rFonts w:ascii="Times New Roman" w:hAnsi="Times New Roman"/>
                <w:sz w:val="24"/>
                <w:szCs w:val="24"/>
              </w:rPr>
              <w:t xml:space="preserve">Техническое обслуживание машин и оборудования для тепловой обработки кормов </w:t>
            </w:r>
          </w:p>
        </w:tc>
        <w:tc>
          <w:tcPr>
            <w:tcW w:w="723" w:type="pct"/>
            <w:vAlign w:val="center"/>
          </w:tcPr>
          <w:p w:rsidR="00B41119" w:rsidRPr="00B41119" w:rsidRDefault="00B41119" w:rsidP="00505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1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41119" w:rsidRPr="00310763" w:rsidTr="00B41119">
        <w:trPr>
          <w:trHeight w:val="246"/>
        </w:trPr>
        <w:tc>
          <w:tcPr>
            <w:tcW w:w="4277" w:type="pct"/>
            <w:gridSpan w:val="2"/>
          </w:tcPr>
          <w:p w:rsidR="00B41119" w:rsidRPr="009763D4" w:rsidRDefault="00B41119" w:rsidP="0050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3D4">
              <w:rPr>
                <w:rFonts w:ascii="Times New Roman" w:hAnsi="Times New Roman"/>
                <w:sz w:val="24"/>
                <w:szCs w:val="24"/>
              </w:rPr>
              <w:t xml:space="preserve">Техническое обслуживание доильных аппаратов, доильных установок </w:t>
            </w:r>
          </w:p>
        </w:tc>
        <w:tc>
          <w:tcPr>
            <w:tcW w:w="723" w:type="pct"/>
            <w:vAlign w:val="center"/>
          </w:tcPr>
          <w:p w:rsidR="00B41119" w:rsidRPr="00B41119" w:rsidRDefault="00B41119" w:rsidP="00505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1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41119" w:rsidRPr="00310763" w:rsidTr="00B41119">
        <w:trPr>
          <w:trHeight w:val="258"/>
        </w:trPr>
        <w:tc>
          <w:tcPr>
            <w:tcW w:w="4277" w:type="pct"/>
            <w:gridSpan w:val="2"/>
          </w:tcPr>
          <w:p w:rsidR="00B41119" w:rsidRPr="009763D4" w:rsidRDefault="00B41119" w:rsidP="0050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3D4">
              <w:rPr>
                <w:rFonts w:ascii="Times New Roman" w:eastAsia="Times New Roman" w:hAnsi="Times New Roman"/>
                <w:sz w:val="24"/>
                <w:szCs w:val="24"/>
              </w:rPr>
              <w:t>Настройка, регулирование работы двигателей внутреннего сгорания тракторов и автомобилей</w:t>
            </w:r>
          </w:p>
        </w:tc>
        <w:tc>
          <w:tcPr>
            <w:tcW w:w="723" w:type="pct"/>
            <w:vAlign w:val="center"/>
          </w:tcPr>
          <w:p w:rsidR="00B41119" w:rsidRPr="00B41119" w:rsidRDefault="00B41119" w:rsidP="00505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1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41119" w:rsidRPr="00310763" w:rsidTr="00B41119">
        <w:trPr>
          <w:trHeight w:val="272"/>
        </w:trPr>
        <w:tc>
          <w:tcPr>
            <w:tcW w:w="4277" w:type="pct"/>
            <w:gridSpan w:val="2"/>
          </w:tcPr>
          <w:p w:rsidR="00B41119" w:rsidRPr="009763D4" w:rsidRDefault="00B41119" w:rsidP="0050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63D4">
              <w:rPr>
                <w:rFonts w:ascii="Times New Roman" w:eastAsia="Times New Roman" w:hAnsi="Times New Roman"/>
                <w:sz w:val="24"/>
                <w:szCs w:val="24"/>
              </w:rPr>
              <w:t>Монтаж и регулировка работы трансмиссий тракторов и автомобилей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9763D4">
              <w:rPr>
                <w:rFonts w:ascii="Times New Roman" w:eastAsia="Times New Roman" w:hAnsi="Times New Roman"/>
                <w:sz w:val="24"/>
                <w:szCs w:val="24"/>
              </w:rPr>
              <w:t>ходовой части тракторов и автомобилей</w:t>
            </w:r>
          </w:p>
        </w:tc>
        <w:tc>
          <w:tcPr>
            <w:tcW w:w="723" w:type="pct"/>
            <w:vAlign w:val="center"/>
          </w:tcPr>
          <w:p w:rsidR="00B41119" w:rsidRPr="00B41119" w:rsidRDefault="00B41119" w:rsidP="00505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1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41119" w:rsidRPr="00310763" w:rsidTr="00B41119">
        <w:trPr>
          <w:trHeight w:val="285"/>
        </w:trPr>
        <w:tc>
          <w:tcPr>
            <w:tcW w:w="4277" w:type="pct"/>
            <w:gridSpan w:val="2"/>
          </w:tcPr>
          <w:p w:rsidR="00B41119" w:rsidRPr="009763D4" w:rsidRDefault="00B41119" w:rsidP="0050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63D4">
              <w:rPr>
                <w:rFonts w:ascii="Times New Roman" w:eastAsia="Times New Roman" w:hAnsi="Times New Roman"/>
                <w:sz w:val="24"/>
                <w:szCs w:val="24"/>
              </w:rPr>
              <w:t xml:space="preserve">Монтаж и регулировка работы механизма управления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гусеничного </w:t>
            </w:r>
            <w:r w:rsidRPr="009763D4">
              <w:rPr>
                <w:rFonts w:ascii="Times New Roman" w:eastAsia="Times New Roman" w:hAnsi="Times New Roman"/>
                <w:sz w:val="24"/>
                <w:szCs w:val="24"/>
              </w:rPr>
              <w:t xml:space="preserve">трактора </w:t>
            </w:r>
          </w:p>
        </w:tc>
        <w:tc>
          <w:tcPr>
            <w:tcW w:w="723" w:type="pct"/>
            <w:vAlign w:val="center"/>
          </w:tcPr>
          <w:p w:rsidR="00B41119" w:rsidRPr="00B41119" w:rsidRDefault="00B41119" w:rsidP="00505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1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41119" w:rsidRPr="00310763" w:rsidTr="00B41119">
        <w:trPr>
          <w:trHeight w:val="271"/>
        </w:trPr>
        <w:tc>
          <w:tcPr>
            <w:tcW w:w="4277" w:type="pct"/>
            <w:gridSpan w:val="2"/>
          </w:tcPr>
          <w:p w:rsidR="00B41119" w:rsidRPr="009763D4" w:rsidRDefault="00B41119" w:rsidP="0050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63D4">
              <w:rPr>
                <w:rFonts w:ascii="Times New Roman" w:eastAsia="Times New Roman" w:hAnsi="Times New Roman"/>
                <w:sz w:val="24"/>
                <w:szCs w:val="24"/>
              </w:rPr>
              <w:t>Монтаж и регулировка работы рулевого управления тракторов и автомобилей</w:t>
            </w:r>
          </w:p>
        </w:tc>
        <w:tc>
          <w:tcPr>
            <w:tcW w:w="723" w:type="pct"/>
            <w:vAlign w:val="center"/>
          </w:tcPr>
          <w:p w:rsidR="00B41119" w:rsidRPr="00B41119" w:rsidRDefault="00B41119" w:rsidP="00505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1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41119" w:rsidRPr="00310763" w:rsidTr="00B41119">
        <w:trPr>
          <w:trHeight w:val="292"/>
        </w:trPr>
        <w:tc>
          <w:tcPr>
            <w:tcW w:w="4277" w:type="pct"/>
            <w:gridSpan w:val="2"/>
          </w:tcPr>
          <w:p w:rsidR="00B41119" w:rsidRPr="009763D4" w:rsidRDefault="00B41119" w:rsidP="0050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63D4">
              <w:rPr>
                <w:rFonts w:ascii="Times New Roman" w:eastAsia="Times New Roman" w:hAnsi="Times New Roman"/>
                <w:sz w:val="24"/>
                <w:szCs w:val="24"/>
              </w:rPr>
              <w:t>Монтаж и регулировка работы гидравлических систем тракторов и автомобилей</w:t>
            </w:r>
          </w:p>
        </w:tc>
        <w:tc>
          <w:tcPr>
            <w:tcW w:w="723" w:type="pct"/>
            <w:vAlign w:val="center"/>
          </w:tcPr>
          <w:p w:rsidR="00B41119" w:rsidRPr="00B41119" w:rsidRDefault="00B41119" w:rsidP="00505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1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41119" w:rsidRPr="00310763" w:rsidTr="00B41119">
        <w:trPr>
          <w:trHeight w:val="301"/>
        </w:trPr>
        <w:tc>
          <w:tcPr>
            <w:tcW w:w="4277" w:type="pct"/>
            <w:gridSpan w:val="2"/>
          </w:tcPr>
          <w:p w:rsidR="00B41119" w:rsidRPr="009763D4" w:rsidRDefault="00B41119" w:rsidP="0050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63D4">
              <w:rPr>
                <w:rFonts w:ascii="Times New Roman" w:eastAsia="Times New Roman" w:hAnsi="Times New Roman"/>
                <w:sz w:val="24"/>
                <w:szCs w:val="24"/>
              </w:rPr>
              <w:t>Монтаж и регулировка работы тормозных систем тракторов и автомобилей</w:t>
            </w:r>
          </w:p>
        </w:tc>
        <w:tc>
          <w:tcPr>
            <w:tcW w:w="723" w:type="pct"/>
            <w:vAlign w:val="center"/>
          </w:tcPr>
          <w:p w:rsidR="00B41119" w:rsidRPr="00B41119" w:rsidRDefault="00B41119" w:rsidP="00505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1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41119" w:rsidRPr="00310763" w:rsidTr="00B41119">
        <w:trPr>
          <w:trHeight w:val="298"/>
        </w:trPr>
        <w:tc>
          <w:tcPr>
            <w:tcW w:w="4277" w:type="pct"/>
            <w:gridSpan w:val="2"/>
          </w:tcPr>
          <w:p w:rsidR="00B41119" w:rsidRPr="009763D4" w:rsidRDefault="00B41119" w:rsidP="0050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63D4">
              <w:rPr>
                <w:rFonts w:ascii="Times New Roman" w:eastAsia="Times New Roman" w:hAnsi="Times New Roman"/>
                <w:sz w:val="24"/>
                <w:szCs w:val="24"/>
              </w:rPr>
              <w:t>Монтаж и регулировка работы системы электрического оборудования тракторов и автомобилей</w:t>
            </w:r>
          </w:p>
        </w:tc>
        <w:tc>
          <w:tcPr>
            <w:tcW w:w="723" w:type="pct"/>
            <w:vAlign w:val="center"/>
          </w:tcPr>
          <w:p w:rsidR="00B41119" w:rsidRPr="00B41119" w:rsidRDefault="00B41119" w:rsidP="00505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1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41119" w:rsidRPr="00310763" w:rsidTr="005058F5">
        <w:trPr>
          <w:trHeight w:val="1345"/>
        </w:trPr>
        <w:tc>
          <w:tcPr>
            <w:tcW w:w="4277" w:type="pct"/>
            <w:gridSpan w:val="2"/>
          </w:tcPr>
          <w:p w:rsidR="00B41119" w:rsidRPr="009763D4" w:rsidRDefault="00B41119" w:rsidP="0050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63D4">
              <w:rPr>
                <w:rFonts w:ascii="Times New Roman" w:eastAsia="Times New Roman" w:hAnsi="Times New Roman"/>
                <w:sz w:val="24"/>
                <w:szCs w:val="24"/>
              </w:rPr>
              <w:t>Монтаж и регулировка рабочих органов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763D4">
              <w:rPr>
                <w:rFonts w:ascii="Times New Roman" w:eastAsia="Times New Roman" w:hAnsi="Times New Roman"/>
                <w:sz w:val="24"/>
                <w:szCs w:val="24"/>
              </w:rPr>
              <w:t>почвообрабатывающих машин и орудий; посевных, посадочных машин и машин для внесения удобрений; машин для химической защиты растений и обработки семян; машин и оборудования для заготовки и транспортировки кормов; зерноуборочных машин; кукурузоуборочных машин; машин для послеуборочной обработки зерна; машин для уборки корнеплодов; машин и оборудования для механизации работ в садах и виноградниках; машин для мелиоративных работ и орошения</w:t>
            </w:r>
          </w:p>
        </w:tc>
        <w:tc>
          <w:tcPr>
            <w:tcW w:w="723" w:type="pct"/>
            <w:vAlign w:val="center"/>
          </w:tcPr>
          <w:p w:rsidR="00B41119" w:rsidRPr="00B41119" w:rsidRDefault="00B41119" w:rsidP="00505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11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D17B37" w:rsidRPr="00310763" w:rsidTr="005058F5">
        <w:tc>
          <w:tcPr>
            <w:tcW w:w="4277" w:type="pct"/>
            <w:gridSpan w:val="2"/>
          </w:tcPr>
          <w:p w:rsidR="00D17B37" w:rsidRPr="009002A8" w:rsidRDefault="00D17B37" w:rsidP="005058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02A8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23" w:type="pct"/>
            <w:vAlign w:val="center"/>
          </w:tcPr>
          <w:p w:rsidR="00D17B37" w:rsidRPr="004E1813" w:rsidRDefault="00B41119" w:rsidP="005058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</w:tbl>
    <w:p w:rsidR="00D17B37" w:rsidRDefault="00D17B37" w:rsidP="005058F5">
      <w:pPr>
        <w:sectPr w:rsidR="00D17B37" w:rsidSect="008A1E40">
          <w:footerReference w:type="default" r:id="rId9"/>
          <w:footerReference w:type="first" r:id="rId10"/>
          <w:pgSz w:w="16840" w:h="11907" w:orient="landscape" w:code="9"/>
          <w:pgMar w:top="1134" w:right="850" w:bottom="1134" w:left="1701" w:header="720" w:footer="720" w:gutter="0"/>
          <w:cols w:space="720"/>
          <w:noEndnote/>
          <w:docGrid w:linePitch="299"/>
        </w:sectPr>
      </w:pPr>
    </w:p>
    <w:p w:rsidR="00D17B37" w:rsidRPr="00E643EA" w:rsidRDefault="00D17B37" w:rsidP="005058F5">
      <w:pPr>
        <w:keepNext/>
        <w:keepLines/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E643EA">
        <w:rPr>
          <w:rFonts w:ascii="Times New Roman" w:eastAsia="Times New Roman" w:hAnsi="Times New Roman"/>
          <w:b/>
          <w:i/>
          <w:sz w:val="24"/>
          <w:szCs w:val="24"/>
        </w:rPr>
        <w:lastRenderedPageBreak/>
        <w:t>3.</w:t>
      </w:r>
      <w:r w:rsidR="007B612E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Pr="00E643EA">
        <w:rPr>
          <w:rFonts w:ascii="Times New Roman" w:eastAsia="Times New Roman" w:hAnsi="Times New Roman"/>
          <w:b/>
          <w:i/>
          <w:sz w:val="24"/>
          <w:szCs w:val="24"/>
        </w:rPr>
        <w:t xml:space="preserve">УСЛОВИЯ РЕАЛИЗАЦИИ </w:t>
      </w:r>
      <w:r w:rsidR="00B41119">
        <w:rPr>
          <w:rFonts w:ascii="Times New Roman" w:eastAsia="Times New Roman" w:hAnsi="Times New Roman"/>
          <w:b/>
          <w:i/>
          <w:sz w:val="24"/>
          <w:szCs w:val="24"/>
        </w:rPr>
        <w:t>УЧЕБНОЙ ПРАКТИКИ</w:t>
      </w:r>
    </w:p>
    <w:p w:rsidR="00D17B37" w:rsidRPr="00E643EA" w:rsidRDefault="00D17B37" w:rsidP="005B4E2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3.1. </w:t>
      </w:r>
      <w:r w:rsidRPr="00E643EA">
        <w:rPr>
          <w:rFonts w:ascii="Times New Roman" w:eastAsia="Times New Roman" w:hAnsi="Times New Roman"/>
          <w:b/>
          <w:i/>
          <w:sz w:val="24"/>
          <w:szCs w:val="24"/>
        </w:rPr>
        <w:t>Материально-техническое обеспечение</w:t>
      </w:r>
    </w:p>
    <w:p w:rsidR="00D17B37" w:rsidRPr="00E643EA" w:rsidRDefault="00D17B37" w:rsidP="005B4E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43EA">
        <w:rPr>
          <w:rFonts w:ascii="Times New Roman" w:hAnsi="Times New Roman"/>
          <w:sz w:val="24"/>
          <w:szCs w:val="24"/>
        </w:rPr>
        <w:t>Реализация программы предполагает наличие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43EA">
        <w:rPr>
          <w:rFonts w:ascii="Times New Roman" w:hAnsi="Times New Roman"/>
          <w:sz w:val="24"/>
          <w:szCs w:val="24"/>
        </w:rPr>
        <w:t xml:space="preserve">лабораторий: </w:t>
      </w:r>
    </w:p>
    <w:p w:rsidR="00D17B37" w:rsidRPr="00E643EA" w:rsidRDefault="00D17B37" w:rsidP="005B4E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«Т</w:t>
      </w:r>
      <w:r w:rsidRPr="00E643EA">
        <w:rPr>
          <w:rFonts w:ascii="Times New Roman" w:hAnsi="Times New Roman"/>
          <w:sz w:val="24"/>
          <w:szCs w:val="24"/>
        </w:rPr>
        <w:t>оплива и смазочных материалов</w:t>
      </w:r>
      <w:r>
        <w:rPr>
          <w:rFonts w:ascii="Times New Roman" w:hAnsi="Times New Roman"/>
          <w:sz w:val="24"/>
          <w:szCs w:val="24"/>
        </w:rPr>
        <w:t>»</w:t>
      </w:r>
      <w:r w:rsidRPr="00E643EA">
        <w:rPr>
          <w:rFonts w:ascii="Times New Roman" w:hAnsi="Times New Roman"/>
          <w:sz w:val="24"/>
          <w:szCs w:val="24"/>
        </w:rPr>
        <w:t>;</w:t>
      </w:r>
    </w:p>
    <w:p w:rsidR="00D17B37" w:rsidRPr="00E643EA" w:rsidRDefault="00D17B37" w:rsidP="005B4E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</w:t>
      </w:r>
      <w:r w:rsidRPr="00E643EA">
        <w:rPr>
          <w:rFonts w:ascii="Times New Roman" w:hAnsi="Times New Roman" w:cs="Times New Roman"/>
          <w:sz w:val="24"/>
          <w:szCs w:val="24"/>
        </w:rPr>
        <w:t>ракторов и автомобилей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643EA">
        <w:rPr>
          <w:rFonts w:ascii="Times New Roman" w:hAnsi="Times New Roman" w:cs="Times New Roman"/>
          <w:sz w:val="24"/>
          <w:szCs w:val="24"/>
        </w:rPr>
        <w:t>;</w:t>
      </w:r>
    </w:p>
    <w:p w:rsidR="00D17B37" w:rsidRPr="00E643EA" w:rsidRDefault="00D17B37" w:rsidP="005B4E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kern w:val="3"/>
          <w:sz w:val="24"/>
          <w:szCs w:val="24"/>
        </w:rPr>
      </w:pPr>
      <w:r>
        <w:rPr>
          <w:rFonts w:ascii="Times New Roman" w:hAnsi="Times New Roman"/>
          <w:kern w:val="3"/>
          <w:sz w:val="24"/>
          <w:szCs w:val="24"/>
        </w:rPr>
        <w:t xml:space="preserve"> «С</w:t>
      </w:r>
      <w:r w:rsidRPr="00E643EA">
        <w:rPr>
          <w:rFonts w:ascii="Times New Roman" w:hAnsi="Times New Roman"/>
          <w:kern w:val="3"/>
          <w:sz w:val="24"/>
          <w:szCs w:val="24"/>
        </w:rPr>
        <w:t>ельскохозяйственных и мелиоративных машин</w:t>
      </w:r>
      <w:r>
        <w:rPr>
          <w:rFonts w:ascii="Times New Roman" w:hAnsi="Times New Roman"/>
          <w:kern w:val="3"/>
          <w:sz w:val="24"/>
          <w:szCs w:val="24"/>
        </w:rPr>
        <w:t>»</w:t>
      </w:r>
      <w:r w:rsidRPr="00E643EA">
        <w:rPr>
          <w:rFonts w:ascii="Times New Roman" w:hAnsi="Times New Roman"/>
          <w:kern w:val="3"/>
          <w:sz w:val="24"/>
          <w:szCs w:val="24"/>
        </w:rPr>
        <w:t>.</w:t>
      </w:r>
    </w:p>
    <w:p w:rsidR="00D17B37" w:rsidRPr="00BA7750" w:rsidRDefault="00D17B37" w:rsidP="005B4E2A">
      <w:pPr>
        <w:spacing w:after="0" w:line="240" w:lineRule="auto"/>
        <w:ind w:firstLine="709"/>
        <w:jc w:val="both"/>
        <w:rPr>
          <w:rFonts w:ascii="Times New Roman" w:hAnsi="Times New Roman"/>
          <w:bCs/>
          <w:sz w:val="18"/>
          <w:szCs w:val="18"/>
        </w:rPr>
      </w:pPr>
    </w:p>
    <w:p w:rsidR="00D17B37" w:rsidRPr="00663E75" w:rsidRDefault="00D17B37" w:rsidP="005B4E2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63E75">
        <w:rPr>
          <w:rFonts w:ascii="Times New Roman" w:hAnsi="Times New Roman"/>
          <w:bCs/>
          <w:sz w:val="24"/>
          <w:szCs w:val="24"/>
        </w:rPr>
        <w:t xml:space="preserve">Оборудование </w:t>
      </w:r>
      <w:r w:rsidRPr="00663E75">
        <w:rPr>
          <w:rFonts w:ascii="Times New Roman" w:hAnsi="Times New Roman"/>
          <w:sz w:val="24"/>
          <w:szCs w:val="24"/>
        </w:rPr>
        <w:t xml:space="preserve">лабораторий </w:t>
      </w:r>
      <w:r w:rsidRPr="00663E75">
        <w:rPr>
          <w:rFonts w:ascii="Times New Roman" w:hAnsi="Times New Roman"/>
          <w:bCs/>
          <w:sz w:val="24"/>
          <w:szCs w:val="24"/>
        </w:rPr>
        <w:t>и рабочих мест лабораторий:</w:t>
      </w:r>
    </w:p>
    <w:p w:rsidR="00D17B37" w:rsidRPr="00663E75" w:rsidRDefault="00D17B37" w:rsidP="005B4E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63E75">
        <w:rPr>
          <w:rFonts w:ascii="Times New Roman" w:hAnsi="Times New Roman"/>
          <w:b/>
          <w:bCs/>
          <w:sz w:val="24"/>
          <w:szCs w:val="24"/>
        </w:rPr>
        <w:t>Лаборатория «Топлива и смазочных материалов»:</w:t>
      </w:r>
    </w:p>
    <w:p w:rsidR="00D17B37" w:rsidRPr="00B15C9D" w:rsidRDefault="00D17B37" w:rsidP="005B4E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5C9D">
        <w:rPr>
          <w:rFonts w:ascii="Times New Roman" w:hAnsi="Times New Roman"/>
          <w:bCs/>
          <w:sz w:val="24"/>
          <w:szCs w:val="24"/>
        </w:rPr>
        <w:t>- рабочее место преподавателя;</w:t>
      </w:r>
    </w:p>
    <w:p w:rsidR="00D17B37" w:rsidRPr="00663E75" w:rsidRDefault="00D17B37" w:rsidP="005B4E2A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663E75">
        <w:rPr>
          <w:rFonts w:ascii="Times New Roman" w:hAnsi="Times New Roman"/>
          <w:b w:val="0"/>
          <w:bCs w:val="0"/>
          <w:sz w:val="24"/>
          <w:szCs w:val="24"/>
        </w:rPr>
        <w:t>- рабочие места</w:t>
      </w:r>
      <w:r w:rsidRPr="00663E75">
        <w:rPr>
          <w:rFonts w:ascii="Times New Roman" w:hAnsi="Times New Roman"/>
          <w:sz w:val="24"/>
          <w:szCs w:val="24"/>
        </w:rPr>
        <w:t xml:space="preserve"> </w:t>
      </w:r>
      <w:r w:rsidRPr="00663E75">
        <w:rPr>
          <w:rFonts w:ascii="Times New Roman" w:hAnsi="Times New Roman"/>
          <w:b w:val="0"/>
          <w:sz w:val="24"/>
          <w:szCs w:val="24"/>
        </w:rPr>
        <w:t>обучающихся;</w:t>
      </w:r>
      <w:r w:rsidRPr="00663E75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</w:p>
    <w:p w:rsidR="00D17B37" w:rsidRPr="00663E75" w:rsidRDefault="00D17B37" w:rsidP="005B4E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63E75">
        <w:rPr>
          <w:rFonts w:ascii="Times New Roman" w:hAnsi="Times New Roman"/>
          <w:bCs/>
          <w:sz w:val="24"/>
          <w:szCs w:val="24"/>
        </w:rPr>
        <w:t>- комплекты оборудования для изучения и оценки качества основных видов топлива и смазочных материалов;</w:t>
      </w:r>
    </w:p>
    <w:p w:rsidR="00D17B37" w:rsidRPr="00663E75" w:rsidRDefault="00D17B37" w:rsidP="005B4E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63E75">
        <w:rPr>
          <w:rFonts w:ascii="Times New Roman" w:hAnsi="Times New Roman"/>
          <w:bCs/>
          <w:sz w:val="24"/>
          <w:szCs w:val="24"/>
        </w:rPr>
        <w:t>- комплекты измерительных приборов (стендов) по определению характеристик топлива и смазочных материалов;</w:t>
      </w:r>
    </w:p>
    <w:p w:rsidR="00D17B37" w:rsidRPr="00663E75" w:rsidRDefault="00D17B37" w:rsidP="005B4E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63E75">
        <w:rPr>
          <w:rFonts w:ascii="Times New Roman" w:hAnsi="Times New Roman"/>
          <w:bCs/>
          <w:sz w:val="24"/>
          <w:szCs w:val="24"/>
        </w:rPr>
        <w:t>- вытяжной шкаф.</w:t>
      </w:r>
    </w:p>
    <w:p w:rsidR="00D17B37" w:rsidRPr="00D129AF" w:rsidRDefault="00D17B37" w:rsidP="005B4E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129AF">
        <w:rPr>
          <w:rFonts w:ascii="Times New Roman" w:hAnsi="Times New Roman"/>
          <w:b/>
          <w:bCs/>
          <w:sz w:val="24"/>
          <w:szCs w:val="24"/>
        </w:rPr>
        <w:t>Лаборатория «Тракторов и автомобилей»:</w:t>
      </w:r>
    </w:p>
    <w:p w:rsidR="00D17B37" w:rsidRPr="00B94755" w:rsidRDefault="00D17B37" w:rsidP="005B4E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</w:rPr>
      </w:pPr>
      <w:r w:rsidRPr="00B94755">
        <w:rPr>
          <w:rFonts w:ascii="Times New Roman" w:hAnsi="Times New Roman"/>
          <w:bCs/>
          <w:color w:val="000000"/>
        </w:rPr>
        <w:t>- рабочее место преподавателя;</w:t>
      </w:r>
    </w:p>
    <w:p w:rsidR="00D17B37" w:rsidRPr="00B94755" w:rsidRDefault="00D17B37" w:rsidP="005B4E2A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94755">
        <w:rPr>
          <w:rFonts w:ascii="Times New Roman" w:hAnsi="Times New Roman"/>
          <w:b w:val="0"/>
          <w:bCs w:val="0"/>
          <w:color w:val="000000"/>
          <w:sz w:val="24"/>
          <w:szCs w:val="24"/>
        </w:rPr>
        <w:t>- рабочие места</w:t>
      </w:r>
      <w:r w:rsidRPr="00B9475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94755">
        <w:rPr>
          <w:rFonts w:ascii="Times New Roman" w:hAnsi="Times New Roman"/>
          <w:b w:val="0"/>
          <w:color w:val="000000"/>
          <w:sz w:val="24"/>
          <w:szCs w:val="24"/>
        </w:rPr>
        <w:t>обучающихся;</w:t>
      </w:r>
      <w:r w:rsidRPr="00B94755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</w:p>
    <w:p w:rsidR="00D17B37" w:rsidRPr="00B94755" w:rsidRDefault="00D17B37" w:rsidP="005B4E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</w:rPr>
      </w:pPr>
      <w:r w:rsidRPr="00B94755">
        <w:rPr>
          <w:rFonts w:ascii="Times New Roman" w:hAnsi="Times New Roman"/>
          <w:bCs/>
          <w:color w:val="000000"/>
        </w:rPr>
        <w:t>- комплекты узлов и агрегатов систем тракторов, макеты и натуральные образцы колесных и гусеничных тракторов;</w:t>
      </w:r>
    </w:p>
    <w:p w:rsidR="00D17B37" w:rsidRPr="00B94755" w:rsidRDefault="00D17B37" w:rsidP="005B4E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</w:rPr>
      </w:pPr>
      <w:r w:rsidRPr="00B94755">
        <w:rPr>
          <w:rFonts w:ascii="Times New Roman" w:hAnsi="Times New Roman"/>
          <w:bCs/>
          <w:color w:val="000000"/>
        </w:rPr>
        <w:t>- комплекты узлов и агрегатов систем легковых и грузовых автомобилей, макеты и натуральные образцы легковых и грузовых автомобилей.</w:t>
      </w:r>
    </w:p>
    <w:p w:rsidR="00D17B37" w:rsidRPr="00D129AF" w:rsidRDefault="00D17B37" w:rsidP="005B4E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129AF">
        <w:rPr>
          <w:rFonts w:ascii="Times New Roman" w:hAnsi="Times New Roman"/>
          <w:b/>
          <w:bCs/>
          <w:sz w:val="24"/>
          <w:szCs w:val="24"/>
        </w:rPr>
        <w:t>Лаборатория «Сельскохозяйственных и мелиоративных машин»:</w:t>
      </w:r>
    </w:p>
    <w:p w:rsidR="00D17B37" w:rsidRPr="002547F3" w:rsidRDefault="00D17B37" w:rsidP="005B4E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</w:rPr>
      </w:pPr>
      <w:r w:rsidRPr="002547F3">
        <w:rPr>
          <w:rFonts w:ascii="Times New Roman" w:hAnsi="Times New Roman"/>
          <w:bCs/>
          <w:color w:val="000000"/>
        </w:rPr>
        <w:t>- рабочее место преподавателя;</w:t>
      </w:r>
    </w:p>
    <w:p w:rsidR="00D17B37" w:rsidRPr="002547F3" w:rsidRDefault="00D17B37" w:rsidP="005B4E2A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2547F3">
        <w:rPr>
          <w:rFonts w:ascii="Times New Roman" w:hAnsi="Times New Roman"/>
          <w:b w:val="0"/>
          <w:bCs w:val="0"/>
          <w:color w:val="000000"/>
          <w:sz w:val="24"/>
          <w:szCs w:val="24"/>
        </w:rPr>
        <w:t>- рабочие места</w:t>
      </w:r>
      <w:r w:rsidRPr="002547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47F3">
        <w:rPr>
          <w:rFonts w:ascii="Times New Roman" w:hAnsi="Times New Roman"/>
          <w:b w:val="0"/>
          <w:color w:val="000000"/>
          <w:sz w:val="24"/>
          <w:szCs w:val="24"/>
        </w:rPr>
        <w:t>обучающихся;</w:t>
      </w:r>
      <w:r w:rsidRPr="002547F3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</w:p>
    <w:p w:rsidR="00D17B37" w:rsidRPr="002547F3" w:rsidRDefault="00D17B37" w:rsidP="005B4E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-</w:t>
      </w:r>
      <w:r w:rsidRPr="002547F3">
        <w:rPr>
          <w:rFonts w:ascii="Times New Roman" w:hAnsi="Times New Roman"/>
          <w:bCs/>
          <w:color w:val="000000"/>
        </w:rPr>
        <w:t>комплекты оборудования по контролю состояния тракторов, автомобилей и сельскохозяйственной техники;</w:t>
      </w:r>
    </w:p>
    <w:p w:rsidR="00D17B37" w:rsidRPr="004E1813" w:rsidRDefault="00D17B37" w:rsidP="005B4E2A">
      <w:pPr>
        <w:keepNext/>
        <w:keepLines/>
        <w:tabs>
          <w:tab w:val="left" w:pos="84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E1813">
        <w:rPr>
          <w:rFonts w:ascii="Times New Roman" w:eastAsia="Times New Roman" w:hAnsi="Times New Roman"/>
          <w:b/>
          <w:bCs/>
          <w:sz w:val="24"/>
          <w:szCs w:val="24"/>
        </w:rPr>
        <w:t>3.2.</w:t>
      </w:r>
      <w:r w:rsidR="007B612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E1813">
        <w:rPr>
          <w:rFonts w:ascii="Times New Roman" w:eastAsia="Times New Roman" w:hAnsi="Times New Roman"/>
          <w:b/>
          <w:sz w:val="24"/>
          <w:szCs w:val="24"/>
        </w:rPr>
        <w:t>Информационное обеспечение обучения</w:t>
      </w:r>
    </w:p>
    <w:p w:rsidR="00D17B37" w:rsidRPr="007A7B6F" w:rsidRDefault="00D17B37" w:rsidP="005B4E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B6F">
        <w:rPr>
          <w:rFonts w:ascii="Times New Roman" w:hAnsi="Times New Roman"/>
          <w:sz w:val="24"/>
          <w:szCs w:val="24"/>
        </w:rPr>
        <w:t xml:space="preserve">Образовательная организация самостоятельно выбирает учебники и учебные пособия, а также электронные ресурсы для использования в учебном процессе. </w:t>
      </w:r>
      <w:r w:rsidRPr="007A7B6F">
        <w:rPr>
          <w:rFonts w:ascii="Times New Roman" w:hAnsi="Times New Roman"/>
          <w:bCs/>
          <w:sz w:val="24"/>
          <w:szCs w:val="24"/>
        </w:rPr>
        <w:t xml:space="preserve"> Для реализации программы библиотечный фонд образовательной организации может  иметь  п</w:t>
      </w:r>
      <w:r w:rsidRPr="007A7B6F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ресурсы, рекомендуемые для использования в образовательном процессе. </w:t>
      </w:r>
    </w:p>
    <w:p w:rsidR="00D17B37" w:rsidRPr="003D1387" w:rsidRDefault="00D17B37" w:rsidP="005B4E2A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3D1387">
        <w:rPr>
          <w:rFonts w:ascii="Times New Roman" w:hAnsi="Times New Roman"/>
          <w:b/>
          <w:bCs/>
          <w:sz w:val="24"/>
          <w:szCs w:val="24"/>
        </w:rPr>
        <w:t>Перечень учебных изданий и интернет-ресурсов:</w:t>
      </w:r>
    </w:p>
    <w:p w:rsidR="00D17B37" w:rsidRPr="00E643EA" w:rsidRDefault="00D17B37" w:rsidP="005B4E2A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E643EA">
        <w:rPr>
          <w:rFonts w:ascii="Times New Roman" w:hAnsi="Times New Roman"/>
          <w:b/>
          <w:i/>
          <w:sz w:val="24"/>
          <w:szCs w:val="24"/>
        </w:rPr>
        <w:t>Основные источники</w:t>
      </w:r>
    </w:p>
    <w:p w:rsidR="00D17B37" w:rsidRDefault="00D17B37" w:rsidP="005B4E2A">
      <w:pPr>
        <w:pStyle w:val="a9"/>
        <w:numPr>
          <w:ilvl w:val="0"/>
          <w:numId w:val="1"/>
        </w:numPr>
        <w:spacing w:before="0" w:after="0"/>
        <w:ind w:left="0" w:firstLine="709"/>
        <w:jc w:val="both"/>
      </w:pPr>
      <w:r w:rsidRPr="00E643EA">
        <w:t xml:space="preserve">Карташевич, А. Н. Тракторы и автомобили. Конструкция [Электронный ресурс] : учеб. пособие для сред. проф. обр. / А. Н. Карташевич, О. В. Понталев, А. В. Гордеенко. – Минск : Новое знание, 2013. — 313 с. — Режим доступа: </w:t>
      </w:r>
      <w:hyperlink r:id="rId11" w:history="1">
        <w:r w:rsidRPr="00E643EA">
          <w:rPr>
            <w:rStyle w:val="a8"/>
          </w:rPr>
          <w:t>http://e.lanbook.com/books/element.php?pl1_id=43877</w:t>
        </w:r>
      </w:hyperlink>
      <w:r w:rsidRPr="00E643EA">
        <w:t>; (дата обращения: 10.10.2016).</w:t>
      </w:r>
    </w:p>
    <w:p w:rsidR="00D17B37" w:rsidRPr="00E643EA" w:rsidRDefault="00D17B37" w:rsidP="005B4E2A">
      <w:pPr>
        <w:pStyle w:val="a9"/>
        <w:numPr>
          <w:ilvl w:val="0"/>
          <w:numId w:val="1"/>
        </w:numPr>
        <w:spacing w:before="0" w:after="0"/>
        <w:ind w:left="0" w:firstLine="709"/>
        <w:jc w:val="both"/>
      </w:pPr>
      <w:r w:rsidRPr="00E643EA">
        <w:t>Халанский В.М. Сельскохозяйственные машины [Электронный ресурс] : учебник / В.М. Халанский, И.В. Горбачев. – Санкт-Петербург: Квадро, 2016. – 356 с.</w:t>
      </w:r>
    </w:p>
    <w:p w:rsidR="00D17B37" w:rsidRPr="00E643EA" w:rsidRDefault="00D17B37" w:rsidP="005B4E2A">
      <w:pPr>
        <w:pStyle w:val="a9"/>
        <w:spacing w:before="0" w:after="0"/>
        <w:ind w:left="0" w:firstLine="709"/>
        <w:jc w:val="both"/>
      </w:pPr>
    </w:p>
    <w:p w:rsidR="00D17B37" w:rsidRPr="00E643EA" w:rsidRDefault="00D17B37" w:rsidP="005B4E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E643EA">
        <w:rPr>
          <w:rFonts w:ascii="Times New Roman" w:hAnsi="Times New Roman"/>
          <w:b/>
          <w:i/>
          <w:sz w:val="24"/>
          <w:szCs w:val="24"/>
        </w:rPr>
        <w:t>Дополнительные источники</w:t>
      </w:r>
    </w:p>
    <w:p w:rsidR="00D17B37" w:rsidRPr="00E643EA" w:rsidRDefault="00D17B37" w:rsidP="005B4E2A">
      <w:pPr>
        <w:pStyle w:val="a9"/>
        <w:numPr>
          <w:ilvl w:val="0"/>
          <w:numId w:val="1"/>
        </w:numPr>
        <w:tabs>
          <w:tab w:val="left" w:pos="142"/>
          <w:tab w:val="left" w:pos="284"/>
        </w:tabs>
        <w:spacing w:before="0" w:after="0"/>
        <w:ind w:left="0" w:firstLine="709"/>
        <w:jc w:val="both"/>
      </w:pPr>
      <w:r w:rsidRPr="00E643EA">
        <w:t xml:space="preserve">Савич, Е. Л. Техническая эксплуатация автомобилей. В 3 ч. Ч. 1. Теоретические основы технической эксплуатации [Электронный ресурс] / Е.Л. Савич, А.С. Сай. – Минск : Новое знание, 2015. — 427 с. — Режим доступа: </w:t>
      </w:r>
      <w:hyperlink r:id="rId12" w:history="1">
        <w:r w:rsidRPr="00E643EA">
          <w:rPr>
            <w:rStyle w:val="a8"/>
          </w:rPr>
          <w:t>http://e.lanbook.com/books/element.php?pl1_id=64761</w:t>
        </w:r>
      </w:hyperlink>
      <w:r w:rsidRPr="00E643EA">
        <w:t>; (дата обращения: 10.10.2016).</w:t>
      </w:r>
    </w:p>
    <w:p w:rsidR="00D17B37" w:rsidRPr="00E643EA" w:rsidRDefault="00D17B37" w:rsidP="005B4E2A">
      <w:pPr>
        <w:pStyle w:val="a9"/>
        <w:numPr>
          <w:ilvl w:val="0"/>
          <w:numId w:val="1"/>
        </w:numPr>
        <w:tabs>
          <w:tab w:val="left" w:pos="142"/>
          <w:tab w:val="left" w:pos="284"/>
        </w:tabs>
        <w:spacing w:before="0" w:after="0"/>
        <w:ind w:left="0" w:firstLine="709"/>
        <w:jc w:val="both"/>
      </w:pPr>
      <w:r w:rsidRPr="00E643EA">
        <w:t>Савич, Е. Л. Техническая эксплуатация автомобилей. В 3 ч. Ч. 2. Методы и средства диагностики и технического обслуживания автомобилей [Электронный ресурс] : учеб.</w:t>
      </w:r>
      <w:r>
        <w:t xml:space="preserve"> пособие / Е. Л. Савич. – Минск</w:t>
      </w:r>
      <w:r w:rsidRPr="00E643EA">
        <w:t xml:space="preserve">: Новое знание, 2015. — 364 с. — Режим доступа: </w:t>
      </w:r>
      <w:hyperlink r:id="rId13" w:history="1">
        <w:r w:rsidRPr="00E643EA">
          <w:rPr>
            <w:rStyle w:val="a8"/>
          </w:rPr>
          <w:t>http://e.lanbook.com/books/element.php?pl1_id=64762</w:t>
        </w:r>
      </w:hyperlink>
      <w:r w:rsidRPr="00E643EA">
        <w:t>; (дата обращения: 10.10.2016).</w:t>
      </w:r>
    </w:p>
    <w:p w:rsidR="00D17B37" w:rsidRDefault="00D17B37" w:rsidP="005B4E2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17B37" w:rsidRPr="00E643EA" w:rsidRDefault="00D17B37" w:rsidP="005B4E2A">
      <w:pPr>
        <w:tabs>
          <w:tab w:val="left" w:pos="142"/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E643EA">
        <w:rPr>
          <w:rFonts w:ascii="Times New Roman" w:hAnsi="Times New Roman"/>
          <w:b/>
          <w:i/>
          <w:sz w:val="24"/>
          <w:szCs w:val="24"/>
        </w:rPr>
        <w:lastRenderedPageBreak/>
        <w:t>Интернет-ресурсы</w:t>
      </w:r>
    </w:p>
    <w:p w:rsidR="00D17B37" w:rsidRPr="00E643EA" w:rsidRDefault="00D17B37" w:rsidP="005B4E2A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43EA">
        <w:rPr>
          <w:rFonts w:ascii="Times New Roman" w:hAnsi="Times New Roman"/>
          <w:sz w:val="24"/>
          <w:szCs w:val="24"/>
        </w:rPr>
        <w:t xml:space="preserve">Электронно-библиотечная система издательства «Лань» [Электронный ресурс]. – Санкт-Петербург, 2010-2016. – Режим доступа: </w:t>
      </w:r>
      <w:hyperlink r:id="rId14" w:history="1">
        <w:r w:rsidRPr="00E643EA">
          <w:rPr>
            <w:rStyle w:val="a8"/>
            <w:sz w:val="24"/>
            <w:szCs w:val="24"/>
          </w:rPr>
          <w:t>http://e.lanbook.com/</w:t>
        </w:r>
      </w:hyperlink>
      <w:r w:rsidRPr="00E643EA">
        <w:rPr>
          <w:rFonts w:ascii="Times New Roman" w:hAnsi="Times New Roman"/>
          <w:sz w:val="24"/>
          <w:szCs w:val="24"/>
        </w:rPr>
        <w:t>; (дата обращения: 04.08.2016). – Доступ по логину и паролю.</w:t>
      </w:r>
    </w:p>
    <w:p w:rsidR="00D17B37" w:rsidRPr="00E643EA" w:rsidRDefault="00D17B37" w:rsidP="005B4E2A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43EA">
        <w:rPr>
          <w:rFonts w:ascii="Times New Roman" w:hAnsi="Times New Roman"/>
          <w:sz w:val="24"/>
          <w:szCs w:val="24"/>
        </w:rPr>
        <w:t xml:space="preserve">Электронно-библиотечная система «Университетская библиотека онлайн [Электронный ресурс]. – Москва, 2001-2016. – Режим доступа: </w:t>
      </w:r>
      <w:hyperlink r:id="rId15" w:history="1">
        <w:r w:rsidRPr="00E643EA">
          <w:rPr>
            <w:rStyle w:val="a8"/>
            <w:sz w:val="24"/>
            <w:szCs w:val="24"/>
          </w:rPr>
          <w:t>http://biblioclub.ru/</w:t>
        </w:r>
      </w:hyperlink>
      <w:r w:rsidRPr="00E643EA">
        <w:rPr>
          <w:rFonts w:ascii="Times New Roman" w:hAnsi="Times New Roman"/>
          <w:sz w:val="24"/>
          <w:szCs w:val="24"/>
        </w:rPr>
        <w:t>; (дата обращения: 04.08.2016). – Доступ по логину и паролю.</w:t>
      </w:r>
    </w:p>
    <w:p w:rsidR="00D17B37" w:rsidRPr="00E643EA" w:rsidRDefault="00D17B37" w:rsidP="005B4E2A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43EA">
        <w:rPr>
          <w:rFonts w:ascii="Times New Roman" w:hAnsi="Times New Roman"/>
          <w:sz w:val="24"/>
          <w:szCs w:val="24"/>
        </w:rPr>
        <w:t xml:space="preserve">Издательский центр </w:t>
      </w:r>
      <w:r>
        <w:rPr>
          <w:rFonts w:ascii="Times New Roman" w:hAnsi="Times New Roman"/>
          <w:sz w:val="24"/>
          <w:szCs w:val="24"/>
        </w:rPr>
        <w:t>«Академия» [Электронный ресурс]</w:t>
      </w:r>
      <w:r w:rsidRPr="00E643EA">
        <w:rPr>
          <w:rFonts w:ascii="Times New Roman" w:hAnsi="Times New Roman"/>
          <w:sz w:val="24"/>
          <w:szCs w:val="24"/>
        </w:rPr>
        <w:t xml:space="preserve">: сайт. – Москва, 2016. – Режим доступа: </w:t>
      </w:r>
      <w:hyperlink r:id="rId16" w:history="1">
        <w:r w:rsidRPr="00E643EA">
          <w:rPr>
            <w:rStyle w:val="a8"/>
            <w:sz w:val="24"/>
            <w:szCs w:val="24"/>
          </w:rPr>
          <w:t>http://www.academia-moscow.ru/</w:t>
        </w:r>
      </w:hyperlink>
      <w:r w:rsidRPr="00E643EA">
        <w:rPr>
          <w:rFonts w:ascii="Times New Roman" w:hAnsi="Times New Roman"/>
          <w:sz w:val="24"/>
          <w:szCs w:val="24"/>
        </w:rPr>
        <w:t>; (дата обращения: 04.08.2016). – Доступ по логину и паролю.</w:t>
      </w:r>
    </w:p>
    <w:p w:rsidR="00D17B37" w:rsidRPr="004E1813" w:rsidRDefault="00D17B37" w:rsidP="005B4E2A">
      <w:pPr>
        <w:keepNext/>
        <w:keepLines/>
        <w:tabs>
          <w:tab w:val="left" w:pos="85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E1813">
        <w:rPr>
          <w:rFonts w:ascii="Times New Roman" w:eastAsia="Times New Roman" w:hAnsi="Times New Roman"/>
          <w:b/>
          <w:bCs/>
          <w:sz w:val="24"/>
          <w:szCs w:val="24"/>
        </w:rPr>
        <w:t>3.3.</w:t>
      </w:r>
      <w:r w:rsidRPr="004E1813">
        <w:rPr>
          <w:rFonts w:ascii="Times New Roman" w:eastAsia="Times New Roman" w:hAnsi="Times New Roman"/>
          <w:b/>
          <w:sz w:val="24"/>
          <w:szCs w:val="24"/>
        </w:rPr>
        <w:t>Организация образовательного процесса</w:t>
      </w:r>
    </w:p>
    <w:p w:rsidR="00D17B37" w:rsidRPr="00E643EA" w:rsidRDefault="00D17B37" w:rsidP="005B4E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643EA">
        <w:rPr>
          <w:rFonts w:ascii="Times New Roman" w:eastAsia="Times New Roman" w:hAnsi="Times New Roman"/>
          <w:sz w:val="24"/>
          <w:szCs w:val="24"/>
        </w:rPr>
        <w:t>Учебная практик</w:t>
      </w:r>
      <w:r w:rsidR="00EE25B1">
        <w:rPr>
          <w:rFonts w:ascii="Times New Roman" w:eastAsia="Times New Roman" w:hAnsi="Times New Roman"/>
          <w:sz w:val="24"/>
          <w:szCs w:val="24"/>
        </w:rPr>
        <w:t>а проводи</w:t>
      </w:r>
      <w:r w:rsidRPr="00E643EA">
        <w:rPr>
          <w:rFonts w:ascii="Times New Roman" w:eastAsia="Times New Roman" w:hAnsi="Times New Roman"/>
          <w:sz w:val="24"/>
          <w:szCs w:val="24"/>
        </w:rPr>
        <w:t>тся при освоении студентами профессиональных модулей концентрированно в несколько периодов при обязательном сохранении в пределах учебного года объема часов, установленного учебным пла</w:t>
      </w:r>
      <w:r w:rsidR="00EE25B1">
        <w:rPr>
          <w:rFonts w:ascii="Times New Roman" w:eastAsia="Times New Roman" w:hAnsi="Times New Roman"/>
          <w:sz w:val="24"/>
          <w:szCs w:val="24"/>
        </w:rPr>
        <w:t>ном на теоретическую подготовку</w:t>
      </w:r>
      <w:r w:rsidRPr="00E643EA">
        <w:rPr>
          <w:rFonts w:ascii="Times New Roman" w:eastAsia="Times New Roman" w:hAnsi="Times New Roman"/>
          <w:sz w:val="24"/>
          <w:szCs w:val="24"/>
        </w:rPr>
        <w:t>.</w:t>
      </w:r>
    </w:p>
    <w:p w:rsidR="00D17B37" w:rsidRDefault="00EE25B1" w:rsidP="005B4E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Освоение данной учебной практики </w:t>
      </w:r>
      <w:r w:rsidRPr="00E643EA">
        <w:rPr>
          <w:rFonts w:ascii="Times New Roman" w:eastAsia="Times New Roman" w:hAnsi="Times New Roman"/>
          <w:sz w:val="24"/>
          <w:szCs w:val="24"/>
        </w:rPr>
        <w:t>для получения первичных профессиональных навыков</w:t>
      </w:r>
      <w:r>
        <w:rPr>
          <w:rFonts w:ascii="Times New Roman" w:eastAsia="Times New Roman" w:hAnsi="Times New Roman"/>
          <w:sz w:val="24"/>
          <w:szCs w:val="24"/>
        </w:rPr>
        <w:t xml:space="preserve"> является о</w:t>
      </w:r>
      <w:r w:rsidR="00D17B37" w:rsidRPr="00E643EA">
        <w:rPr>
          <w:rFonts w:ascii="Times New Roman" w:eastAsia="Times New Roman" w:hAnsi="Times New Roman"/>
          <w:sz w:val="24"/>
          <w:szCs w:val="24"/>
        </w:rPr>
        <w:t>бязательным условием допуска к производственной практике (по профилю специальности) в рамках профессионального модуля «Подготовка машин, механизмов, установок, приспособлений к работе, комплектование сборочных единиц».</w:t>
      </w:r>
    </w:p>
    <w:p w:rsidR="00D17B37" w:rsidRPr="004E1813" w:rsidRDefault="00D17B37" w:rsidP="005B4E2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E1813">
        <w:rPr>
          <w:rFonts w:ascii="Times New Roman" w:eastAsia="Times New Roman" w:hAnsi="Times New Roman"/>
          <w:b/>
          <w:sz w:val="24"/>
          <w:szCs w:val="24"/>
        </w:rPr>
        <w:t>3.4. Кадровое обеспечение образовательного процесса.</w:t>
      </w:r>
    </w:p>
    <w:p w:rsidR="00D17B37" w:rsidRPr="00D21669" w:rsidRDefault="00D17B37" w:rsidP="005B4E2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21669">
        <w:rPr>
          <w:rFonts w:ascii="Times New Roman" w:hAnsi="Times New Roman"/>
          <w:bCs/>
          <w:sz w:val="24"/>
          <w:szCs w:val="24"/>
        </w:rPr>
        <w:t>Требования к кадровым условиям реализации образовательной программы.</w:t>
      </w:r>
    </w:p>
    <w:p w:rsidR="00D17B37" w:rsidRPr="00D21669" w:rsidRDefault="00D17B37" w:rsidP="005B4E2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21669">
        <w:rPr>
          <w:rFonts w:ascii="Times New Roman" w:hAnsi="Times New Roman"/>
          <w:bCs/>
          <w:sz w:val="24"/>
          <w:szCs w:val="24"/>
        </w:rPr>
        <w:t>Реализация образовательной программы обеспечивается руководящими и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деятельность которых связана с направленностью реализуемой образовательной программы (имеющих стаж работы в данной профессиональной области не менее 3 лет).</w:t>
      </w:r>
    </w:p>
    <w:p w:rsidR="00D17B37" w:rsidRPr="00D21669" w:rsidRDefault="00D17B37" w:rsidP="005B4E2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21669">
        <w:rPr>
          <w:rFonts w:ascii="Times New Roman" w:hAnsi="Times New Roman"/>
          <w:bCs/>
          <w:sz w:val="24"/>
          <w:szCs w:val="24"/>
        </w:rPr>
        <w:t>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p w:rsidR="00D17B37" w:rsidRDefault="00D17B37" w:rsidP="005B4E2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21669">
        <w:rPr>
          <w:rFonts w:ascii="Times New Roman" w:hAnsi="Times New Roman"/>
          <w:bCs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 направление деятельности которых соответствует области профессиональной деятельности, указанной в пункте 1.5 настоящего ФГОС СПО, не реже 1 раза в 3 года с учетом расширения спектра профессиональных компетенций.</w:t>
      </w:r>
    </w:p>
    <w:p w:rsidR="007B612E" w:rsidRDefault="007B612E" w:rsidP="005B4E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E25B1" w:rsidRDefault="00EE25B1" w:rsidP="005058F5">
      <w:pPr>
        <w:rPr>
          <w:rFonts w:ascii="Times New Roman" w:hAnsi="Times New Roman"/>
          <w:b/>
          <w:i/>
          <w:sz w:val="24"/>
          <w:szCs w:val="24"/>
        </w:rPr>
      </w:pPr>
    </w:p>
    <w:p w:rsidR="00EE25B1" w:rsidRDefault="00EE25B1" w:rsidP="005058F5">
      <w:pPr>
        <w:rPr>
          <w:rFonts w:ascii="Times New Roman" w:hAnsi="Times New Roman"/>
          <w:b/>
          <w:i/>
          <w:sz w:val="24"/>
          <w:szCs w:val="24"/>
        </w:rPr>
      </w:pPr>
    </w:p>
    <w:p w:rsidR="00EE25B1" w:rsidRDefault="00EE25B1" w:rsidP="005058F5">
      <w:pPr>
        <w:rPr>
          <w:rFonts w:ascii="Times New Roman" w:hAnsi="Times New Roman"/>
          <w:b/>
          <w:i/>
          <w:sz w:val="24"/>
          <w:szCs w:val="24"/>
        </w:rPr>
      </w:pPr>
    </w:p>
    <w:p w:rsidR="00EE25B1" w:rsidRDefault="00EE25B1" w:rsidP="005058F5">
      <w:pPr>
        <w:rPr>
          <w:rFonts w:ascii="Times New Roman" w:hAnsi="Times New Roman"/>
          <w:b/>
          <w:i/>
          <w:sz w:val="24"/>
          <w:szCs w:val="24"/>
        </w:rPr>
      </w:pPr>
    </w:p>
    <w:p w:rsidR="00EE25B1" w:rsidRDefault="00EE25B1" w:rsidP="005058F5">
      <w:pPr>
        <w:rPr>
          <w:rFonts w:ascii="Times New Roman" w:hAnsi="Times New Roman"/>
          <w:b/>
          <w:i/>
          <w:sz w:val="24"/>
          <w:szCs w:val="24"/>
        </w:rPr>
      </w:pPr>
    </w:p>
    <w:p w:rsidR="00D17B37" w:rsidRPr="005171C7" w:rsidRDefault="005B4E2A" w:rsidP="005B4E2A">
      <w:pPr>
        <w:pageBreakBefore/>
        <w:jc w:val="center"/>
        <w:rPr>
          <w:rFonts w:ascii="Times New Roman" w:hAnsi="Times New Roman"/>
          <w:b/>
          <w:i/>
          <w:sz w:val="24"/>
          <w:szCs w:val="24"/>
        </w:rPr>
      </w:pPr>
      <w:r w:rsidRPr="005171C7">
        <w:rPr>
          <w:rFonts w:ascii="Times New Roman" w:hAnsi="Times New Roman"/>
          <w:b/>
          <w:i/>
          <w:sz w:val="24"/>
          <w:szCs w:val="24"/>
        </w:rPr>
        <w:lastRenderedPageBreak/>
        <w:t>4. КОНТРОЛЬ И ОЦЕНКА РЕЗУЛЬТАТОВ ОСВОЕНИЯ</w:t>
      </w:r>
      <w:r>
        <w:rPr>
          <w:rFonts w:ascii="Times New Roman" w:hAnsi="Times New Roman"/>
          <w:b/>
          <w:i/>
          <w:sz w:val="24"/>
          <w:szCs w:val="24"/>
        </w:rPr>
        <w:t xml:space="preserve"> УЧЕБНОЙ ПРАКТИКИ</w:t>
      </w:r>
      <w:r w:rsidRPr="005171C7">
        <w:rPr>
          <w:rFonts w:ascii="Times New Roman" w:hAnsi="Times New Roman"/>
          <w:b/>
          <w:i/>
          <w:sz w:val="24"/>
          <w:szCs w:val="24"/>
        </w:rPr>
        <w:t xml:space="preserve"> ПРОФЕССИОНАЛЬНОГО МОДУЛЯ (ПО РАЗДЕЛАМ)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0"/>
        <w:gridCol w:w="3451"/>
        <w:gridCol w:w="2900"/>
      </w:tblGrid>
      <w:tr w:rsidR="00EE25B1" w:rsidRPr="005B4E2A" w:rsidTr="00EE25B1">
        <w:trPr>
          <w:trHeight w:val="1731"/>
        </w:trPr>
        <w:tc>
          <w:tcPr>
            <w:tcW w:w="1682" w:type="pct"/>
          </w:tcPr>
          <w:p w:rsidR="00EE25B1" w:rsidRPr="005B4E2A" w:rsidRDefault="00EE25B1" w:rsidP="005058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4E2A">
              <w:rPr>
                <w:rFonts w:ascii="Times New Roman" w:hAnsi="Times New Roman"/>
                <w:b/>
                <w:sz w:val="20"/>
                <w:szCs w:val="20"/>
              </w:rPr>
              <w:t>Профессиональные и общие компетенции, формируемые в рамках модуля</w:t>
            </w:r>
          </w:p>
        </w:tc>
        <w:tc>
          <w:tcPr>
            <w:tcW w:w="1803" w:type="pct"/>
          </w:tcPr>
          <w:p w:rsidR="00EE25B1" w:rsidRPr="005B4E2A" w:rsidRDefault="00EE25B1" w:rsidP="005058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4E2A">
              <w:rPr>
                <w:rFonts w:ascii="Times New Roman" w:hAnsi="Times New Roman"/>
                <w:b/>
                <w:sz w:val="20"/>
                <w:szCs w:val="20"/>
              </w:rPr>
              <w:t>Оцениваемые знания и умения, действия</w:t>
            </w:r>
          </w:p>
          <w:p w:rsidR="00EE25B1" w:rsidRPr="005B4E2A" w:rsidRDefault="00EE25B1" w:rsidP="005058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15" w:type="pct"/>
          </w:tcPr>
          <w:p w:rsidR="00EE25B1" w:rsidRPr="005B4E2A" w:rsidRDefault="00EE25B1" w:rsidP="005058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4E2A">
              <w:rPr>
                <w:rFonts w:ascii="Times New Roman" w:hAnsi="Times New Roman"/>
                <w:b/>
                <w:sz w:val="20"/>
                <w:szCs w:val="20"/>
              </w:rPr>
              <w:t>Методы оценки (указываются типы оценочных заданий и их краткие характеристики, например, практическое задание, в том числе ролевая игра, ситуационные задачи и др.; проект; экзамен, в том числе – тестирование, собеседование)</w:t>
            </w:r>
          </w:p>
        </w:tc>
      </w:tr>
      <w:tr w:rsidR="00EE25B1" w:rsidRPr="00E643EA" w:rsidTr="00EE25B1">
        <w:tc>
          <w:tcPr>
            <w:tcW w:w="1682" w:type="pct"/>
            <w:vMerge w:val="restart"/>
          </w:tcPr>
          <w:p w:rsidR="00EE25B1" w:rsidRPr="005B4E2A" w:rsidRDefault="00EE25B1" w:rsidP="00505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ПК 1.4. Выполнять настройку и регулировку почвообрабатывающих, посевных, посадочных и уборочных машин, а также машин для внесения удобрений, средств защиты растений и ухода за сельскохозяйственными культурами для выполнения технологических операций в соответствии с технологическими картами</w:t>
            </w:r>
            <w:r w:rsidRPr="005B4E2A">
              <w:rPr>
                <w:rStyle w:val="ab"/>
                <w:rFonts w:ascii="Times New Roman" w:hAnsi="Times New Roman"/>
                <w:sz w:val="20"/>
                <w:szCs w:val="20"/>
              </w:rPr>
              <w:t>….</w:t>
            </w:r>
          </w:p>
        </w:tc>
        <w:tc>
          <w:tcPr>
            <w:tcW w:w="1803" w:type="pct"/>
          </w:tcPr>
          <w:p w:rsidR="00EE25B1" w:rsidRPr="005B4E2A" w:rsidRDefault="00EE25B1" w:rsidP="005058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Знания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Основные типы сельскохозяйственной техники и области ее применения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Технические характеристики, конструктивные особенности, назначение, режимы работы и правила эксплуатации сельскохозяйственной техники. Состав технической документации, поставляемой с сельскохозяйственной техникой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Нормативная и техническая документация по эксплуатации сельскохозяйственной техники. Единая система конструкторской документации</w:t>
            </w:r>
          </w:p>
        </w:tc>
        <w:tc>
          <w:tcPr>
            <w:tcW w:w="1515" w:type="pct"/>
          </w:tcPr>
          <w:p w:rsidR="00EE25B1" w:rsidRPr="005B4E2A" w:rsidRDefault="00EE25B1" w:rsidP="00EE25B1">
            <w:pPr>
              <w:pStyle w:val="Default"/>
              <w:jc w:val="both"/>
              <w:rPr>
                <w:sz w:val="20"/>
                <w:szCs w:val="20"/>
              </w:rPr>
            </w:pPr>
            <w:r w:rsidRPr="005B4E2A">
              <w:rPr>
                <w:sz w:val="20"/>
                <w:szCs w:val="20"/>
              </w:rPr>
              <w:t>Текущий контроль в форме: дифференцированного зачета по учебной практике</w:t>
            </w:r>
          </w:p>
        </w:tc>
      </w:tr>
      <w:tr w:rsidR="00EE25B1" w:rsidRPr="00E643EA" w:rsidTr="00EE25B1">
        <w:tc>
          <w:tcPr>
            <w:tcW w:w="1682" w:type="pct"/>
            <w:vMerge/>
          </w:tcPr>
          <w:p w:rsidR="00EE25B1" w:rsidRPr="005B4E2A" w:rsidRDefault="00EE25B1" w:rsidP="005058F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03" w:type="pct"/>
          </w:tcPr>
          <w:p w:rsidR="00EE25B1" w:rsidRPr="005B4E2A" w:rsidRDefault="00EE25B1" w:rsidP="005058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E2A">
              <w:rPr>
                <w:rFonts w:ascii="Times New Roman" w:hAnsi="Times New Roman"/>
                <w:i/>
                <w:sz w:val="20"/>
                <w:szCs w:val="20"/>
              </w:rPr>
              <w:t>Умения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Назначение и порядок использования расходных, горюче-смазочных материалов и технических жидкостей, инструмента, оборудования, средств индивидуальной защиты, необходимых для выполнения работ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Правила и нормы охраны труда, требования пожарной и экологической безопасности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Порядок оформления документов по приемке сельскохозяйственной техники</w:t>
            </w:r>
          </w:p>
        </w:tc>
        <w:tc>
          <w:tcPr>
            <w:tcW w:w="1515" w:type="pct"/>
          </w:tcPr>
          <w:p w:rsidR="00EE25B1" w:rsidRPr="005B4E2A" w:rsidRDefault="00EE25B1" w:rsidP="00505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Текущий контроль в форме: дифференцированного зачета по учебной практике</w:t>
            </w:r>
          </w:p>
        </w:tc>
      </w:tr>
      <w:tr w:rsidR="00EE25B1" w:rsidRPr="00E643EA" w:rsidTr="00EE25B1">
        <w:tc>
          <w:tcPr>
            <w:tcW w:w="1682" w:type="pct"/>
            <w:vMerge/>
          </w:tcPr>
          <w:p w:rsidR="00EE25B1" w:rsidRPr="005B4E2A" w:rsidRDefault="00EE25B1" w:rsidP="005058F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03" w:type="pct"/>
          </w:tcPr>
          <w:p w:rsidR="00EE25B1" w:rsidRPr="005B4E2A" w:rsidRDefault="00EE25B1" w:rsidP="005058F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B4E2A">
              <w:rPr>
                <w:rFonts w:ascii="Times New Roman" w:hAnsi="Times New Roman"/>
                <w:i/>
                <w:sz w:val="20"/>
                <w:szCs w:val="20"/>
              </w:rPr>
              <w:t>Действия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Проверка наличия комплекта технической документации.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Распаковка сельскохозяйственной техники и ее составных частей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Проверка комплектности сельскохозяйственной техники. Монтаж и сборка сельскохозяйственной техники в соответствии с эксплуатационными документами. Пуск, регулирование, комплексное апробирование и обкатка сельскохозяйственной техники. Оформление документов о приемке сельскохозяйственной техники</w:t>
            </w:r>
          </w:p>
        </w:tc>
        <w:tc>
          <w:tcPr>
            <w:tcW w:w="1515" w:type="pct"/>
          </w:tcPr>
          <w:p w:rsidR="00EE25B1" w:rsidRPr="005B4E2A" w:rsidRDefault="00EE25B1" w:rsidP="005058F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Текущий контроль в форме: дифференцированного зачета по учебной практике</w:t>
            </w:r>
          </w:p>
        </w:tc>
      </w:tr>
      <w:tr w:rsidR="00EE25B1" w:rsidRPr="00E643EA" w:rsidTr="00EE25B1">
        <w:tc>
          <w:tcPr>
            <w:tcW w:w="1682" w:type="pct"/>
            <w:vMerge w:val="restart"/>
          </w:tcPr>
          <w:p w:rsidR="00EE25B1" w:rsidRPr="005B4E2A" w:rsidRDefault="00EE25B1" w:rsidP="005058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 xml:space="preserve">ПК 1.2. Выполнять регулировку узлов, систем и механизмов </w:t>
            </w:r>
            <w:r w:rsidRPr="005B4E2A">
              <w:rPr>
                <w:rFonts w:ascii="Times New Roman" w:hAnsi="Times New Roman"/>
                <w:sz w:val="20"/>
                <w:szCs w:val="20"/>
              </w:rPr>
              <w:lastRenderedPageBreak/>
              <w:t>двигателя и приборов электрооборудования в соответствии с правилами эксплуатации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ПК 1.5. Выполнять настройку и регулировку машин и оборудования для обслуживания животноводческих ферм, комплексов и птицефабрик</w:t>
            </w:r>
          </w:p>
          <w:p w:rsidR="00EE25B1" w:rsidRPr="005B4E2A" w:rsidRDefault="00EE25B1" w:rsidP="005058F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ПК 1.6. Выполнять настройку и регулировку рабочего и вспомогательного оборудования тракторов и автомобилей в соответствии требованиями к выполнению технологических операций</w:t>
            </w:r>
          </w:p>
        </w:tc>
        <w:tc>
          <w:tcPr>
            <w:tcW w:w="1803" w:type="pct"/>
          </w:tcPr>
          <w:p w:rsidR="00EE25B1" w:rsidRPr="005B4E2A" w:rsidRDefault="00EE25B1" w:rsidP="005058F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B4E2A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Знания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 xml:space="preserve">Технические характеристики, </w:t>
            </w:r>
            <w:r w:rsidRPr="005B4E2A">
              <w:rPr>
                <w:rFonts w:ascii="Times New Roman" w:hAnsi="Times New Roman"/>
                <w:sz w:val="20"/>
                <w:szCs w:val="20"/>
              </w:rPr>
              <w:lastRenderedPageBreak/>
              <w:t>конструктивные особенности, назначение, режимы работы сельскохозяйственной техники и оборудования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Нормативная и техническая документация по эксплуатации и техническому обслуживанию сельскохозяйственной техники и оборудования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Единая система конструкторской документации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Назначение и порядок использования расходных, горюче-смазочных материалов и технических жидкостей, инструмента, оборудования, средств индивидуальной защиты, необходимых для выполнения работ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Правила и нормы охраны труда, требования пожарной и экологической безопасности</w:t>
            </w:r>
          </w:p>
          <w:p w:rsidR="00EE25B1" w:rsidRPr="005B4E2A" w:rsidRDefault="00EE25B1" w:rsidP="005058F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Порядок оформления документов по техническому обслуживанию сельскохозяйственной техники и оборудования</w:t>
            </w:r>
          </w:p>
        </w:tc>
        <w:tc>
          <w:tcPr>
            <w:tcW w:w="1515" w:type="pct"/>
          </w:tcPr>
          <w:p w:rsidR="00EE25B1" w:rsidRPr="005B4E2A" w:rsidRDefault="00EE25B1" w:rsidP="005058F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Текущий контроль в форме: дифференцированного зачета </w:t>
            </w:r>
            <w:r w:rsidRPr="005B4E2A">
              <w:rPr>
                <w:rFonts w:ascii="Times New Roman" w:hAnsi="Times New Roman"/>
                <w:sz w:val="20"/>
                <w:szCs w:val="20"/>
              </w:rPr>
              <w:lastRenderedPageBreak/>
              <w:t>по учебной практике</w:t>
            </w:r>
          </w:p>
        </w:tc>
      </w:tr>
      <w:tr w:rsidR="00EE25B1" w:rsidRPr="00E643EA" w:rsidTr="00EE25B1">
        <w:tc>
          <w:tcPr>
            <w:tcW w:w="1682" w:type="pct"/>
            <w:vMerge/>
          </w:tcPr>
          <w:p w:rsidR="00EE25B1" w:rsidRPr="005B4E2A" w:rsidRDefault="00EE25B1" w:rsidP="005058F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03" w:type="pct"/>
          </w:tcPr>
          <w:p w:rsidR="00EE25B1" w:rsidRPr="005B4E2A" w:rsidRDefault="00EE25B1" w:rsidP="005058F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B4E2A">
              <w:rPr>
                <w:rFonts w:ascii="Times New Roman" w:hAnsi="Times New Roman"/>
                <w:i/>
                <w:sz w:val="20"/>
                <w:szCs w:val="20"/>
              </w:rPr>
              <w:t>Умения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Читать чертежи узлов и деталей сельскохозяйственной техники и оборудования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Подбирать и использовать расходные, горюче-смазочные материалы и технические жидкости, инструмент, оборудование, средства индивидуальной защиты, необходимые для выполнения работ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Визуально определять техническое состояние сельскохозяйственной техники и оборудования, устанавливать наличие внешних повреждений, диагностировать неисправности и износ деталей и узлов</w:t>
            </w:r>
          </w:p>
          <w:p w:rsidR="00EE25B1" w:rsidRPr="005B4E2A" w:rsidRDefault="00EE25B1" w:rsidP="005058F5">
            <w:pPr>
              <w:pStyle w:val="ad"/>
              <w:spacing w:line="240" w:lineRule="auto"/>
              <w:contextualSpacing/>
              <w:jc w:val="center"/>
              <w:rPr>
                <w:b/>
                <w:i/>
                <w:sz w:val="20"/>
                <w:szCs w:val="20"/>
              </w:rPr>
            </w:pPr>
            <w:r w:rsidRPr="005B4E2A">
              <w:rPr>
                <w:sz w:val="20"/>
                <w:szCs w:val="20"/>
              </w:rPr>
              <w:t>Осуществлять проверку</w:t>
            </w:r>
            <w:r w:rsidRPr="005B4E2A">
              <w:rPr>
                <w:rStyle w:val="ac"/>
                <w:sz w:val="20"/>
                <w:szCs w:val="20"/>
              </w:rPr>
              <w:t xml:space="preserve"> </w:t>
            </w:r>
            <w:r w:rsidRPr="005B4E2A">
              <w:rPr>
                <w:sz w:val="20"/>
                <w:szCs w:val="20"/>
              </w:rPr>
              <w:t>работоспособности и настройку инструмента, оборудования, сельскохозяйственной техники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Определять потребность в материально-техническом обеспечении технического обслуживания сельскохозяйственной техники и оформлять соответствующие заявки</w:t>
            </w:r>
          </w:p>
          <w:p w:rsidR="00EE25B1" w:rsidRPr="005B4E2A" w:rsidRDefault="00EE25B1" w:rsidP="005058F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Документально оформлять результаты проделанной работы</w:t>
            </w:r>
          </w:p>
        </w:tc>
        <w:tc>
          <w:tcPr>
            <w:tcW w:w="1515" w:type="pct"/>
          </w:tcPr>
          <w:p w:rsidR="00EE25B1" w:rsidRPr="005B4E2A" w:rsidRDefault="00EE25B1" w:rsidP="005058F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Текущий контроль в форме: дифференцированного зачета по учебной практике</w:t>
            </w:r>
          </w:p>
        </w:tc>
      </w:tr>
      <w:tr w:rsidR="00EE25B1" w:rsidRPr="00E643EA" w:rsidTr="00EE25B1">
        <w:tc>
          <w:tcPr>
            <w:tcW w:w="1682" w:type="pct"/>
            <w:vMerge/>
          </w:tcPr>
          <w:p w:rsidR="00EE25B1" w:rsidRPr="005B4E2A" w:rsidRDefault="00EE25B1" w:rsidP="005058F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03" w:type="pct"/>
          </w:tcPr>
          <w:p w:rsidR="00EE25B1" w:rsidRPr="005B4E2A" w:rsidRDefault="00EE25B1" w:rsidP="005058F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5B4E2A">
              <w:rPr>
                <w:rFonts w:ascii="Times New Roman" w:hAnsi="Times New Roman"/>
                <w:i/>
                <w:sz w:val="20"/>
                <w:szCs w:val="20"/>
              </w:rPr>
              <w:t>Действия</w:t>
            </w:r>
          </w:p>
          <w:p w:rsidR="00EE25B1" w:rsidRPr="005B4E2A" w:rsidRDefault="00EE25B1" w:rsidP="005058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Осмотр, очистка, смазка, крепление, проверка и регулировка деталей и узлов сельскохозяйственной техники и оборудования, замена и заправка технических жидкостей в соответствии с эксплуатационными документами</w:t>
            </w:r>
          </w:p>
          <w:p w:rsidR="00EE25B1" w:rsidRPr="005B4E2A" w:rsidRDefault="00EE25B1" w:rsidP="005058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lastRenderedPageBreak/>
              <w:t>Оформление заявок на материально-техническое обеспечение технического обслуживания сельскохозяйственной техники и оборудования</w:t>
            </w:r>
          </w:p>
          <w:p w:rsidR="00EE25B1" w:rsidRPr="005B4E2A" w:rsidRDefault="00EE25B1" w:rsidP="005058F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Оформление документов о проведении технического обслуживания сельскохозяйственной техники и  оборудования</w:t>
            </w:r>
          </w:p>
        </w:tc>
        <w:tc>
          <w:tcPr>
            <w:tcW w:w="1515" w:type="pct"/>
          </w:tcPr>
          <w:p w:rsidR="00EE25B1" w:rsidRPr="005B4E2A" w:rsidRDefault="00EE25B1" w:rsidP="005058F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lastRenderedPageBreak/>
              <w:t>Текущий контроль в форме: дифференцированного зачета по учебной практике</w:t>
            </w:r>
          </w:p>
        </w:tc>
      </w:tr>
      <w:tr w:rsidR="00EE25B1" w:rsidRPr="00E643EA" w:rsidTr="00EE25B1">
        <w:tc>
          <w:tcPr>
            <w:tcW w:w="1682" w:type="pct"/>
            <w:vMerge w:val="restart"/>
          </w:tcPr>
          <w:p w:rsidR="00EE25B1" w:rsidRPr="005B4E2A" w:rsidRDefault="00EE25B1" w:rsidP="005058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ПК 1.3. Осуществлять подбор почвообрабатывающих, посевных, посадочных и уборочных машин, а также машин для внесения удобрений, средств защиты растений и ухода за сельскохозяйственными культурами, в соответствии с условиями работы</w:t>
            </w:r>
          </w:p>
          <w:p w:rsidR="00EE25B1" w:rsidRPr="005B4E2A" w:rsidRDefault="00EE25B1" w:rsidP="005058F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ПК 1.4. Выполнять настройку и регулировку почвообрабатывающих, посевных, посадочных и уборочных машин, а также машин для внесения удобрений, средств защиты растений и ухода за сельскохозяйственными культурами для выполнения технологических операций в соответствии с технологическими картами</w:t>
            </w:r>
            <w:r w:rsidRPr="005B4E2A">
              <w:rPr>
                <w:rStyle w:val="ab"/>
                <w:rFonts w:ascii="Times New Roman" w:hAnsi="Times New Roman"/>
                <w:i w:val="0"/>
                <w:sz w:val="20"/>
                <w:szCs w:val="20"/>
              </w:rPr>
              <w:t>….</w:t>
            </w:r>
          </w:p>
        </w:tc>
        <w:tc>
          <w:tcPr>
            <w:tcW w:w="1803" w:type="pct"/>
          </w:tcPr>
          <w:p w:rsidR="00EE25B1" w:rsidRPr="005B4E2A" w:rsidRDefault="00EE25B1" w:rsidP="005058F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B4E2A">
              <w:rPr>
                <w:rFonts w:ascii="Times New Roman" w:hAnsi="Times New Roman"/>
                <w:i/>
                <w:sz w:val="20"/>
                <w:szCs w:val="20"/>
              </w:rPr>
              <w:t>Знания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Анализ технологической карты на выполнение сельскохозяйственной техникой технологических операций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Определение условий работы сельскохозяйственной техники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Подбор сельскохозяйственной техники для выполнения технологической операции, в том числе выбор, обоснование, расчет состава и комплектование агрегата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Настройка и регулировка сельскохозяйственной техники для выполнения технологической операции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Подбор режимов работы, выбор и обоснование способа движения сельскохозяйственной техники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Расчет эксплуатационных показателей при работе сельскохозяйственной техники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Контроль и оценка качества выполняемой сельскохозяйственной техникой технологической операции</w:t>
            </w:r>
          </w:p>
          <w:p w:rsidR="00EE25B1" w:rsidRPr="005B4E2A" w:rsidRDefault="00EE25B1" w:rsidP="005058F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Оформление документов по подготовке сельскохозяйственной техники к работе</w:t>
            </w:r>
          </w:p>
        </w:tc>
        <w:tc>
          <w:tcPr>
            <w:tcW w:w="1515" w:type="pct"/>
          </w:tcPr>
          <w:p w:rsidR="00EE25B1" w:rsidRPr="005B4E2A" w:rsidRDefault="00EE25B1" w:rsidP="005058F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Текущий контроль в форме: дифференцированного зачета по учебной практике</w:t>
            </w:r>
          </w:p>
        </w:tc>
      </w:tr>
      <w:tr w:rsidR="00EE25B1" w:rsidRPr="00E643EA" w:rsidTr="00EE25B1">
        <w:tc>
          <w:tcPr>
            <w:tcW w:w="1682" w:type="pct"/>
            <w:vMerge/>
          </w:tcPr>
          <w:p w:rsidR="00EE25B1" w:rsidRPr="005B4E2A" w:rsidRDefault="00EE25B1" w:rsidP="005058F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03" w:type="pct"/>
          </w:tcPr>
          <w:p w:rsidR="00EE25B1" w:rsidRPr="005B4E2A" w:rsidRDefault="00EE25B1" w:rsidP="005058F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5B4E2A">
              <w:rPr>
                <w:rFonts w:ascii="Times New Roman" w:hAnsi="Times New Roman"/>
                <w:i/>
                <w:sz w:val="20"/>
                <w:szCs w:val="20"/>
              </w:rPr>
              <w:t>Умения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Анализ технологической карты на выполнение сельскохозяйственной техникой технологических операций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Определение условий работы сельскохозяйственной техники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Подбор сельскохозяйственной техники для выполнения технологической операции, в том числе выбор, обоснование, расчет состава и комплектование агрегата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Настройка и регулировка сельскохозяйственной техники для выполнения технологической операции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Подбор режимов работы, выбор и обоснование способа движения сельскохозяйственной техники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Расчет эксплуатационных показателей при работе сельскохозяйственной техники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Контроль и оценка качества выполняемой сельскохозяйственной техникой технологической операции</w:t>
            </w:r>
          </w:p>
          <w:p w:rsidR="00EE25B1" w:rsidRPr="005B4E2A" w:rsidRDefault="00EE25B1" w:rsidP="005058F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 xml:space="preserve">Оформление документов по подготовке сельскохозяйственной </w:t>
            </w:r>
            <w:r w:rsidRPr="005B4E2A">
              <w:rPr>
                <w:rFonts w:ascii="Times New Roman" w:hAnsi="Times New Roman"/>
                <w:sz w:val="20"/>
                <w:szCs w:val="20"/>
              </w:rPr>
              <w:lastRenderedPageBreak/>
              <w:t>техники к работе</w:t>
            </w:r>
          </w:p>
        </w:tc>
        <w:tc>
          <w:tcPr>
            <w:tcW w:w="1515" w:type="pct"/>
          </w:tcPr>
          <w:p w:rsidR="00EE25B1" w:rsidRPr="005B4E2A" w:rsidRDefault="00EE25B1" w:rsidP="005058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lastRenderedPageBreak/>
              <w:t>Текущий контроль в форме: дифференцированного зачета по учебной практике</w:t>
            </w:r>
          </w:p>
        </w:tc>
      </w:tr>
      <w:tr w:rsidR="00EE25B1" w:rsidRPr="00E643EA" w:rsidTr="00EE25B1">
        <w:tc>
          <w:tcPr>
            <w:tcW w:w="1682" w:type="pct"/>
          </w:tcPr>
          <w:p w:rsidR="00EE25B1" w:rsidRPr="005B4E2A" w:rsidRDefault="00EE25B1" w:rsidP="005058F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br w:type="page"/>
            </w:r>
          </w:p>
        </w:tc>
        <w:tc>
          <w:tcPr>
            <w:tcW w:w="1803" w:type="pct"/>
          </w:tcPr>
          <w:p w:rsidR="00EE25B1" w:rsidRPr="005B4E2A" w:rsidRDefault="00EE25B1" w:rsidP="005058F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B4E2A">
              <w:rPr>
                <w:rFonts w:ascii="Times New Roman" w:hAnsi="Times New Roman"/>
                <w:i/>
                <w:sz w:val="20"/>
                <w:szCs w:val="20"/>
              </w:rPr>
              <w:t>Действия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Анализ технологической карты на выполнение сельскохозяйственной техникой технологических операций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Определение условий работы сельскохозяйственной техники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Подбор сельскохозяйственной техники для выполнения технологической операции, в том числе выбор, обоснование, расчет состава и комплектование агрегата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Настройка и регулировка сельскохозяйственной техники для выполнения технологической операции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Подбор режимов работы, выбор и обоснование способа движения сельскохозяйственной техники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Расчет эксплуатационных показателей при работе сельскохозяйственной техники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Контроль и оценка качества выполняемой сельскохозяйственной техникой технологической операции</w:t>
            </w:r>
          </w:p>
          <w:p w:rsidR="00EE25B1" w:rsidRPr="005B4E2A" w:rsidRDefault="00EE25B1" w:rsidP="005058F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Оформление документов по подготовке сельскохозяйственной техники к работе</w:t>
            </w:r>
          </w:p>
        </w:tc>
        <w:tc>
          <w:tcPr>
            <w:tcW w:w="1515" w:type="pct"/>
          </w:tcPr>
          <w:p w:rsidR="00EE25B1" w:rsidRPr="005B4E2A" w:rsidRDefault="00EE25B1" w:rsidP="00505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Текущий контроль в форме: дифференцированного зачета по учебной практике</w:t>
            </w:r>
          </w:p>
        </w:tc>
      </w:tr>
      <w:tr w:rsidR="00EE25B1" w:rsidRPr="00E643EA" w:rsidTr="00EE25B1">
        <w:tc>
          <w:tcPr>
            <w:tcW w:w="1682" w:type="pct"/>
            <w:vMerge w:val="restart"/>
          </w:tcPr>
          <w:p w:rsidR="00EE25B1" w:rsidRPr="005B4E2A" w:rsidRDefault="00EE25B1" w:rsidP="005058F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B4E2A">
              <w:rPr>
                <w:rFonts w:ascii="Times New Roman" w:hAnsi="Times New Roman"/>
                <w:i/>
                <w:sz w:val="20"/>
                <w:szCs w:val="20"/>
              </w:rPr>
              <w:t xml:space="preserve">ОК.1 </w:t>
            </w:r>
            <w:r w:rsidRPr="005B4E2A">
              <w:rPr>
                <w:rFonts w:ascii="Times New Roman" w:hAnsi="Times New Roman"/>
                <w:sz w:val="20"/>
                <w:szCs w:val="20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  <w:p w:rsidR="00EE25B1" w:rsidRPr="005B4E2A" w:rsidRDefault="00EE25B1" w:rsidP="005058F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03" w:type="pct"/>
          </w:tcPr>
          <w:p w:rsidR="00EE25B1" w:rsidRPr="005B4E2A" w:rsidRDefault="00EE25B1" w:rsidP="005058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B4E2A">
              <w:rPr>
                <w:rFonts w:ascii="Times New Roman" w:hAnsi="Times New Roman"/>
                <w:i/>
                <w:sz w:val="20"/>
                <w:szCs w:val="20"/>
              </w:rPr>
              <w:t>Знания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B4E2A">
              <w:rPr>
                <w:rFonts w:ascii="Times New Roman" w:hAnsi="Times New Roman"/>
                <w:bCs/>
                <w:sz w:val="20"/>
                <w:szCs w:val="20"/>
              </w:rPr>
              <w:t>Актуальный профессиональный и социальный контекст, в котором приходится работать и жить;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B4E2A">
              <w:rPr>
                <w:rFonts w:ascii="Times New Roman" w:hAnsi="Times New Roman"/>
                <w:bCs/>
                <w:sz w:val="20"/>
                <w:szCs w:val="20"/>
              </w:rPr>
              <w:t>Основные источники информации и ресурсы для решения задач и проблем в профессиональном и/или социальном контексте.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B4E2A">
              <w:rPr>
                <w:rFonts w:ascii="Times New Roman" w:hAnsi="Times New Roman"/>
                <w:bCs/>
                <w:sz w:val="20"/>
                <w:szCs w:val="20"/>
              </w:rPr>
              <w:t>Алгоритмы выполнения работ в профессиональной и смежных областях;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B4E2A">
              <w:rPr>
                <w:rFonts w:ascii="Times New Roman" w:hAnsi="Times New Roman"/>
                <w:bCs/>
                <w:sz w:val="20"/>
                <w:szCs w:val="20"/>
              </w:rPr>
              <w:t>Методы работы в профессиональной и смежных сферах.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B4E2A">
              <w:rPr>
                <w:rFonts w:ascii="Times New Roman" w:hAnsi="Times New Roman"/>
                <w:bCs/>
                <w:sz w:val="20"/>
                <w:szCs w:val="20"/>
              </w:rPr>
              <w:t>Структура плана для решения задач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B4E2A">
              <w:rPr>
                <w:rFonts w:ascii="Times New Roman" w:hAnsi="Times New Roman"/>
                <w:bCs/>
                <w:sz w:val="20"/>
                <w:szCs w:val="20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1515" w:type="pct"/>
            <w:vMerge w:val="restart"/>
          </w:tcPr>
          <w:p w:rsidR="00EE25B1" w:rsidRPr="005B4E2A" w:rsidRDefault="00EE25B1" w:rsidP="005058F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Текущий контроль в форме: дифференцированного зачета по учебной практике</w:t>
            </w:r>
          </w:p>
        </w:tc>
      </w:tr>
      <w:tr w:rsidR="00EE25B1" w:rsidRPr="00E643EA" w:rsidTr="00EE25B1">
        <w:tc>
          <w:tcPr>
            <w:tcW w:w="1682" w:type="pct"/>
            <w:vMerge/>
          </w:tcPr>
          <w:p w:rsidR="00EE25B1" w:rsidRPr="005B4E2A" w:rsidRDefault="00EE25B1" w:rsidP="005058F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03" w:type="pct"/>
          </w:tcPr>
          <w:p w:rsidR="00EE25B1" w:rsidRPr="005B4E2A" w:rsidRDefault="00EE25B1" w:rsidP="005058F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5B4E2A">
              <w:rPr>
                <w:rFonts w:ascii="Times New Roman" w:hAnsi="Times New Roman"/>
                <w:i/>
                <w:sz w:val="20"/>
                <w:szCs w:val="20"/>
              </w:rPr>
              <w:t>Умения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B4E2A">
              <w:rPr>
                <w:rFonts w:ascii="Times New Roman" w:hAnsi="Times New Roman"/>
                <w:bCs/>
                <w:sz w:val="20"/>
                <w:szCs w:val="20"/>
              </w:rPr>
              <w:t>Распознавать задачу и/или проблему в профессиональном и/или социальном контексте;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B4E2A">
              <w:rPr>
                <w:rFonts w:ascii="Times New Roman" w:hAnsi="Times New Roman"/>
                <w:bCs/>
                <w:sz w:val="20"/>
                <w:szCs w:val="20"/>
              </w:rPr>
              <w:t>Анализировать задачу и/или проблему и выделять её составные части;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B4E2A">
              <w:rPr>
                <w:rFonts w:ascii="Times New Roman" w:hAnsi="Times New Roman"/>
                <w:bCs/>
                <w:sz w:val="20"/>
                <w:szCs w:val="20"/>
              </w:rPr>
              <w:t>Правильно выявлять и эффективно искать информацию, необходимую для решения задачи и/или проблемы;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B4E2A">
              <w:rPr>
                <w:rFonts w:ascii="Times New Roman" w:hAnsi="Times New Roman"/>
                <w:bCs/>
                <w:sz w:val="20"/>
                <w:szCs w:val="20"/>
              </w:rPr>
              <w:t xml:space="preserve">Составить план действия, 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B4E2A">
              <w:rPr>
                <w:rFonts w:ascii="Times New Roman" w:hAnsi="Times New Roman"/>
                <w:bCs/>
                <w:sz w:val="20"/>
                <w:szCs w:val="20"/>
              </w:rPr>
              <w:t>Определить необходимые ресурсы;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B4E2A">
              <w:rPr>
                <w:rFonts w:ascii="Times New Roman" w:hAnsi="Times New Roman"/>
                <w:bCs/>
                <w:sz w:val="20"/>
                <w:szCs w:val="20"/>
              </w:rPr>
              <w:t>Владеть актуальными методами работы в профессиональной и смежных сферах;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B4E2A">
              <w:rPr>
                <w:rFonts w:ascii="Times New Roman" w:hAnsi="Times New Roman"/>
                <w:bCs/>
                <w:sz w:val="20"/>
                <w:szCs w:val="20"/>
              </w:rPr>
              <w:t>Реализовать составленный план;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5B4E2A">
              <w:rPr>
                <w:rFonts w:ascii="Times New Roman" w:hAnsi="Times New Roman"/>
                <w:bCs/>
                <w:sz w:val="20"/>
                <w:szCs w:val="20"/>
              </w:rPr>
              <w:t xml:space="preserve">Оценивать результат и последствия </w:t>
            </w:r>
            <w:r w:rsidRPr="005B4E2A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своих действий (самостоятельно или с помощью наставника).</w:t>
            </w:r>
          </w:p>
        </w:tc>
        <w:tc>
          <w:tcPr>
            <w:tcW w:w="1515" w:type="pct"/>
            <w:vMerge/>
          </w:tcPr>
          <w:p w:rsidR="00EE25B1" w:rsidRPr="005B4E2A" w:rsidRDefault="00EE25B1" w:rsidP="005058F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E25B1" w:rsidRPr="00E643EA" w:rsidTr="00EE25B1">
        <w:tc>
          <w:tcPr>
            <w:tcW w:w="1682" w:type="pct"/>
            <w:vMerge w:val="restart"/>
          </w:tcPr>
          <w:p w:rsidR="00EE25B1" w:rsidRPr="005B4E2A" w:rsidRDefault="00EE25B1" w:rsidP="005058F5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5B4E2A">
              <w:rPr>
                <w:rFonts w:ascii="Times New Roman" w:hAnsi="Times New Roman"/>
                <w:i/>
                <w:sz w:val="20"/>
                <w:szCs w:val="20"/>
              </w:rPr>
              <w:t>ОК.2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1803" w:type="pct"/>
          </w:tcPr>
          <w:p w:rsidR="00EE25B1" w:rsidRPr="005B4E2A" w:rsidRDefault="00EE25B1" w:rsidP="005058F5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5B4E2A">
              <w:rPr>
                <w:rFonts w:ascii="Times New Roman" w:hAnsi="Times New Roman"/>
                <w:i/>
                <w:sz w:val="20"/>
                <w:szCs w:val="20"/>
              </w:rPr>
              <w:t>Знания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Номенклатура информационных источников применяемых в профессиональной деятельности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Приемы структурирования информации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Формат оформления результатов поиска информации</w:t>
            </w:r>
          </w:p>
        </w:tc>
        <w:tc>
          <w:tcPr>
            <w:tcW w:w="1515" w:type="pct"/>
            <w:vMerge w:val="restart"/>
          </w:tcPr>
          <w:p w:rsidR="00EE25B1" w:rsidRPr="005B4E2A" w:rsidRDefault="00EE25B1" w:rsidP="005058F5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Текущий контроль в форме: дифференцированного зачета по учебной практике</w:t>
            </w:r>
          </w:p>
        </w:tc>
      </w:tr>
      <w:tr w:rsidR="00EE25B1" w:rsidRPr="00E643EA" w:rsidTr="00EE25B1">
        <w:tc>
          <w:tcPr>
            <w:tcW w:w="1682" w:type="pct"/>
            <w:vMerge/>
          </w:tcPr>
          <w:p w:rsidR="00EE25B1" w:rsidRPr="005B4E2A" w:rsidRDefault="00EE25B1" w:rsidP="005058F5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03" w:type="pct"/>
          </w:tcPr>
          <w:p w:rsidR="00EE25B1" w:rsidRPr="005B4E2A" w:rsidRDefault="00EE25B1" w:rsidP="005058F5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5B4E2A">
              <w:rPr>
                <w:rFonts w:ascii="Times New Roman" w:hAnsi="Times New Roman"/>
                <w:i/>
                <w:sz w:val="20"/>
                <w:szCs w:val="20"/>
              </w:rPr>
              <w:t>Умения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Определять задачи поиска информации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Определять необходимые источники информации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Планировать процесс поиска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Структурировать получаемую информацию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Выделять наиболее значимое в перечне информации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Оценивать практическую значимость результатов поиска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Оформлять результаты поиска</w:t>
            </w:r>
          </w:p>
        </w:tc>
        <w:tc>
          <w:tcPr>
            <w:tcW w:w="1515" w:type="pct"/>
            <w:vMerge/>
          </w:tcPr>
          <w:p w:rsidR="00EE25B1" w:rsidRPr="005B4E2A" w:rsidRDefault="00EE25B1" w:rsidP="005058F5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E25B1" w:rsidRPr="00E643EA" w:rsidTr="00EE25B1">
        <w:tc>
          <w:tcPr>
            <w:tcW w:w="1682" w:type="pct"/>
            <w:vMerge w:val="restart"/>
          </w:tcPr>
          <w:p w:rsidR="00EE25B1" w:rsidRPr="005B4E2A" w:rsidRDefault="00EE25B1" w:rsidP="005058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B4E2A">
              <w:rPr>
                <w:rFonts w:ascii="Times New Roman" w:hAnsi="Times New Roman"/>
                <w:i/>
                <w:sz w:val="20"/>
                <w:szCs w:val="20"/>
              </w:rPr>
              <w:t>ОК.7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1803" w:type="pct"/>
          </w:tcPr>
          <w:p w:rsidR="00EE25B1" w:rsidRPr="005B4E2A" w:rsidRDefault="00EE25B1" w:rsidP="005058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B4E2A">
              <w:rPr>
                <w:rFonts w:ascii="Times New Roman" w:hAnsi="Times New Roman"/>
                <w:i/>
                <w:sz w:val="20"/>
                <w:szCs w:val="20"/>
              </w:rPr>
              <w:t>Знания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B4E2A">
              <w:rPr>
                <w:rFonts w:ascii="Times New Roman" w:hAnsi="Times New Roman"/>
                <w:bCs/>
                <w:sz w:val="20"/>
                <w:szCs w:val="20"/>
              </w:rPr>
              <w:t>Правила экологической безопасности при ведении профессиональной деятельности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B4E2A">
              <w:rPr>
                <w:rFonts w:ascii="Times New Roman" w:hAnsi="Times New Roman"/>
                <w:bCs/>
                <w:sz w:val="20"/>
                <w:szCs w:val="20"/>
              </w:rPr>
              <w:t>Основные ресурсы задействованные в профессиональной деятельности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B4E2A">
              <w:rPr>
                <w:rFonts w:ascii="Times New Roman" w:hAnsi="Times New Roman"/>
                <w:bCs/>
                <w:sz w:val="20"/>
                <w:szCs w:val="20"/>
              </w:rPr>
              <w:t>Пути обеспечения ресурсосбережения</w:t>
            </w:r>
          </w:p>
        </w:tc>
        <w:tc>
          <w:tcPr>
            <w:tcW w:w="1515" w:type="pct"/>
            <w:vMerge w:val="restart"/>
          </w:tcPr>
          <w:p w:rsidR="00EE25B1" w:rsidRPr="005B4E2A" w:rsidRDefault="00EE25B1" w:rsidP="005058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Текущий контроль в форме: дифференцированного зачета по учебной практике</w:t>
            </w:r>
          </w:p>
        </w:tc>
      </w:tr>
      <w:tr w:rsidR="00EE25B1" w:rsidRPr="00E643EA" w:rsidTr="00EE25B1">
        <w:tc>
          <w:tcPr>
            <w:tcW w:w="1682" w:type="pct"/>
            <w:vMerge/>
          </w:tcPr>
          <w:p w:rsidR="00EE25B1" w:rsidRPr="005B4E2A" w:rsidRDefault="00EE25B1" w:rsidP="005058F5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03" w:type="pct"/>
          </w:tcPr>
          <w:p w:rsidR="00EE25B1" w:rsidRPr="005B4E2A" w:rsidRDefault="00EE25B1" w:rsidP="005058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B4E2A">
              <w:rPr>
                <w:rFonts w:ascii="Times New Roman" w:hAnsi="Times New Roman"/>
                <w:i/>
                <w:sz w:val="20"/>
                <w:szCs w:val="20"/>
              </w:rPr>
              <w:t>Умения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B4E2A">
              <w:rPr>
                <w:rFonts w:ascii="Times New Roman" w:hAnsi="Times New Roman"/>
                <w:bCs/>
                <w:sz w:val="20"/>
                <w:szCs w:val="20"/>
              </w:rPr>
              <w:t>Соблюдать нормы экологической безопасности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B4E2A">
              <w:rPr>
                <w:rFonts w:ascii="Times New Roman" w:hAnsi="Times New Roman"/>
                <w:bCs/>
                <w:sz w:val="20"/>
                <w:szCs w:val="20"/>
              </w:rPr>
              <w:t>Определять направления ресурсосбережения в рамках профессиональной деятельности по профессии (специальности)</w:t>
            </w:r>
          </w:p>
        </w:tc>
        <w:tc>
          <w:tcPr>
            <w:tcW w:w="1515" w:type="pct"/>
            <w:vMerge/>
          </w:tcPr>
          <w:p w:rsidR="00EE25B1" w:rsidRPr="005B4E2A" w:rsidRDefault="00EE25B1" w:rsidP="005058F5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E25B1" w:rsidRPr="00E643EA" w:rsidTr="00EE25B1">
        <w:tc>
          <w:tcPr>
            <w:tcW w:w="1682" w:type="pct"/>
            <w:vMerge w:val="restart"/>
          </w:tcPr>
          <w:p w:rsidR="00EE25B1" w:rsidRPr="005B4E2A" w:rsidRDefault="00EE25B1" w:rsidP="005058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5B4E2A">
              <w:rPr>
                <w:rFonts w:ascii="Times New Roman" w:hAnsi="Times New Roman"/>
                <w:i/>
                <w:sz w:val="20"/>
                <w:szCs w:val="20"/>
              </w:rPr>
              <w:t xml:space="preserve">ОК.10 </w:t>
            </w:r>
            <w:r w:rsidRPr="005B4E2A">
              <w:rPr>
                <w:rFonts w:ascii="Times New Roman" w:hAnsi="Times New Roman"/>
                <w:sz w:val="20"/>
                <w:szCs w:val="20"/>
              </w:rPr>
              <w:t>Пользоваться профессиональной документацией на государственном и иностранном языке.</w:t>
            </w:r>
          </w:p>
        </w:tc>
        <w:tc>
          <w:tcPr>
            <w:tcW w:w="1803" w:type="pct"/>
          </w:tcPr>
          <w:p w:rsidR="00EE25B1" w:rsidRPr="005B4E2A" w:rsidRDefault="00EE25B1" w:rsidP="005058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B4E2A">
              <w:rPr>
                <w:rFonts w:ascii="Times New Roman" w:hAnsi="Times New Roman"/>
                <w:i/>
                <w:sz w:val="20"/>
                <w:szCs w:val="20"/>
              </w:rPr>
              <w:t>Знания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правила построения простых и сложных предложений на профессиональные темы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основные общеупотребительные глаголы (бытовая и профессиональная лексика) лексический минимум, относящийся к описанию предметов, средств и процессов профессиональной деятельности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особенности произношения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правила чтения текстов профессиональной направленности</w:t>
            </w:r>
          </w:p>
        </w:tc>
        <w:tc>
          <w:tcPr>
            <w:tcW w:w="1515" w:type="pct"/>
            <w:vMerge w:val="restart"/>
          </w:tcPr>
          <w:p w:rsidR="00EE25B1" w:rsidRPr="005B4E2A" w:rsidRDefault="00EE25B1" w:rsidP="005058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Текущий контроль в форме: дифференцированного зачета по учебной практике</w:t>
            </w:r>
          </w:p>
        </w:tc>
      </w:tr>
      <w:tr w:rsidR="00EE25B1" w:rsidRPr="00E643EA" w:rsidTr="00EE25B1">
        <w:tc>
          <w:tcPr>
            <w:tcW w:w="1682" w:type="pct"/>
            <w:vMerge/>
          </w:tcPr>
          <w:p w:rsidR="00EE25B1" w:rsidRPr="005B4E2A" w:rsidRDefault="00EE25B1" w:rsidP="005058F5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03" w:type="pct"/>
          </w:tcPr>
          <w:p w:rsidR="00EE25B1" w:rsidRPr="005B4E2A" w:rsidRDefault="00EE25B1" w:rsidP="005058F5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5B4E2A">
              <w:rPr>
                <w:rFonts w:ascii="Times New Roman" w:hAnsi="Times New Roman"/>
                <w:i/>
                <w:sz w:val="20"/>
                <w:szCs w:val="20"/>
              </w:rPr>
              <w:t>Умения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участвовать в диалогах на знакомые общие и профессиональные темы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 xml:space="preserve">строить простые высказывания о себе и о своей профессиональной </w:t>
            </w:r>
            <w:r w:rsidRPr="005B4E2A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деятельности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кратко обосновывать и объяснить свои действия (текущие и планируемые)</w:t>
            </w:r>
          </w:p>
          <w:p w:rsidR="00EE25B1" w:rsidRPr="005B4E2A" w:rsidRDefault="00EE25B1" w:rsidP="005058F5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5B4E2A">
              <w:rPr>
                <w:rFonts w:ascii="Times New Roman" w:hAnsi="Times New Roman"/>
                <w:sz w:val="20"/>
                <w:szCs w:val="20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515" w:type="pct"/>
            <w:vMerge/>
          </w:tcPr>
          <w:p w:rsidR="00EE25B1" w:rsidRPr="005B4E2A" w:rsidRDefault="00EE25B1" w:rsidP="005058F5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D17B37" w:rsidRDefault="00D17B37" w:rsidP="005058F5">
      <w:pPr>
        <w:rPr>
          <w:rFonts w:ascii="Times New Roman" w:hAnsi="Times New Roman"/>
          <w:b/>
          <w:i/>
          <w:sz w:val="24"/>
          <w:szCs w:val="24"/>
        </w:rPr>
      </w:pPr>
    </w:p>
    <w:sectPr w:rsidR="00D17B37" w:rsidSect="00B83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1C0" w:rsidRDefault="005F11C0" w:rsidP="00D17B37">
      <w:pPr>
        <w:spacing w:after="0" w:line="240" w:lineRule="auto"/>
      </w:pPr>
      <w:r>
        <w:separator/>
      </w:r>
    </w:p>
  </w:endnote>
  <w:endnote w:type="continuationSeparator" w:id="0">
    <w:p w:rsidR="005F11C0" w:rsidRDefault="005F11C0" w:rsidP="00D17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036707"/>
      <w:docPartObj>
        <w:docPartGallery w:val="Page Numbers (Bottom of Page)"/>
        <w:docPartUnique/>
      </w:docPartObj>
    </w:sdtPr>
    <w:sdtContent>
      <w:p w:rsidR="00AA32C7" w:rsidRDefault="00AA32C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AA32C7" w:rsidRDefault="00AA32C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88C" w:rsidRDefault="0029088C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88C" w:rsidRDefault="0029088C" w:rsidP="005058F5">
    <w:pPr>
      <w:pStyle w:val="a3"/>
      <w:jc w:val="center"/>
    </w:pPr>
  </w:p>
  <w:p w:rsidR="0029088C" w:rsidRDefault="0029088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1C0" w:rsidRDefault="005F11C0" w:rsidP="00D17B37">
      <w:pPr>
        <w:spacing w:after="0" w:line="240" w:lineRule="auto"/>
      </w:pPr>
      <w:r>
        <w:separator/>
      </w:r>
    </w:p>
  </w:footnote>
  <w:footnote w:type="continuationSeparator" w:id="0">
    <w:p w:rsidR="005F11C0" w:rsidRDefault="005F11C0" w:rsidP="00D17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6A0DC4"/>
    <w:multiLevelType w:val="hybridMultilevel"/>
    <w:tmpl w:val="CEE6D91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7B37"/>
    <w:rsid w:val="00053B3B"/>
    <w:rsid w:val="00261EEB"/>
    <w:rsid w:val="0029088C"/>
    <w:rsid w:val="003952BE"/>
    <w:rsid w:val="00402251"/>
    <w:rsid w:val="004742F6"/>
    <w:rsid w:val="005058F5"/>
    <w:rsid w:val="00560A3D"/>
    <w:rsid w:val="005B4E2A"/>
    <w:rsid w:val="005F11C0"/>
    <w:rsid w:val="00665AA2"/>
    <w:rsid w:val="007005F7"/>
    <w:rsid w:val="007656BC"/>
    <w:rsid w:val="00787FFA"/>
    <w:rsid w:val="007B612E"/>
    <w:rsid w:val="008A1E40"/>
    <w:rsid w:val="008B2842"/>
    <w:rsid w:val="009653A0"/>
    <w:rsid w:val="009C4217"/>
    <w:rsid w:val="00A05221"/>
    <w:rsid w:val="00A107A7"/>
    <w:rsid w:val="00A820C9"/>
    <w:rsid w:val="00A84F94"/>
    <w:rsid w:val="00AA32C7"/>
    <w:rsid w:val="00B24894"/>
    <w:rsid w:val="00B41119"/>
    <w:rsid w:val="00B83621"/>
    <w:rsid w:val="00C07B94"/>
    <w:rsid w:val="00CA7147"/>
    <w:rsid w:val="00D17B37"/>
    <w:rsid w:val="00EE25B1"/>
    <w:rsid w:val="00F539CF"/>
    <w:rsid w:val="00FA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BA4CD0-B352-4297-A5B9-63B538B3B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B37"/>
    <w:pPr>
      <w:spacing w:after="200" w:line="276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17B37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17B37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7B37"/>
    <w:rPr>
      <w:rFonts w:ascii="Arial" w:eastAsiaTheme="minorEastAsia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17B37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D17B37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D17B3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qFormat/>
    <w:rsid w:val="00D17B37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D17B37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7">
    <w:name w:val="footnote reference"/>
    <w:basedOn w:val="a0"/>
    <w:uiPriority w:val="99"/>
    <w:rsid w:val="00D17B37"/>
    <w:rPr>
      <w:vertAlign w:val="superscript"/>
    </w:rPr>
  </w:style>
  <w:style w:type="character" w:styleId="a8">
    <w:name w:val="Hyperlink"/>
    <w:basedOn w:val="a0"/>
    <w:uiPriority w:val="99"/>
    <w:rsid w:val="00D17B37"/>
    <w:rPr>
      <w:color w:val="0000FF"/>
      <w:u w:val="single"/>
    </w:rPr>
  </w:style>
  <w:style w:type="paragraph" w:styleId="a9">
    <w:name w:val="List Paragraph"/>
    <w:aliases w:val="Содержание. 2 уровень"/>
    <w:basedOn w:val="a"/>
    <w:link w:val="aa"/>
    <w:uiPriority w:val="34"/>
    <w:qFormat/>
    <w:rsid w:val="00D17B37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b">
    <w:name w:val="Emphasis"/>
    <w:basedOn w:val="a0"/>
    <w:uiPriority w:val="20"/>
    <w:qFormat/>
    <w:rsid w:val="00D17B37"/>
    <w:rPr>
      <w:i/>
    </w:rPr>
  </w:style>
  <w:style w:type="paragraph" w:customStyle="1" w:styleId="ConsPlusNormal">
    <w:name w:val="ConsPlusNormal"/>
    <w:rsid w:val="00D17B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c">
    <w:name w:val="Не вступил в силу"/>
    <w:uiPriority w:val="99"/>
    <w:rsid w:val="00D17B37"/>
    <w:rPr>
      <w:b/>
      <w:color w:val="000000"/>
      <w:shd w:val="clear" w:color="auto" w:fill="D8EDE8"/>
    </w:rPr>
  </w:style>
  <w:style w:type="paragraph" w:customStyle="1" w:styleId="ad">
    <w:name w:val="Нормальный (таблица)"/>
    <w:basedOn w:val="a"/>
    <w:next w:val="a"/>
    <w:uiPriority w:val="99"/>
    <w:rsid w:val="00D17B3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a">
    <w:name w:val="Абзац списка Знак"/>
    <w:aliases w:val="Содержание. 2 уровень Знак"/>
    <w:link w:val="a9"/>
    <w:uiPriority w:val="34"/>
    <w:qFormat/>
    <w:locked/>
    <w:rsid w:val="00D17B3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rsid w:val="005058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">
    <w:name w:val="Table Grid"/>
    <w:basedOn w:val="a1"/>
    <w:uiPriority w:val="59"/>
    <w:rsid w:val="005058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uiPriority w:val="99"/>
    <w:unhideWhenUsed/>
    <w:rsid w:val="005058F5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5058F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402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02251"/>
    <w:rPr>
      <w:rFonts w:ascii="Segoe UI" w:eastAsiaTheme="minorEastAsia" w:hAnsi="Segoe UI" w:cs="Segoe UI"/>
      <w:sz w:val="18"/>
      <w:szCs w:val="18"/>
      <w:lang w:eastAsia="ru-RU"/>
    </w:rPr>
  </w:style>
  <w:style w:type="paragraph" w:styleId="af4">
    <w:name w:val="header"/>
    <w:basedOn w:val="a"/>
    <w:link w:val="af5"/>
    <w:uiPriority w:val="99"/>
    <w:unhideWhenUsed/>
    <w:rsid w:val="007B6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7B612E"/>
    <w:rPr>
      <w:rFonts w:eastAsiaTheme="minorEastAsia" w:cs="Times New Roman"/>
      <w:lang w:eastAsia="ru-RU"/>
    </w:rPr>
  </w:style>
  <w:style w:type="paragraph" w:customStyle="1" w:styleId="Default">
    <w:name w:val="Default"/>
    <w:rsid w:val="00EE25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e.lanbook.com/books/element.php?pl1_id=6476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.lanbook.com/books/element.php?pl1_id=6476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academia-moscow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.lanbook.com/books/element.php?pl1_id=4387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" TargetMode="Externa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e.lanboo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6FE08-C0F9-4769-88A9-AFE85CBA7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6386</Words>
  <Characters>36405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Иванова</dc:creator>
  <cp:lastModifiedBy>User</cp:lastModifiedBy>
  <cp:revision>8</cp:revision>
  <cp:lastPrinted>2019-12-13T02:57:00Z</cp:lastPrinted>
  <dcterms:created xsi:type="dcterms:W3CDTF">2019-07-11T16:34:00Z</dcterms:created>
  <dcterms:modified xsi:type="dcterms:W3CDTF">2019-12-13T02:58:00Z</dcterms:modified>
</cp:coreProperties>
</file>