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D" w:rsidRPr="00986A26" w:rsidRDefault="0014551E" w:rsidP="009F63FE">
      <w:pPr>
        <w:widowControl w:val="0"/>
        <w:kinsoku w:val="0"/>
        <w:overflowPunct w:val="0"/>
        <w:autoSpaceDE w:val="0"/>
        <w:autoSpaceDN w:val="0"/>
        <w:adjustRightInd w:val="0"/>
        <w:ind w:right="11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bookmarkStart w:id="0" w:name="_GoBack"/>
      <w:bookmarkEnd w:id="0"/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С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ОДЕРЖАНИЕ</w:t>
      </w:r>
    </w:p>
    <w:p w:rsidR="007205FD" w:rsidRPr="00986A26" w:rsidRDefault="007205FD">
      <w:pPr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12"/>
      </w:tblGrid>
      <w:tr w:rsidR="003B656C" w:rsidRPr="00986A26" w:rsidTr="00D3041B">
        <w:tc>
          <w:tcPr>
            <w:tcW w:w="8330" w:type="dxa"/>
          </w:tcPr>
          <w:p w:rsidR="003B656C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Пояснительная записка.</w:t>
            </w:r>
          </w:p>
          <w:p w:rsidR="00D3041B" w:rsidRPr="00986A26" w:rsidRDefault="00D3041B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Общая характеристика учебной дисциплины «Математика: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алгебра и начала математического анализа; геометрия» .  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5-6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 учебной дисциплины в учебном плане</w:t>
            </w:r>
            <w:proofErr w:type="gramStart"/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.</w:t>
            </w:r>
            <w:proofErr w:type="gramEnd"/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освоения учебной дисциплины.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8-9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учебной дисциплины: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Алгебра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Основы тригонометрии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Функции, их свойства и графики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Начала математического анализа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Уравнения и неравенства  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986A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Комбинаторика, статистика и теория вероятностей</w:t>
            </w:r>
            <w:r w:rsidRPr="00986A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br/>
              <w:t>Геометрия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10-14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Тематическое планирование.  Тематический план.</w:t>
            </w: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Характеристика основных видов учебной деятельности студентов.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702590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</w:t>
            </w:r>
            <w:r w:rsidR="00D304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3B656C" w:rsidRPr="00986A26" w:rsidTr="00D3041B">
        <w:tc>
          <w:tcPr>
            <w:tcW w:w="8330" w:type="dxa"/>
          </w:tcPr>
          <w:p w:rsidR="00D3041B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Учебно-методическое и материально-техническое обеспечение программы  </w:t>
            </w:r>
          </w:p>
          <w:p w:rsidR="003B656C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 дисциплины «Математика: алгебра и начала математического анализа; геометрия.</w:t>
            </w:r>
          </w:p>
          <w:p w:rsidR="00D3041B" w:rsidRPr="00986A26" w:rsidRDefault="00D3041B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D3041B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  <w:r w:rsidR="0070259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3B656C" w:rsidRPr="00986A26" w:rsidTr="00D3041B">
        <w:tc>
          <w:tcPr>
            <w:tcW w:w="8330" w:type="dxa"/>
          </w:tcPr>
          <w:p w:rsidR="003B656C" w:rsidRPr="00986A26" w:rsidRDefault="00D3041B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="0014551E" w:rsidRPr="00986A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итература.</w:t>
            </w:r>
          </w:p>
          <w:p w:rsidR="0014551E" w:rsidRPr="00986A26" w:rsidRDefault="0014551E" w:rsidP="00D3041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12" w:type="dxa"/>
          </w:tcPr>
          <w:p w:rsidR="003B656C" w:rsidRPr="00986A26" w:rsidRDefault="00702590" w:rsidP="00D3041B">
            <w:pPr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</w:t>
            </w:r>
            <w:r w:rsidR="00D304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</w:tr>
    </w:tbl>
    <w:p w:rsidR="007205FD" w:rsidRPr="00986A26" w:rsidRDefault="007205FD" w:rsidP="00D3041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 w:rsidP="00D3041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 w:rsidP="00D3041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 w:rsidP="00D3041B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205FD" w:rsidRPr="00986A26" w:rsidRDefault="007205FD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4551E" w:rsidRDefault="0014551E" w:rsidP="005662A9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986A26" w:rsidRDefault="00986A26" w:rsidP="005662A9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986A26" w:rsidRPr="00986A26" w:rsidRDefault="00986A26" w:rsidP="005662A9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4551E" w:rsidRPr="00986A26" w:rsidRDefault="0014551E" w:rsidP="005662A9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9F63FE" w:rsidRDefault="00856946" w:rsidP="009F63FE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ПОЯСНИТЕЛЬНАЯ ЗАПИСКА</w:t>
      </w:r>
    </w:p>
    <w:p w:rsidR="005662A9" w:rsidRDefault="007205FD" w:rsidP="00807D0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Программа общеобразовательной учебной дисциплина «Математика: алгебра и начала математического анализа; геометрия» (далее — «Математика») предназначена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 для изучения математики в профессиональных образовательных организациях СПО,  реализующих образовательную программу среднего общего образования в пределах  освоения основной профессиональной образоват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ельной программы СПО (ОПОП СПО)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на базе основного общего образования при подготовке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квалифицированных рабочих,   служащих и специалистов  среднего звена.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Программа  разработана на основе требований ФГОС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среднего общего образования, 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 среднего общего образования в пределах освоения образовательных программ среднего  профессионального образования на базе основного общего образования с учетом требований федеральных государственных образова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тельных стандартов и получаемой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профессии или специальности среднего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профессионального образования (письмо  Департамента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государственной политики в сфере подготовки рабочих кадров и ДПО 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Минобрнауки</w:t>
      </w:r>
      <w:proofErr w:type="spellEnd"/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России от 17.03.2015 № 06-259).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Содержание программы «Математика» 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направлено на достижение следующих  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целей: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обеспечение 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="009F63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социальных, культурных и  исторических факторах становления математики;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обеспечение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логического, алгоритмического и математического мышления;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обеспечение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умений применять полученные знания при решении различных задач;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обеспечение 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сформированности</w:t>
      </w:r>
      <w:proofErr w:type="spellEnd"/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</w:t>
      </w:r>
      <w:r w:rsidR="00986A26" w:rsidRPr="00986A26">
        <w:rPr>
          <w:rFonts w:ascii="Times New Roman" w:hAnsi="Times New Roman" w:cs="Times New Roman"/>
          <w:color w:val="231F20"/>
          <w:sz w:val="24"/>
          <w:szCs w:val="24"/>
        </w:rPr>
        <w:t>цированных рабочих, служащих (ППКРС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Pr="00986A26" w:rsidRDefault="006D28DC" w:rsidP="006D28D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D7106A" w:rsidRPr="00986A26" w:rsidRDefault="007205FD" w:rsidP="009F63FE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О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БЩАЯ ХАРАКТЕРИСТИКА УЧЕБНОЙ ДИСЦИПЛИНЫ</w:t>
      </w:r>
    </w:p>
    <w:p w:rsidR="009F63FE" w:rsidRDefault="009E3665" w:rsidP="009F63FE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«</w:t>
      </w:r>
      <w:r w:rsidR="00D7106A" w:rsidRPr="00986A2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М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АТЕМАТИКА</w:t>
      </w:r>
      <w:proofErr w:type="gramStart"/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:</w:t>
      </w:r>
      <w:proofErr w:type="gramEnd"/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АЛГЕБРА И НАЧАЛА АНАЛИЗА, ГЕОМЕТРИЯ </w:t>
      </w: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»</w:t>
      </w:r>
    </w:p>
    <w:p w:rsidR="006D28DC" w:rsidRDefault="007205FD" w:rsidP="00807D0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>Математика является фундаментальной общ</w:t>
      </w:r>
      <w:r w:rsidR="009E3665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еобразовательной дисциплиной со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сложившимся устойчивым содержанием и общими требованиями к подготовке обучающихся.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</w:t>
      </w:r>
      <w:r w:rsidR="009E3665" w:rsidRPr="00986A26">
        <w:rPr>
          <w:rFonts w:ascii="Times New Roman" w:hAnsi="Times New Roman" w:cs="Times New Roman"/>
          <w:sz w:val="24"/>
          <w:szCs w:val="24"/>
        </w:rPr>
        <w:t xml:space="preserve">в пределах освоения ОПОП СПО на </w:t>
      </w:r>
      <w:r w:rsidRPr="00986A26">
        <w:rPr>
          <w:rFonts w:ascii="Times New Roman" w:hAnsi="Times New Roman" w:cs="Times New Roman"/>
          <w:sz w:val="24"/>
          <w:szCs w:val="24"/>
        </w:rPr>
        <w:t>б</w:t>
      </w:r>
      <w:r w:rsidR="009E3665" w:rsidRPr="00986A26">
        <w:rPr>
          <w:rFonts w:ascii="Times New Roman" w:hAnsi="Times New Roman" w:cs="Times New Roman"/>
          <w:sz w:val="24"/>
          <w:szCs w:val="24"/>
        </w:rPr>
        <w:t>азе основного общего обра</w:t>
      </w:r>
      <w:r w:rsidR="00C90606">
        <w:rPr>
          <w:rFonts w:ascii="Times New Roman" w:hAnsi="Times New Roman" w:cs="Times New Roman"/>
          <w:sz w:val="24"/>
          <w:szCs w:val="24"/>
        </w:rPr>
        <w:t xml:space="preserve">зования естественно- научного </w:t>
      </w:r>
      <w:r w:rsidR="009E3665" w:rsidRPr="00986A26">
        <w:rPr>
          <w:rFonts w:ascii="Times New Roman" w:hAnsi="Times New Roman" w:cs="Times New Roman"/>
          <w:sz w:val="24"/>
          <w:szCs w:val="24"/>
        </w:rPr>
        <w:t xml:space="preserve">профиля </w:t>
      </w:r>
      <w:r w:rsidR="005662A9" w:rsidRPr="00986A26">
        <w:rPr>
          <w:rFonts w:ascii="Times New Roman" w:hAnsi="Times New Roman" w:cs="Times New Roman"/>
          <w:sz w:val="24"/>
          <w:szCs w:val="24"/>
        </w:rPr>
        <w:t xml:space="preserve">, куда относится профессия « </w:t>
      </w:r>
      <w:r w:rsidR="00C90606">
        <w:rPr>
          <w:rFonts w:ascii="Times New Roman" w:hAnsi="Times New Roman" w:cs="Times New Roman"/>
          <w:sz w:val="24"/>
          <w:szCs w:val="24"/>
        </w:rPr>
        <w:t>Повар, кондитер</w:t>
      </w:r>
      <w:r w:rsidR="00F65269">
        <w:rPr>
          <w:rFonts w:ascii="Times New Roman" w:hAnsi="Times New Roman" w:cs="Times New Roman"/>
          <w:sz w:val="24"/>
          <w:szCs w:val="24"/>
        </w:rPr>
        <w:t xml:space="preserve"> </w:t>
      </w:r>
      <w:r w:rsidR="005662A9" w:rsidRPr="00986A26">
        <w:rPr>
          <w:rFonts w:ascii="Times New Roman" w:hAnsi="Times New Roman" w:cs="Times New Roman"/>
          <w:sz w:val="24"/>
          <w:szCs w:val="24"/>
        </w:rPr>
        <w:t xml:space="preserve">» </w:t>
      </w:r>
      <w:r w:rsidRPr="00986A26">
        <w:rPr>
          <w:rFonts w:ascii="Times New Roman" w:hAnsi="Times New Roman" w:cs="Times New Roman"/>
          <w:sz w:val="24"/>
          <w:szCs w:val="24"/>
        </w:rPr>
        <w:t>математика</w:t>
      </w:r>
      <w:r w:rsidR="00C90606">
        <w:rPr>
          <w:rFonts w:ascii="Times New Roman" w:hAnsi="Times New Roman" w:cs="Times New Roman"/>
          <w:sz w:val="24"/>
          <w:szCs w:val="24"/>
        </w:rPr>
        <w:t xml:space="preserve"> изучается  на базовом уровне .</w:t>
      </w:r>
      <w:r w:rsidRPr="00986A26">
        <w:rPr>
          <w:rFonts w:ascii="Times New Roman" w:hAnsi="Times New Roman" w:cs="Times New Roman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Общие цели изучения математики традиционно реализуются в четырех направлениях: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1) общее представление об идеях и методах математики;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2) интеллектуальное развитие;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3) овладение необходимыми конкретными знаниями и умениями;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4) воспитательное воздействие.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E422B7" w:rsidRPr="00E422B7">
        <w:rPr>
          <w:rFonts w:ascii="Times New Roman" w:hAnsi="Times New Roman" w:cs="Times New Roman"/>
          <w:color w:val="231F20"/>
          <w:sz w:val="24"/>
          <w:szCs w:val="24"/>
        </w:rPr>
        <w:t>Для гуманитарного  естественно-научного профиля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</w:t>
      </w:r>
      <w:r w:rsidRPr="00E422B7">
        <w:rPr>
          <w:rFonts w:ascii="Times New Roman" w:hAnsi="Times New Roman" w:cs="Times New Roman"/>
          <w:color w:val="231F20"/>
          <w:sz w:val="24"/>
          <w:szCs w:val="24"/>
        </w:rPr>
        <w:br/>
        <w:t>Содержание учебной дисциплины разработано в соответствии с основными содержательны</w:t>
      </w:r>
      <w:r w:rsidR="003B72D1" w:rsidRPr="00E422B7">
        <w:rPr>
          <w:rFonts w:ascii="Times New Roman" w:hAnsi="Times New Roman" w:cs="Times New Roman"/>
          <w:color w:val="231F20"/>
          <w:sz w:val="24"/>
          <w:szCs w:val="24"/>
        </w:rPr>
        <w:t>ми линиями обучения математике:</w:t>
      </w:r>
      <w:r w:rsidRPr="00E422B7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• алгебраическая линия, включающая систематизацию сведений о числах; изучение новых и обобщение ранее изученных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операций (возведение в степень,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извлечение корня, логарифмирование, синус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косинус, тангенс, котангенс и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обратные к ним); изучение новых видов числовых выражений и формул; совершенствование практических навыков и вычи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слительной культуры, расширение 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и совершенство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вание алгебраического  аппарата, сформированного в основной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школе, и его применение к решению математических и прикладных задач;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теоретико-функциональная линия, включаю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щая систематизацию и расширение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сведений о функциях, совершенствование г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рафических умений; знакомство с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основными идеями и методами математического анализа в объеме, позволяющем исследовать элементарные функции и ре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шать простейшие геометрические,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физические и другие прикладные задачи;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линия уравнений и неравенств, основанная на построении и исследовании математических моделей, пересекающаяся с алгебраиче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ской и теоретико-функциональной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линиями и включающая развитие и совершенствование техники алгебраич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еских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преобразований для решения уравнений, неравенств и систем; формирование способности строить и исследовать простейшие ма</w:t>
      </w:r>
      <w:r w:rsidR="003B72D1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тематические модели при решении 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прикладных задач, задач из смежных и специальных дисциплин;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 векторного методов для решения математических и прикладных задач;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• 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В тематическом плане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программы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учебный материал представлен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 форме чередующегося развертывания основных содержательных линий (алгебраической, теоретико-функциональной, уравнени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>й и неравенств, геометрической,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стохастической), что позволяет гибко использовать их расположе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>ние и взаимосвязь,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учитывая профиль профессионального образования, специфику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 осваиваемой профессии СПО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, глуб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ину изучения материала, уровень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подготовки студентов по предмету.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Изучение общеобразовательной учебной дисц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иплины «Математика» завершается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подведением итогов в форме экзамена в рамках про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межуточной аттестации студентов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в процессе освоения основной ОПОП СПО с получен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ием среднего общего образования </w:t>
      </w:r>
      <w:r w:rsidR="00986A26" w:rsidRPr="00986A26">
        <w:rPr>
          <w:rFonts w:ascii="Times New Roman" w:hAnsi="Times New Roman" w:cs="Times New Roman"/>
          <w:color w:val="231F20"/>
          <w:sz w:val="24"/>
          <w:szCs w:val="24"/>
        </w:rPr>
        <w:t>(ППКРС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 разделе программы «Содержание учебной дисциплины» курсивом выделен материал, который при изучен</w:t>
      </w:r>
      <w:r w:rsidR="00D7106A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ии математики как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профильной учебной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дисциплины, контролю не подлежит.</w:t>
      </w: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702590" w:rsidRDefault="00702590" w:rsidP="00E422B7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807D0E" w:rsidRDefault="00807D0E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br w:type="page"/>
      </w:r>
    </w:p>
    <w:p w:rsidR="006D28DC" w:rsidRDefault="00D7106A" w:rsidP="00807D0E">
      <w:pPr>
        <w:jc w:val="both"/>
        <w:rPr>
          <w:rFonts w:ascii="Times New Roman" w:hAnsi="Times New Roman" w:cs="Times New Roman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М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ЕСТО УЧЕБНОЙ ДИСЦИПЛИНЫ В УЧЕБНОМ ПЛАНЕ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Учебная дисциплина «Математика: алгебра и начала математ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ического анализа;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геометрия» является учебным предметом обязательной предметной области «Математика и информатика» ФГОС среднего общего образования.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В профессиональных образовательных организациях, реализующих образовательную программу среднего общего образования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 пределах освоения ОПОП СПО на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базе основного общего образования, учебная ди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сциплина «Математика» изучается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в общеобразовательном цикле учебного плана ОП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ОП СПО на базе основного общего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 с получением среднего </w:t>
      </w:r>
      <w:r w:rsidR="00986A26" w:rsidRPr="00986A26">
        <w:rPr>
          <w:rFonts w:ascii="Times New Roman" w:hAnsi="Times New Roman" w:cs="Times New Roman"/>
          <w:color w:val="231F20"/>
          <w:sz w:val="24"/>
          <w:szCs w:val="24"/>
        </w:rPr>
        <w:t>общего образования (ППКРС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986A26" w:rsidRPr="00986A26">
        <w:rPr>
          <w:rFonts w:ascii="Times New Roman" w:hAnsi="Times New Roman" w:cs="Times New Roman"/>
          <w:sz w:val="24"/>
          <w:szCs w:val="24"/>
        </w:rPr>
        <w:t xml:space="preserve">В учебных планах ППКРС </w:t>
      </w:r>
      <w:r w:rsidR="007205FD" w:rsidRPr="00986A26">
        <w:rPr>
          <w:rFonts w:ascii="Times New Roman" w:hAnsi="Times New Roman" w:cs="Times New Roman"/>
          <w:sz w:val="24"/>
          <w:szCs w:val="24"/>
        </w:rPr>
        <w:t>учебная дисциплина «Математика» входит в состав общих общеобразовательных учебных дисципл</w:t>
      </w:r>
      <w:r w:rsidR="009A1BDA" w:rsidRPr="00986A26">
        <w:rPr>
          <w:rFonts w:ascii="Times New Roman" w:hAnsi="Times New Roman" w:cs="Times New Roman"/>
          <w:sz w:val="24"/>
          <w:szCs w:val="24"/>
        </w:rPr>
        <w:t xml:space="preserve">ин, формируемых из обязательных </w:t>
      </w:r>
      <w:r w:rsidR="007205FD" w:rsidRPr="00986A26">
        <w:rPr>
          <w:rFonts w:ascii="Times New Roman" w:hAnsi="Times New Roman" w:cs="Times New Roman"/>
          <w:sz w:val="24"/>
          <w:szCs w:val="24"/>
        </w:rPr>
        <w:t>предметных областей ФГОС среднего общего образования, для проф</w:t>
      </w:r>
      <w:r w:rsidR="009A1BDA" w:rsidRPr="00986A26">
        <w:rPr>
          <w:rFonts w:ascii="Times New Roman" w:hAnsi="Times New Roman" w:cs="Times New Roman"/>
          <w:sz w:val="24"/>
          <w:szCs w:val="24"/>
        </w:rPr>
        <w:t xml:space="preserve">ессий СПО  </w:t>
      </w:r>
      <w:r w:rsidR="00E422B7">
        <w:rPr>
          <w:rFonts w:ascii="Times New Roman" w:hAnsi="Times New Roman" w:cs="Times New Roman"/>
          <w:sz w:val="24"/>
          <w:szCs w:val="24"/>
        </w:rPr>
        <w:t xml:space="preserve"> естественно -научного </w:t>
      </w:r>
      <w:r w:rsidR="007205FD" w:rsidRPr="00986A26">
        <w:rPr>
          <w:rFonts w:ascii="Times New Roman" w:hAnsi="Times New Roman" w:cs="Times New Roman"/>
          <w:sz w:val="24"/>
          <w:szCs w:val="24"/>
        </w:rPr>
        <w:t>профиля профессионального образования.</w:t>
      </w: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9E3665">
      <w:pPr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sz w:val="24"/>
          <w:szCs w:val="24"/>
        </w:rPr>
      </w:pPr>
    </w:p>
    <w:p w:rsidR="009A1BDA" w:rsidRDefault="009A1BDA" w:rsidP="00807D0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Р</w:t>
      </w:r>
      <w:r w:rsidR="00856946">
        <w:rPr>
          <w:rFonts w:ascii="Times New Roman" w:hAnsi="Times New Roman" w:cs="Times New Roman"/>
          <w:b/>
          <w:color w:val="231F20"/>
          <w:sz w:val="24"/>
          <w:szCs w:val="24"/>
        </w:rPr>
        <w:t>ЕЗУЛЬТАТЫ ОСВОЕНИЯ УЧЕБНОЙ ДИСЦИПЛИНЫ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Освоение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содержания учебной дисциплины «Математика» обеспечивает достижение студентами следующих </w:t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результатов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</w:t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личностных</w:t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представлений о мат</w:t>
      </w:r>
      <w:r w:rsidR="00986A26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ематике как универсальном языке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науки, средстве моделирования явлений и процессов, идеях и методах математики;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понимание значимости математики для научно-технического прогресса,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отношения к математике как к части общечеловеческой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культуры через знакомство с историей развития математики, эволюцией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математических идей;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развитие логического мышления, пространственного воображения, алгоритмической культуры, критичности мышл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ения на уровне, необходимом для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будущей профессиональной деятельности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для продолжения образования и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самообразования;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овладение математическими знаниями и умениями, необходимыми в повседневной жизни, для освоения смежных</w:t>
      </w:r>
      <w:r w:rsidR="003754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естественно-научных дисциплин и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дисциплин профессионального цикла, для по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лучения образования в областях,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не требующих углубленной математической подготовки;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готовность и способность к образованию, в том числе самообразованию,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готовность и способность к самостоятел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ьной творческой и ответственной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готовность к коллективной работе, сотрудничеству со сверстниками в образовательной, общественно полезной, учебно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-исследовательской, проектной и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других видах деятельности;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</w:t>
      </w:r>
      <w:proofErr w:type="spellStart"/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метапредметных</w:t>
      </w:r>
      <w:proofErr w:type="spellEnd"/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умение самостоятельно определять цели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деятельности и составлять планы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деятельности; самостоятельно осуществлять, контролировать и корректировать деятельность; использовать все в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озможные ресурсы для достижения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поставленных целей и реализации планов деятельности; в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ыбирать успешные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стратегии в различных ситуациях;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умение продуктивно общаться и взаимоде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йствовать в процессе совместной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деятельности, учитывать позиции других участников деятельности, эффективно разрешать конфликты;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навыками познавательной, учебн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о-исследовательской и проектной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деятельности, навыками разрешения проб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лем; способность и готовность к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самостоятельному поиску методов решения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практических задач, применению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различных методов познания;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готовность и способность к самостоятельной информа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ционно-познавательной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деятельности, включая умение ориенти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роваться в различных источниках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информации, критически оценивать и интерпретировать информацию, получаемую из различных источников;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языковыми средствами: умение ясно, логично и точно излагать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свою точку зрения, использовать адекватные языковые средства;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навыками познавательной рефл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ексии как осознания совершаемых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действий и мыслительных процессов, их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результатов и оснований, границ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своего знания и незнания, новых познав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ательных задач и средств для их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достижения;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целеустремленность в поисках и принятии решени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й, сообразительность и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интуиция, развитость пространственных представлений; способность воспри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нимать красоту и гармонию мира;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• </w:t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предметных</w:t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матема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тике как части мировой культуры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и месте математики в современной цивилиз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ации, способах описания явлений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реального мира на математическом языке;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математических понятиях как важнейших математических моделях, позволя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ющих описывать и изучать разные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процессы и явления; понимание возможно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сти аксиоматического построения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математических теорий;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методами доказательств и алгоритмов решения, умение их применять, проводить доказательные рассуждения в ходе решения задач;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стандартными приемами решения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рациональных и иррациональных,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показательных, степенных, тригонометриче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ских уравнений и неравенств, их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систем; использование готовых компьютерных программ, в том числе для поиска пути решения и иллюстрации решения уравнений и неравенств;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об основных понятиях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математического 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анализа и их свойствах, владение умением характеризовать поведение функций, использование полученных знаний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для описания и анализа реальных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зависимостей;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владение основными понятиями о плоских и пространственных геометрических фигурах, их основных свойствах;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умения распознавать геометрические фигуры на чертежах, моделях и в реальном мире; применение изученных свойств геометрических фигур и фо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рмул для решения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геометрических задач и задач с практическим содержанием;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− </w:t>
      </w:r>
      <w:proofErr w:type="spellStart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6526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представлений о процессах и явлениях, имеющих вероятностный характер, статистических з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акономерностях в реальном мире,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основных понятиях элементарной теории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вероятностей; умений находить и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оценивать вероятности наступления событий в простейших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практических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ситуациях и основные характеристики случайных величин;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− владение навыками использования го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товых компьютерных программ при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решении задач.</w:t>
      </w:r>
    </w:p>
    <w:p w:rsidR="008F457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8F457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8F4576" w:rsidRPr="00986A26" w:rsidRDefault="008F4576" w:rsidP="009E3665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6D28DC" w:rsidRDefault="00856946" w:rsidP="00807D0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СОДЕРЖАНИЕ </w:t>
      </w:r>
      <w:r w:rsidR="009A1BDA" w:rsidRPr="00986A2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УЧЕБНОЙ ДИСЦИПЛИНЫ</w:t>
      </w:r>
      <w:r w:rsidR="007205FD"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  <w:t>Введение</w:t>
      </w:r>
      <w:r w:rsidR="007205FD"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Математика в науке, технике, экономике, информационных технологиях и практической деятельности. Цели и задачи изучения ма</w:t>
      </w:r>
      <w:r w:rsidR="009A1BDA" w:rsidRPr="00986A26">
        <w:rPr>
          <w:rFonts w:ascii="Times New Roman" w:hAnsi="Times New Roman" w:cs="Times New Roman"/>
          <w:color w:val="231F20"/>
          <w:sz w:val="24"/>
          <w:szCs w:val="24"/>
        </w:rPr>
        <w:t>тематики при освоении профессий  СПО.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АЛГ</w:t>
      </w:r>
      <w:r w:rsidR="007205FD"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ЕБРА</w:t>
      </w:r>
      <w:r w:rsidR="007205FD"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="007205FD" w:rsidRPr="006D28DC">
        <w:rPr>
          <w:rFonts w:ascii="Times New Roman" w:hAnsi="Times New Roman" w:cs="Times New Roman"/>
          <w:b/>
          <w:iCs/>
          <w:color w:val="231F20"/>
          <w:sz w:val="24"/>
          <w:szCs w:val="24"/>
          <w:u w:val="single"/>
        </w:rPr>
        <w:t>Развитие понятия о числе</w:t>
      </w:r>
      <w:r w:rsidR="007205FD" w:rsidRPr="006D28DC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Целые и рациональные числа. Действительные числа.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Приближенные вычисления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Комплексные числа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6D28DC">
        <w:rPr>
          <w:rFonts w:ascii="Times New Roman" w:hAnsi="Times New Roman" w:cs="Times New Roman"/>
          <w:b/>
          <w:iCs/>
          <w:color w:val="231F20"/>
          <w:sz w:val="24"/>
          <w:szCs w:val="24"/>
          <w:u w:val="single"/>
        </w:rPr>
        <w:t>Корни</w:t>
      </w:r>
      <w:r w:rsidR="007205FD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, </w:t>
      </w:r>
      <w:r w:rsidR="007205FD" w:rsidRPr="006D28DC">
        <w:rPr>
          <w:rFonts w:ascii="Times New Roman" w:hAnsi="Times New Roman" w:cs="Times New Roman"/>
          <w:b/>
          <w:iCs/>
          <w:color w:val="231F20"/>
          <w:sz w:val="24"/>
          <w:szCs w:val="24"/>
          <w:u w:val="single"/>
        </w:rPr>
        <w:t>степени и логарифмы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Корни и степени.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Корни натуральной степени из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числа и их свойства. Степени с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рациональными показателями, их свойства. Степени с действительными показателями.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Свойства степени с действительным показателем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Логарифм. Логарифм числа.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Основное логари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фмическое тождество. Десятичные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 натуральные логарифмы. Правила действий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 логарифмами. Переход к новому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основанию.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Преобразование алгебраических выражений.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Преобразование рациональных, иррациональных степенных, показательных и логарифмических выражений.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Арифметические действия над числами, н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ахождение приближенных значений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величин и погрешностей вычислений (абсолютной и относительной)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>, сравнение числовых выражений.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Вычисление и сравнение корней. Выполнение расчетов с радикалами.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степени. Решение показательных уравн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>ений.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Решение прикладных задач.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Нахождение значений логарифма по произвольно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му основанию. Переход от одного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основания к другому. Вычисление и сравнение логарифмов. Логарифмирова</w:t>
      </w:r>
      <w:r w:rsidR="008F4576">
        <w:rPr>
          <w:rFonts w:ascii="Times New Roman" w:hAnsi="Times New Roman" w:cs="Times New Roman"/>
          <w:color w:val="231F20"/>
          <w:sz w:val="24"/>
          <w:szCs w:val="24"/>
        </w:rPr>
        <w:t xml:space="preserve">ние и 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потенцирование выражений.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Приближенные вычисле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ния и решения прикладных задач.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Решение логарифмических уравнений.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О</w:t>
      </w:r>
      <w:r w:rsidR="006D28DC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сновы тригонометрии</w:t>
      </w:r>
      <w:r w:rsidR="007205FD" w:rsidRPr="006D28DC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Основные понятия</w:t>
      </w:r>
      <w:r w:rsidR="006A6904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Радианная мера угла. Вращательное движение. Синус, косинус, тангенс и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котангенс числа.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Основные тригонометрические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>тождества</w:t>
      </w:r>
      <w:proofErr w:type="gramStart"/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.</w:t>
      </w:r>
      <w:proofErr w:type="gramEnd"/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Формулы приведения. Формулы сложения. Формулы удвоения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Формулы половинного угла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Преобразования простейших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тригонометрических выражений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Преобразование суммы тригонометрических функций в произведение и произведения в сумму.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Выражение тригонометрических функций через тангенс половинного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аргумента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Тригонометрические уравнения и неравенства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Простейшие тригонометрические уравнения.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Простейшие тригонометрические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неравенства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Обратные тригонометрические функции.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Арксинус, арккосинус, арктангенс.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Радианный метод измерения углов вращения и связь с градусной мерой.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Простейшие тригонометрические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уравнения и неравенства.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Обратные тригонометрические функции: арксинус, арккосинус, арктангенс.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Ф</w:t>
      </w:r>
      <w:r w:rsidR="006D28DC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ункции, их свойства и графики</w:t>
      </w:r>
      <w:r w:rsidR="007205FD" w:rsidRPr="006D28DC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Функции.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Область определения и множество значений; график функции, построение графиков функций, заданных различными способами.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Свойства функции.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Монотонность, четность, нечетность, ограниченность, периодичность. Промежутки возрастания и убывания, на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ибольшее и наименьшее значения,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точки экстремума. Графическая интерпретация. Примеры функциональных зависимостей в реальных процессах и явлениях. Арифмет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>ические операции над функциями.</w:t>
      </w:r>
      <w:r w:rsidR="005662A9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Сложная функция (композиция).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 непрерывности функции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205FD"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Обратные функции.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Область определения и область значений обратной функции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2432E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График обратной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функции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Степ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енные, показательные, логарифмические и тригонометрические функции.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Обратные тригонометрические функции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Определения функций, их свойства и графики.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Преобразования графиков. Параллельный перен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ос, симметрия относительно осей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координат и симметрия относительно начала ко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ординат, симметрия относительно 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прямой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y 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= </w:t>
      </w:r>
      <w:r w:rsidR="007205FD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x</w:t>
      </w:r>
      <w:r w:rsidR="007205FD" w:rsidRPr="00986A26">
        <w:rPr>
          <w:rFonts w:ascii="Times New Roman" w:hAnsi="Times New Roman" w:cs="Times New Roman"/>
          <w:color w:val="231F20"/>
          <w:sz w:val="24"/>
          <w:szCs w:val="24"/>
        </w:rPr>
        <w:t>, растяжение и сжатие вдоль осей координат.</w:t>
      </w:r>
    </w:p>
    <w:p w:rsidR="008F4576" w:rsidRDefault="007205FD" w:rsidP="00807D0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Примеры зависимостей между переменными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 реальных процессах из смежных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дисциплин. Определение функций. Построение и чтение графиков функций. Исследование функции. Свойства линейной, квадратичной, кусочно-линейной и дробно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линейной функций. Непрерывные и периодические функции. Свойства и графики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синуса, косинуса, тангенса и котангенса. Обратные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функции и их графики. Обратные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тригонометрические функции. Преобразования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графика функции. Гармонические  колебания. Прикладные задачи.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Показательные, логарифмические, тригонометрические уравнения и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неравенства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</w:rPr>
        <w:t>НАЧАЛА МАТЕМАТИЧЕСКОГО АНАЛИЗ</w:t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</w:rPr>
        <w:t>А</w:t>
      </w:r>
      <w:r w:rsidRPr="00986A26">
        <w:rPr>
          <w:rFonts w:ascii="Times New Roman" w:hAnsi="Times New Roman" w:cs="Times New Roman"/>
          <w:b/>
          <w:i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Последовательности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Способы задания и свойства числовых последовательностей.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 пределе последовательности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Существование предела монотонной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ограниченной последовательности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Суммирование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последовательностей. Бесконечно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убывающая геометрическая прогрессия и ее сумма.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Производная.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Понятие о производной функции,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ее геометрический и физический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смысл. Уравнение касательной к графику функци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и. Производные суммы, разности,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Производные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обратной функции и композиции функции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Примеры использования производной для 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нахождения наилучшего решения в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прикладных задачах. Вторая п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роизводная, ее геометрический физический смысл.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Нахождение скорости для процесса, заданного формулой и графиком.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Первообразная и интеграл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Применение определ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енного интеграла для нахождения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площади криволинейной трапеции. Формула Ньютона—Лейбница. Примеры применения интеграла в физике и геометрии.</w:t>
      </w:r>
    </w:p>
    <w:p w:rsidR="008F4576" w:rsidRDefault="007205FD" w:rsidP="00807D0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Числовая последовательность, способы ее задания, вычисления членов последовательности. Предел последовательности. Беск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онечно убывающая геометрическая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прогрессия.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Производная: механический и геометрический смысл производной.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Уравнение касательной в общем виде. Прави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ла и формулы дифференцирования,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таблица производных элементарных функций. Исследование функции с помощью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производной. Нахождение наибольшего, наиме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ньшего значения и экстремальных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значений функции.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Интеграл и первообразная. Теорема Ньютона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—Лейбница. Применение интеграла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к вычислению физических величин и площадей.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</w:rPr>
        <w:t>У</w:t>
      </w:r>
      <w:r w:rsidR="008F4576">
        <w:rPr>
          <w:rFonts w:ascii="Times New Roman" w:hAnsi="Times New Roman" w:cs="Times New Roman"/>
          <w:b/>
          <w:color w:val="231F20"/>
          <w:sz w:val="24"/>
          <w:szCs w:val="24"/>
        </w:rPr>
        <w:t>равнения и неравенства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Уравнения и системы уравнений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Рациональные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иррациональные, показательные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и тригонометрические уравнения и системы.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Равносильность уравнений, неравенств, систем.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Основные приемы их решения (разложение на множители, введение новых неизвестных, подстановка, графический метод).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Неравенства.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Рациональные, иррациональные, показательные и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тригонометрические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неравенства. Основные приемы их решения.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Использование свойств и графиков функций при решении уравнений и неравенств</w:t>
      </w:r>
      <w:r w:rsidRPr="00986A2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Метод интервалов. Изображение на к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оординатной плоскости множества 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решений уравнений и неравенств с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двумя переменными и их систем.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Прикладные задачи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Применение математических методов для решения содержательных задач из различных областей науки и практики.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Интерпретация результата, учет реальных ограничений.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Корни уравнений. Равносильность уравнений. Преобразование уравнений.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Основные приемы решения уравнений. Решение систем уравнений.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Использование свойств и графиков функций для решения уравнений и неравенств.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</w:rPr>
        <w:t>КОМБИНАТОРИКА, СТАТИСТИКА И ТЕОРИЯ ВЕРО</w:t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</w:rPr>
        <w:t>ЯТНОСТЕЙ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C2432E"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Элементы комбинаторики</w:t>
      </w:r>
    </w:p>
    <w:p w:rsidR="007C225F" w:rsidRPr="00986A26" w:rsidRDefault="007205FD" w:rsidP="00807D0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>Основные понятия комбинаторики. Задачи на подсчет числа размещений, перестановок, сочетаний. Решение задач на перебор вар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иантов. Формула бинома Ньютона.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Свойства биноминальных коэффициентов. Треугольник Паскаля.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Элементы теории вероятностей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Событие, вероятность события, сложение и умножение вероятностей.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независимости событий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Дискретная случайная величина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закон ее распределения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Числовые характеристики дискретной случайной величины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 законе</w:t>
      </w:r>
      <w:r w:rsidR="00C2432E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больших чисел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Элементы математической статистики</w:t>
      </w:r>
      <w:r w:rsidRPr="006D28DC">
        <w:rPr>
          <w:rFonts w:ascii="Times New Roman" w:hAnsi="Times New Roman" w:cs="Times New Roman"/>
          <w:color w:val="231F20"/>
          <w:sz w:val="24"/>
          <w:szCs w:val="24"/>
          <w:u w:val="single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Представление данных (таблицы, диаграммы, графики),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генеральная совокупность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выборка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среднее арифметическое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медиана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Понятие о задачах математической статистики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Решение практических задач с применением вероятностных методов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br/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C225F" w:rsidRPr="00986A26">
        <w:rPr>
          <w:rFonts w:ascii="Times New Roman" w:hAnsi="Times New Roman" w:cs="Times New Roman"/>
          <w:b/>
          <w:color w:val="231F20"/>
          <w:sz w:val="24"/>
          <w:szCs w:val="24"/>
        </w:rPr>
        <w:t>ГЕОМЕТРИЯ</w:t>
      </w:r>
      <w:r w:rsidR="007C225F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br/>
      </w:r>
      <w:r w:rsidR="007C225F" w:rsidRPr="006D28DC">
        <w:rPr>
          <w:rFonts w:ascii="Times New Roman" w:hAnsi="Times New Roman" w:cs="Times New Roman"/>
          <w:b/>
          <w:iCs/>
          <w:color w:val="231F20"/>
          <w:sz w:val="24"/>
          <w:szCs w:val="24"/>
          <w:u w:val="single"/>
        </w:rPr>
        <w:t>Прямые и плоскости в пространстве</w:t>
      </w:r>
      <w:r w:rsidR="007C225F" w:rsidRPr="00986A2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Параллельное проектирование. </w:t>
      </w:r>
      <w:r w:rsidR="007C225F"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Площадь ортогональной проекции</w:t>
      </w:r>
      <w:r w:rsidR="007C225F"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Изображение пространственных фигур. </w:t>
      </w:r>
    </w:p>
    <w:p w:rsidR="007C225F" w:rsidRPr="006D28DC" w:rsidRDefault="007C225F" w:rsidP="00807D0E">
      <w:p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</w:pP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Многогранники. </w:t>
      </w:r>
    </w:p>
    <w:p w:rsidR="006D28DC" w:rsidRDefault="007C225F" w:rsidP="00807D0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Вершины, ребра, грани многогранника.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Развертка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Многогранные углы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Выпуклые многогранники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Теорема Эйлера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. Призма. Прямая и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наклонная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призма. Правильная призма. Параллелепипед. Куб.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Пирамида. Правильная пирамида. Усеченная пирамида. Тетраэдр.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Симметрии в кубе, в параллелепипеде, в призме и пирамиде.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Сечения куба, призмы и пирамиды.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Представление о правильных многогранниках (тетраэдре, кубе, октаэдре, додекаэдре и икосаэдре).</w:t>
      </w:r>
    </w:p>
    <w:p w:rsidR="008F4576" w:rsidRDefault="007C225F" w:rsidP="00807D0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Тела и поверхности вращения</w:t>
      </w:r>
      <w:r w:rsidRPr="006D28DC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Измерения в геометрии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Объем и его измерение. Интегральная формула объема.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Формулы объема куба, прямоугольного параллелепипеда, призмы, цилиндра.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Формулы объема пирамиды и конуса. Формулы площади поверхностей цилиндра и конуса. Формулы объема шара и площади сферы.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Подобие тел. Отношения площадей поверхностей и объемов подобных тел.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Координаты и векторы</w:t>
      </w:r>
      <w:r w:rsidRPr="00986A26">
        <w:rPr>
          <w:rFonts w:ascii="Times New Roman" w:hAnsi="Times New Roman" w:cs="Times New Roman"/>
          <w:b/>
          <w:i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Прямоугольная (декартова) система координат в пространстве. Формула расстояния между двумя точками. Уравнения сферы,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плоскости и прямой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986A2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Практические занятия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Признаки взаимного расположения прямых. Угол между прямыми. Взаимное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Признаки и свойства параллельных и перпендикулярных плоскостей.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 Параллельное проектирование и его свойства.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Теорема о площади ортогональной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проекции многоугольника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. Взаимное расположение пространственных фигур. Различные виды многогранников. Их изображения. Сечения, развертки многогранников. Площадь поверхности. Виды симметри</w:t>
      </w:r>
      <w:r w:rsidR="006D28DC">
        <w:rPr>
          <w:rFonts w:ascii="Times New Roman" w:hAnsi="Times New Roman" w:cs="Times New Roman"/>
          <w:color w:val="231F20"/>
          <w:sz w:val="24"/>
          <w:szCs w:val="24"/>
        </w:rPr>
        <w:t xml:space="preserve">й в пространстве. Симметрия тел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вращения и многогранников. Вычисление площадей и объемов.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6D28DC">
        <w:rPr>
          <w:rFonts w:ascii="Times New Roman" w:hAnsi="Times New Roman" w:cs="Times New Roman"/>
          <w:color w:val="231F20"/>
          <w:sz w:val="24"/>
          <w:szCs w:val="24"/>
        </w:rPr>
        <w:t>Векторы. Действия с векторами.</w:t>
      </w:r>
      <w:r w:rsidR="008F457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t>Декартова система координат в пространстве. 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C35A21" w:rsidRPr="00986A26" w:rsidRDefault="007C225F" w:rsidP="00807D0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color w:val="231F20"/>
          <w:sz w:val="24"/>
          <w:szCs w:val="24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</w:t>
      </w:r>
      <w:r w:rsidRPr="00986A26">
        <w:rPr>
          <w:rFonts w:ascii="Times New Roman" w:hAnsi="Times New Roman" w:cs="Times New Roman"/>
          <w:color w:val="231F20"/>
          <w:sz w:val="24"/>
          <w:szCs w:val="24"/>
        </w:rPr>
        <w:br/>
        <w:t>для совместного выполнения исследования.</w:t>
      </w: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3B656C">
      <w:pPr>
        <w:pStyle w:val="1"/>
        <w:spacing w:after="0"/>
        <w:ind w:left="0" w:right="35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805B4" w:rsidRDefault="008805B4" w:rsidP="008805B4"/>
    <w:p w:rsidR="00702590" w:rsidRDefault="00702590" w:rsidP="008805B4"/>
    <w:p w:rsidR="00702590" w:rsidRDefault="00702590" w:rsidP="008805B4"/>
    <w:p w:rsidR="00513EEB" w:rsidRPr="00986A26" w:rsidRDefault="008805B4" w:rsidP="00702590">
      <w:pPr>
        <w:pStyle w:val="1"/>
        <w:spacing w:after="0"/>
        <w:ind w:left="0" w:right="35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13EEB" w:rsidRPr="00986A26" w:rsidRDefault="00513EEB" w:rsidP="008F4576">
      <w:pPr>
        <w:pStyle w:val="1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A26">
        <w:rPr>
          <w:rFonts w:ascii="Times New Roman" w:hAnsi="Times New Roman" w:cs="Times New Roman"/>
          <w:sz w:val="24"/>
          <w:szCs w:val="24"/>
        </w:rPr>
        <w:t xml:space="preserve">При реализации содержания общеобразовательной учебной дисциплины «Математика: алгебра и начала математического анализа; геометрия» в пределах освоения ОПОП СПО на базе основного общего образования с получением среднего </w:t>
      </w:r>
      <w:r w:rsidR="006045E3">
        <w:rPr>
          <w:rFonts w:ascii="Times New Roman" w:hAnsi="Times New Roman" w:cs="Times New Roman"/>
          <w:sz w:val="24"/>
          <w:szCs w:val="24"/>
        </w:rPr>
        <w:t>общего образования  (ППКРС</w:t>
      </w:r>
      <w:r w:rsidRPr="00986A26">
        <w:rPr>
          <w:rFonts w:ascii="Times New Roman" w:hAnsi="Times New Roman" w:cs="Times New Roman"/>
          <w:sz w:val="24"/>
          <w:szCs w:val="24"/>
        </w:rPr>
        <w:t>) максимальная учебная нагрузка обучающихся составляет:</w:t>
      </w:r>
      <w:r w:rsidR="00AF391A" w:rsidRPr="00986A26">
        <w:rPr>
          <w:rFonts w:ascii="Times New Roman" w:hAnsi="Times New Roman" w:cs="Times New Roman"/>
          <w:sz w:val="24"/>
          <w:szCs w:val="24"/>
        </w:rPr>
        <w:t xml:space="preserve">   по профессиям СПО </w:t>
      </w:r>
      <w:r w:rsidR="00E422B7">
        <w:rPr>
          <w:rFonts w:ascii="Times New Roman" w:hAnsi="Times New Roman" w:cs="Times New Roman"/>
          <w:sz w:val="24"/>
          <w:szCs w:val="24"/>
        </w:rPr>
        <w:t xml:space="preserve"> естественно -научного </w:t>
      </w:r>
      <w:r w:rsidR="00AF391A" w:rsidRPr="00986A26">
        <w:rPr>
          <w:rFonts w:ascii="Times New Roman" w:hAnsi="Times New Roman" w:cs="Times New Roman"/>
          <w:sz w:val="24"/>
          <w:szCs w:val="24"/>
        </w:rPr>
        <w:t xml:space="preserve"> профиля, куда относится професс</w:t>
      </w:r>
      <w:r w:rsidR="00E422B7">
        <w:rPr>
          <w:rFonts w:ascii="Times New Roman" w:hAnsi="Times New Roman" w:cs="Times New Roman"/>
          <w:sz w:val="24"/>
          <w:szCs w:val="24"/>
        </w:rPr>
        <w:t>ия « Повар, кондитер</w:t>
      </w:r>
      <w:r w:rsidR="00AF391A" w:rsidRPr="00986A26">
        <w:rPr>
          <w:rFonts w:ascii="Times New Roman" w:hAnsi="Times New Roman" w:cs="Times New Roman"/>
          <w:sz w:val="24"/>
          <w:szCs w:val="24"/>
        </w:rPr>
        <w:t xml:space="preserve">» </w:t>
      </w:r>
      <w:r w:rsidRPr="00986A26">
        <w:rPr>
          <w:rFonts w:ascii="Times New Roman" w:hAnsi="Times New Roman" w:cs="Times New Roman"/>
          <w:sz w:val="24"/>
          <w:szCs w:val="24"/>
        </w:rPr>
        <w:t xml:space="preserve"> — </w:t>
      </w:r>
      <w:r w:rsidR="00E422B7">
        <w:rPr>
          <w:rFonts w:ascii="Times New Roman" w:hAnsi="Times New Roman" w:cs="Times New Roman"/>
          <w:sz w:val="24"/>
          <w:szCs w:val="24"/>
        </w:rPr>
        <w:t xml:space="preserve">342часа </w:t>
      </w:r>
      <w:r w:rsidRPr="00986A26">
        <w:rPr>
          <w:rFonts w:ascii="Times New Roman" w:hAnsi="Times New Roman" w:cs="Times New Roman"/>
          <w:sz w:val="24"/>
          <w:szCs w:val="24"/>
        </w:rPr>
        <w:t xml:space="preserve">, из них аудиторная (обязательная) нагрузка обучающихся, включая практические занятия, — </w:t>
      </w:r>
      <w:r w:rsidR="00E422B7">
        <w:rPr>
          <w:rFonts w:ascii="Times New Roman" w:hAnsi="Times New Roman" w:cs="Times New Roman"/>
          <w:sz w:val="24"/>
          <w:szCs w:val="24"/>
        </w:rPr>
        <w:t>228</w:t>
      </w:r>
      <w:r w:rsidRPr="00986A26">
        <w:rPr>
          <w:rFonts w:ascii="Times New Roman" w:hAnsi="Times New Roman" w:cs="Times New Roman"/>
          <w:sz w:val="24"/>
          <w:szCs w:val="24"/>
        </w:rPr>
        <w:t xml:space="preserve"> ч</w:t>
      </w:r>
      <w:r w:rsidR="00E422B7">
        <w:rPr>
          <w:rFonts w:ascii="Times New Roman" w:hAnsi="Times New Roman" w:cs="Times New Roman"/>
          <w:sz w:val="24"/>
          <w:szCs w:val="24"/>
        </w:rPr>
        <w:t>асов.</w:t>
      </w:r>
    </w:p>
    <w:p w:rsidR="003B656C" w:rsidRPr="00986A26" w:rsidRDefault="003B656C" w:rsidP="003B656C">
      <w:pPr>
        <w:rPr>
          <w:rFonts w:ascii="Times New Roman" w:hAnsi="Times New Roman" w:cs="Times New Roman"/>
          <w:sz w:val="24"/>
          <w:szCs w:val="24"/>
        </w:rPr>
      </w:pPr>
    </w:p>
    <w:p w:rsidR="00AF391A" w:rsidRPr="00986A26" w:rsidRDefault="008805B4" w:rsidP="00702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TableGrid"/>
        <w:tblW w:w="6916" w:type="dxa"/>
        <w:tblInd w:w="5" w:type="dxa"/>
        <w:tblCellMar>
          <w:top w:w="82" w:type="dxa"/>
          <w:left w:w="112" w:type="dxa"/>
          <w:right w:w="74" w:type="dxa"/>
        </w:tblCellMar>
        <w:tblLook w:val="04A0" w:firstRow="1" w:lastRow="0" w:firstColumn="1" w:lastColumn="0" w:noHBand="0" w:noVBand="1"/>
      </w:tblPr>
      <w:tblGrid>
        <w:gridCol w:w="4932"/>
        <w:gridCol w:w="1984"/>
      </w:tblGrid>
      <w:tr w:rsidR="00AF391A" w:rsidRPr="00986A26" w:rsidTr="00AF391A">
        <w:trPr>
          <w:trHeight w:val="548"/>
        </w:trPr>
        <w:tc>
          <w:tcPr>
            <w:tcW w:w="493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8F45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F391A" w:rsidRPr="00986A26" w:rsidRDefault="00AF391A" w:rsidP="008F4576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391A" w:rsidRPr="00986A26" w:rsidTr="00AF391A">
        <w:trPr>
          <w:trHeight w:val="374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3B656C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E422B7" w:rsidP="00AC240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91A" w:rsidRPr="00986A26" w:rsidTr="00AF391A">
        <w:trPr>
          <w:trHeight w:val="374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91A" w:rsidRPr="00986A26" w:rsidTr="00AF391A">
        <w:trPr>
          <w:trHeight w:val="374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Корни, степени и логарифмы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E422B7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E422B7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Основы тригонометрии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E422B7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91A" w:rsidRPr="00986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Многогранники и круглые тела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E422B7" w:rsidP="00AC240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E422B7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Интеграл и его применение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91A" w:rsidRPr="00986A26" w:rsidTr="00AF391A">
        <w:trPr>
          <w:trHeight w:val="57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91A" w:rsidRPr="00986A26" w:rsidTr="00AF391A">
        <w:trPr>
          <w:trHeight w:val="357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E422B7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391A" w:rsidRPr="00986A26" w:rsidTr="00AF391A">
        <w:trPr>
          <w:trHeight w:val="363"/>
        </w:trPr>
        <w:tc>
          <w:tcPr>
            <w:tcW w:w="49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22B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64B00" w:rsidRPr="00986A26" w:rsidTr="00171E68">
        <w:trPr>
          <w:trHeight w:val="363"/>
        </w:trPr>
        <w:tc>
          <w:tcPr>
            <w:tcW w:w="691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64B00" w:rsidRPr="00986A26" w:rsidRDefault="00E64B00" w:rsidP="00AC240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513EEB" w:rsidRPr="00986A26" w:rsidRDefault="00513EEB" w:rsidP="00513EEB">
      <w:pPr>
        <w:spacing w:after="0" w:line="259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</w:p>
    <w:p w:rsidR="003B656C" w:rsidRDefault="003B656C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F4576" w:rsidRDefault="008F4576" w:rsidP="003B65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02590" w:rsidRDefault="00702590" w:rsidP="006045E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07D0E" w:rsidRDefault="00807D0E">
      <w:pPr>
        <w:rPr>
          <w:rFonts w:ascii="Times New Roman" w:eastAsia="Franklin Gothic" w:hAnsi="Times New Roman" w:cs="Times New Roman"/>
          <w:b/>
          <w:sz w:val="24"/>
          <w:szCs w:val="24"/>
        </w:rPr>
      </w:pPr>
      <w:r>
        <w:rPr>
          <w:rFonts w:ascii="Times New Roman" w:eastAsia="Franklin Gothic" w:hAnsi="Times New Roman" w:cs="Times New Roman"/>
          <w:b/>
          <w:sz w:val="24"/>
          <w:szCs w:val="24"/>
        </w:rPr>
        <w:br w:type="page"/>
      </w:r>
    </w:p>
    <w:p w:rsidR="00AF391A" w:rsidRDefault="008805B4" w:rsidP="006045E3">
      <w:pPr>
        <w:spacing w:after="0" w:line="259" w:lineRule="auto"/>
        <w:rPr>
          <w:rFonts w:ascii="Times New Roman" w:eastAsia="Franklin Gothic" w:hAnsi="Times New Roman" w:cs="Times New Roman"/>
          <w:b/>
          <w:sz w:val="24"/>
          <w:szCs w:val="24"/>
        </w:rPr>
      </w:pPr>
      <w:r>
        <w:rPr>
          <w:rFonts w:ascii="Times New Roman" w:eastAsia="Franklin Gothic" w:hAnsi="Times New Roman" w:cs="Times New Roman"/>
          <w:b/>
          <w:sz w:val="24"/>
          <w:szCs w:val="24"/>
        </w:rPr>
        <w:t>ХАРАКТЕРИСТИКА ОСНОВНЫХ ВИДОВ ДЕЯТЕЛЬНОСТИ СТУДЕНТОВ</w:t>
      </w:r>
    </w:p>
    <w:p w:rsidR="006045E3" w:rsidRPr="006045E3" w:rsidRDefault="006045E3" w:rsidP="006045E3">
      <w:pPr>
        <w:spacing w:after="0" w:line="259" w:lineRule="auto"/>
        <w:rPr>
          <w:rFonts w:ascii="Times New Roman" w:eastAsia="Franklin Gothic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Ind w:w="5" w:type="dxa"/>
        <w:tblCellMar>
          <w:top w:w="84" w:type="dxa"/>
          <w:left w:w="113" w:type="dxa"/>
          <w:right w:w="86" w:type="dxa"/>
        </w:tblCellMar>
        <w:tblLook w:val="04A0" w:firstRow="1" w:lastRow="0" w:firstColumn="1" w:lastColumn="0" w:noHBand="0" w:noVBand="1"/>
      </w:tblPr>
      <w:tblGrid>
        <w:gridCol w:w="2861"/>
        <w:gridCol w:w="6319"/>
      </w:tblGrid>
      <w:tr w:rsidR="00AF391A" w:rsidRPr="00986A26" w:rsidTr="0021044E">
        <w:trPr>
          <w:trHeight w:val="59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F391A" w:rsidRPr="00986A26" w:rsidRDefault="00AF391A" w:rsidP="00C35A2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обучения 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студентов </w:t>
            </w:r>
          </w:p>
          <w:p w:rsidR="00AF391A" w:rsidRPr="00986A26" w:rsidRDefault="00AF391A" w:rsidP="00AC240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F391A" w:rsidRPr="00986A26" w:rsidTr="0021044E">
        <w:trPr>
          <w:trHeight w:val="103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математики в науке, технике, экономике, информационных технологиях и практической деятельности. 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AF391A" w:rsidRPr="00986A26" w:rsidTr="0021044E">
        <w:trPr>
          <w:trHeight w:val="363"/>
        </w:trPr>
        <w:tc>
          <w:tcPr>
            <w:tcW w:w="91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AF391A" w:rsidRPr="00986A26" w:rsidTr="0021044E">
        <w:trPr>
          <w:trHeight w:val="169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 о числе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числами, сочетая устные и письменные приемы.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C35A21"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ошибок в преобразованиях и вычислениях (относится ко всем пунктам программы)</w:t>
            </w:r>
          </w:p>
        </w:tc>
      </w:tr>
      <w:tr w:rsidR="00AF391A" w:rsidRPr="00986A26" w:rsidTr="008F4576">
        <w:trPr>
          <w:trHeight w:val="202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лога-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рифмы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корня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n-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й степени, свойствами радикалов и правилами сравнения корней.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формулам, содержащим радикалы, осуществляя необходимые подстановки и преобразования. Определение равносильности выражений с радикалами. Решение иррациональных уравнений.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степени с действительным показателем.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степени, используя при необходимости инструментальные средства.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корня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-й степени в виде степени с дробным показателем и наоборот.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AF391A" w:rsidRPr="00986A26" w:rsidTr="0021044E">
        <w:trPr>
          <w:trHeight w:val="103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</w:tr>
      <w:tr w:rsidR="00AF391A" w:rsidRPr="00986A26" w:rsidTr="0021044E">
        <w:trPr>
          <w:trHeight w:val="363"/>
        </w:trPr>
        <w:tc>
          <w:tcPr>
            <w:tcW w:w="91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ТРИГОНОМЕТРИИ</w:t>
            </w:r>
          </w:p>
        </w:tc>
      </w:tr>
      <w:tr w:rsidR="003B656C" w:rsidRPr="00986A26" w:rsidTr="006045E3">
        <w:trPr>
          <w:trHeight w:val="2721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3B656C" w:rsidRPr="00986A26" w:rsidRDefault="003B656C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3B656C" w:rsidRPr="00986A26" w:rsidRDefault="003B656C" w:rsidP="00AC2403">
            <w:pPr>
              <w:spacing w:line="259" w:lineRule="auto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  <w:p w:rsidR="003B656C" w:rsidRPr="00986A26" w:rsidRDefault="003B656C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      </w:r>
          </w:p>
        </w:tc>
      </w:tr>
      <w:tr w:rsidR="00AF391A" w:rsidRPr="00986A26" w:rsidTr="0021044E">
        <w:trPr>
          <w:trHeight w:val="59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тригонометрических тождеств </w:t>
            </w:r>
            <w:r w:rsidR="00D3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для вычисления значений тригонометрических функций по одной из них</w:t>
            </w:r>
          </w:p>
        </w:tc>
      </w:tr>
      <w:tr w:rsidR="00AF391A" w:rsidRPr="00986A26" w:rsidTr="0021044E">
        <w:trPr>
          <w:trHeight w:val="1045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простейших тригонометрических выражений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AF391A" w:rsidRPr="00986A26" w:rsidTr="0021044E">
        <w:trPr>
          <w:trHeight w:val="169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Простейшие тригонометрические уравнения и </w:t>
            </w:r>
            <w:r w:rsidRPr="00986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 Умение отмечать на круге решения простейших тригонометрических неравенств</w:t>
            </w:r>
          </w:p>
        </w:tc>
      </w:tr>
      <w:tr w:rsidR="00AF391A" w:rsidRPr="00986A26" w:rsidTr="0021044E">
        <w:trPr>
          <w:trHeight w:val="125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Арксинус, арккосинус, арктангенс числа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обратных тригонометрических функций.</w:t>
            </w:r>
          </w:p>
          <w:p w:rsidR="00AF391A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      </w:r>
          </w:p>
          <w:p w:rsidR="008F4576" w:rsidRDefault="008F4576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76" w:rsidRDefault="008F4576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76" w:rsidRDefault="008F4576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76" w:rsidRPr="00986A26" w:rsidRDefault="008F4576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1A" w:rsidRPr="00986A26" w:rsidTr="0021044E">
        <w:trPr>
          <w:trHeight w:val="363"/>
        </w:trPr>
        <w:tc>
          <w:tcPr>
            <w:tcW w:w="91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</w:tc>
      </w:tr>
      <w:tr w:rsidR="00AF391A" w:rsidRPr="00986A26" w:rsidTr="0021044E">
        <w:trPr>
          <w:trHeight w:val="191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непрерывности функции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понятием переменной, примерами зависимостей между переменными.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определением функции, формулирование его. 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и области значений функции</w:t>
            </w:r>
          </w:p>
        </w:tc>
      </w:tr>
      <w:tr w:rsidR="00AF391A" w:rsidRPr="00986A26" w:rsidTr="0021044E">
        <w:trPr>
          <w:trHeight w:val="235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функции. Графическая интерпретация. Примеры функциональных зависимостей в реальных процессах и явлениях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Составление видов функций по данному условию, решение задач на экстремум.</w:t>
            </w:r>
          </w:p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преобразований графика функции</w:t>
            </w:r>
          </w:p>
        </w:tc>
      </w:tr>
      <w:tr w:rsidR="00AF391A" w:rsidRPr="00986A26" w:rsidTr="0021044E">
        <w:trPr>
          <w:trHeight w:val="125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Обратные функции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понятия обратной функции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6A26"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и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обратной функции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нахождение ее области определения и области значений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. 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</w:tc>
      </w:tr>
      <w:tr w:rsidR="00AF391A" w:rsidRPr="00986A26" w:rsidTr="0021044E">
        <w:trPr>
          <w:trHeight w:val="147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Степенные, показательные, логарифмические и тригонометрические функции. Обратные тригонометрические функции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:rsidR="00AF391A" w:rsidRPr="00986A26" w:rsidRDefault="00AF391A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функций для сравнения значений степеней и логарифмов.</w:t>
            </w:r>
          </w:p>
          <w:p w:rsidR="0021044E" w:rsidRPr="00986A26" w:rsidRDefault="00AF391A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</w:t>
            </w:r>
            <w:r w:rsidR="0021044E"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показательных и логарифмических уравнений и неравенств по известным алгоритмам.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21044E" w:rsidRPr="00986A26" w:rsidRDefault="0021044E" w:rsidP="0021044E">
            <w:p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AF391A" w:rsidRPr="00986A26" w:rsidRDefault="0021044E" w:rsidP="002104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функций для сравнения значений тригонометрических функций, решения тригонометрических уравнений.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графиков обратных тригонометрических функций и определение по графикам их свойств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. Выполнение преобразования графиков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E3" w:rsidRPr="00986A26" w:rsidTr="006045E3">
        <w:trPr>
          <w:trHeight w:val="459"/>
        </w:trPr>
        <w:tc>
          <w:tcPr>
            <w:tcW w:w="91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6045E3" w:rsidRPr="00986A26" w:rsidTr="0021044E">
        <w:trPr>
          <w:trHeight w:val="147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понятием предела последовательности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. Ознакомление с вычислением суммы бесконечного числового ряда на примере вычисления суммы бесконечно убывающей геометрической прогрессии.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6045E3" w:rsidRPr="00986A26" w:rsidTr="0021044E">
        <w:trPr>
          <w:trHeight w:val="1474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производной.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6045E3" w:rsidRPr="00986A26" w:rsidRDefault="006045E3" w:rsidP="00604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касательной в общем виде.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теорем о связи свойств функции и производной, формулировка их.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производной исследования функции, заданной формулой.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свойств функции и производной по их графикам.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6045E3" w:rsidRPr="00986A26" w:rsidTr="006045E3">
        <w:trPr>
          <w:trHeight w:val="31"/>
        </w:trPr>
        <w:tc>
          <w:tcPr>
            <w:tcW w:w="2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6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интеграла и первообразной. Изучение правила вычисления первообразной и теоремы Ньютона—Лейбница.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6045E3" w:rsidRPr="00986A26" w:rsidRDefault="006045E3" w:rsidP="00604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интеграла для вычисления физических величин и площадей</w:t>
            </w:r>
          </w:p>
        </w:tc>
      </w:tr>
    </w:tbl>
    <w:p w:rsidR="00AF391A" w:rsidRPr="00986A26" w:rsidRDefault="00AF391A" w:rsidP="00AF391A">
      <w:pPr>
        <w:spacing w:after="3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6" w:type="dxa"/>
        <w:tblInd w:w="-29" w:type="dxa"/>
        <w:tblCellMar>
          <w:top w:w="79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2808"/>
        <w:gridCol w:w="6378"/>
      </w:tblGrid>
      <w:tr w:rsidR="0021044E" w:rsidRPr="00986A26" w:rsidTr="006045E3">
        <w:trPr>
          <w:trHeight w:val="6971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8F4576" w:rsidRDefault="008F4576" w:rsidP="00AC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576" w:rsidRDefault="008F4576" w:rsidP="00AC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 уравнений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 с двумя переменными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:rsidR="008F4576" w:rsidRPr="008F4576" w:rsidRDefault="008F4576" w:rsidP="00AC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76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21044E" w:rsidRPr="00986A26" w:rsidRDefault="0021044E" w:rsidP="00AC2403">
            <w:pPr>
              <w:ind w:righ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21044E" w:rsidRPr="00986A26" w:rsidRDefault="0021044E" w:rsidP="00AC2403">
            <w:pPr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для решения уравнений. Повторение основных приемов решения систем. 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21044E" w:rsidRPr="00986A26" w:rsidRDefault="0021044E" w:rsidP="00AC2403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 Ознакомление с общими вопросами решения неравенств и использование свойств и графиков функций при решении неравенств. Решение неравенств и систем неравенств с применением различных способов.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4E" w:rsidRPr="00986A26" w:rsidTr="0021044E">
        <w:trPr>
          <w:trHeight w:val="363"/>
        </w:trPr>
        <w:tc>
          <w:tcPr>
            <w:tcW w:w="9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ТЕОРИИ ВЕРОЯТНОСТЕЙ И СТАТИСТИКИ</w:t>
            </w:r>
          </w:p>
        </w:tc>
      </w:tr>
      <w:tr w:rsidR="0021044E" w:rsidRPr="00986A26" w:rsidTr="0021044E">
        <w:trPr>
          <w:trHeight w:val="257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комбинаторики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правила комбинаторики и применение при решении комбинаторных задач.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методом перебора и по правилу умножения.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комбинаторики: размещениями, сочетаниями,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Ньютона и треугольником Паскаля. Решение практических задач с использованием понятий и правил комбинаторики</w:t>
            </w:r>
          </w:p>
        </w:tc>
      </w:tr>
      <w:tr w:rsidR="0021044E" w:rsidRPr="00986A26" w:rsidTr="0021044E">
        <w:trPr>
          <w:trHeight w:val="103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вычисления вероятностей. Решение задач на вычисление вероятностей событий</w:t>
            </w:r>
          </w:p>
        </w:tc>
      </w:tr>
      <w:tr w:rsidR="0021044E" w:rsidRPr="00986A26" w:rsidTr="0021044E">
        <w:trPr>
          <w:trHeight w:val="103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данных (таблицы, диаграммы, графики)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представлением числовых данных и их характеристиками.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21044E" w:rsidRPr="00986A26" w:rsidTr="0021044E">
        <w:trPr>
          <w:trHeight w:val="363"/>
        </w:trPr>
        <w:tc>
          <w:tcPr>
            <w:tcW w:w="91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21044E" w:rsidRPr="00986A26" w:rsidTr="0021044E">
        <w:trPr>
          <w:trHeight w:val="455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21044E" w:rsidRPr="00986A26" w:rsidRDefault="0021044E" w:rsidP="00AC2403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свойств расположения прямых и плоскостей при решении задач.</w:t>
            </w:r>
          </w:p>
          <w:p w:rsidR="0021044E" w:rsidRPr="00986A26" w:rsidRDefault="0021044E" w:rsidP="00AC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21044E" w:rsidRPr="00986A26" w:rsidRDefault="0021044E" w:rsidP="002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параллельного проектирования и его свойствами.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теоремы о площади ортогональной проекции многоугольника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44E" w:rsidRPr="00986A26" w:rsidRDefault="0021044E" w:rsidP="002104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фигур.</w:t>
            </w:r>
          </w:p>
        </w:tc>
      </w:tr>
      <w:tr w:rsidR="003B656C" w:rsidRPr="00986A26" w:rsidTr="0021044E">
        <w:trPr>
          <w:trHeight w:val="4554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B656C" w:rsidRPr="00986A26" w:rsidRDefault="003B656C" w:rsidP="00AC2403">
            <w:pPr>
              <w:spacing w:line="259" w:lineRule="auto"/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3B656C" w:rsidRPr="00986A26" w:rsidRDefault="003B656C" w:rsidP="003B656C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элементов и углов в пространственных конфигурациях, аргументирование своих суждений.</w:t>
            </w:r>
          </w:p>
          <w:p w:rsidR="003B656C" w:rsidRPr="00986A26" w:rsidRDefault="003B656C" w:rsidP="003B656C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изображение сечения, </w:t>
            </w:r>
            <w:r w:rsidRPr="00986A26">
              <w:rPr>
                <w:rFonts w:ascii="Times New Roman" w:hAnsi="Times New Roman" w:cs="Times New Roman"/>
                <w:i/>
                <w:sz w:val="24"/>
                <w:szCs w:val="24"/>
              </w:rPr>
              <w:t>развертки многогранников</w:t>
            </w: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, вычисление площадей поверхностей.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</w:p>
          <w:p w:rsidR="003B656C" w:rsidRPr="00986A26" w:rsidRDefault="003B656C" w:rsidP="003B65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для исследования и моделирования несложных задач.</w:t>
            </w:r>
          </w:p>
          <w:p w:rsidR="003B656C" w:rsidRPr="00986A26" w:rsidRDefault="003B656C" w:rsidP="003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многогранников и выполнение рисунков по условиям задач</w:t>
            </w:r>
          </w:p>
        </w:tc>
      </w:tr>
      <w:tr w:rsidR="006045E3" w:rsidRPr="00986A26" w:rsidTr="006045E3">
        <w:trPr>
          <w:trHeight w:val="3891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тел вращения, формулирование их определений и свойств.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сечении шара плоскостью и плоскости, касательной к сфере.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изображение тел вращения, их развертки, сечения.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 на тела вращения, комбинацию тел.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круглых тел и выполнение рисунка по условию задачи</w:t>
            </w:r>
          </w:p>
        </w:tc>
      </w:tr>
      <w:tr w:rsidR="006045E3" w:rsidRPr="00986A26" w:rsidTr="006045E3">
        <w:trPr>
          <w:trHeight w:val="3891"/>
        </w:trPr>
        <w:tc>
          <w:tcPr>
            <w:tcW w:w="280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AC2403">
            <w:pPr>
              <w:spacing w:line="259" w:lineRule="auto"/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63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045E3" w:rsidRPr="00986A26" w:rsidRDefault="006045E3" w:rsidP="006045E3">
            <w:pPr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площади и объема, аксиомами и свойствами.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плоских фигур с применением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</w:t>
            </w:r>
          </w:p>
          <w:p w:rsidR="006045E3" w:rsidRPr="00986A26" w:rsidRDefault="006045E3" w:rsidP="0060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вычисления площади поверхности сферы. Решение задач на вычисление площадей поверхности пространственных тел</w:t>
            </w:r>
          </w:p>
        </w:tc>
      </w:tr>
    </w:tbl>
    <w:p w:rsidR="0021044E" w:rsidRPr="00986A26" w:rsidRDefault="0021044E" w:rsidP="0021044E">
      <w:pPr>
        <w:spacing w:after="3" w:line="259" w:lineRule="auto"/>
        <w:ind w:left="271" w:hanging="10"/>
        <w:rPr>
          <w:rFonts w:ascii="Times New Roman" w:hAnsi="Times New Roman" w:cs="Times New Roman"/>
          <w:sz w:val="24"/>
          <w:szCs w:val="24"/>
        </w:rPr>
      </w:pPr>
    </w:p>
    <w:p w:rsidR="0021044E" w:rsidRPr="00986A26" w:rsidRDefault="0021044E" w:rsidP="0021044E">
      <w:pPr>
        <w:spacing w:after="0" w:line="259" w:lineRule="auto"/>
        <w:ind w:left="-1440" w:right="1046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6" w:type="dxa"/>
        <w:tblInd w:w="-29" w:type="dxa"/>
        <w:tblCellMar>
          <w:top w:w="84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2789"/>
        <w:gridCol w:w="6397"/>
      </w:tblGrid>
      <w:tr w:rsidR="0021044E" w:rsidRPr="00986A26" w:rsidTr="0021044E">
        <w:trPr>
          <w:trHeight w:val="2574"/>
        </w:trPr>
        <w:tc>
          <w:tcPr>
            <w:tcW w:w="27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векторы</w:t>
            </w:r>
          </w:p>
        </w:tc>
        <w:tc>
          <w:tcPr>
            <w:tcW w:w="63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1044E" w:rsidRPr="00986A26" w:rsidRDefault="0021044E" w:rsidP="00AC24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2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</w:tc>
      </w:tr>
    </w:tbl>
    <w:p w:rsidR="0021044E" w:rsidRPr="00986A26" w:rsidRDefault="0021044E" w:rsidP="0021044E">
      <w:pPr>
        <w:rPr>
          <w:rFonts w:ascii="Times New Roman" w:hAnsi="Times New Roman" w:cs="Times New Roman"/>
          <w:sz w:val="24"/>
          <w:szCs w:val="24"/>
        </w:rPr>
        <w:sectPr w:rsidR="0021044E" w:rsidRPr="00986A26" w:rsidSect="009F63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0" w:right="1440" w:bottom="1416" w:left="1440" w:header="1136" w:footer="720" w:gutter="0"/>
          <w:cols w:space="720"/>
        </w:sectPr>
      </w:pPr>
    </w:p>
    <w:p w:rsidR="00A51A16" w:rsidRPr="00A51A16" w:rsidRDefault="00A51A16" w:rsidP="009E3665">
      <w:pPr>
        <w:rPr>
          <w:color w:val="231F20"/>
        </w:rPr>
      </w:pPr>
    </w:p>
    <w:p w:rsidR="008805B4" w:rsidRPr="00986A26" w:rsidRDefault="008805B4" w:rsidP="008805B4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УЧЕБНО-МЕТОДИЧЕСКОЕ И МАТЕРИАЛЬНО-ТЕХНИЧЕСКОЕ ОБЕСПЕЧЕНИЕ </w:t>
      </w:r>
      <w:r w:rsidR="00A51A16" w:rsidRPr="00A51A1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ПРОГРАММЫ УЧЕБНОЙ ДИСЦИПЛИНЫ</w:t>
      </w:r>
    </w:p>
    <w:p w:rsidR="008805B4" w:rsidRDefault="008805B4" w:rsidP="008805B4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« М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АТЕМАТИКА</w:t>
      </w:r>
      <w:proofErr w:type="gramStart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АЛГЕБРА И НАЧАЛА АНАЛИЗА; ГЕОМЕТРИЯ </w:t>
      </w:r>
      <w:r w:rsidRPr="00986A26">
        <w:rPr>
          <w:rFonts w:ascii="Times New Roman" w:hAnsi="Times New Roman" w:cs="Times New Roman"/>
          <w:b/>
          <w:color w:val="231F20"/>
          <w:sz w:val="24"/>
          <w:szCs w:val="24"/>
        </w:rPr>
        <w:t>»</w:t>
      </w:r>
    </w:p>
    <w:p w:rsidR="00E1358D" w:rsidRPr="00A51A16" w:rsidRDefault="00A51A16" w:rsidP="00807D0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Освоение 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программы учебной дисциплины «Математика: алгебра и начала математического анализа; геометрия» предполагает наличие в профессиональной образовательной организации, реализующей образовате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льную программу среднего общего 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образования в пределах освоения ОПОП СПО на баз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е основного общего образования,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учебного кабинета, в котором имеется возможность обеспечить обучающимся свободный доступ в Интернет во время учебного занятия и период </w:t>
      </w:r>
      <w:proofErr w:type="spellStart"/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внеучебной</w:t>
      </w:r>
      <w:proofErr w:type="spellEnd"/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требований к уровню подготовки обучающихся1.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В кабинете должно быть мультимедийное </w:t>
      </w:r>
      <w:r w:rsidR="008805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t>оборудование, посредством которого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участники образовательного процесса могут просматривать визуальную информацию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по математике, создавать презентации, видеоматериалы, иные документы.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В состав учебно-методического и материально-технического обеспечения программы учебной дисциплины «Математика: алгебра и начала математического анализа;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геометрия» входят: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многофункциональный комплекс преподавателя;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наглядные пособия (комплекты учебных таблиц, плакатов, портретов выдающихся ученых-математиков и др.);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информационно-коммуникативные средства;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экранно-звуковые пособия;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• библиотечный фонд.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В библиотечный фонд входят учебники, учебно-методические комплекты (УМК),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обеспечивающие освоение учебной дисциплины «Математика: алгебра и начала</w:t>
      </w:r>
      <w:r w:rsidR="008F4576" w:rsidRPr="00A51A16">
        <w:rPr>
          <w:rFonts w:ascii="Times New Roman" w:hAnsi="Times New Roman" w:cs="Times New Roman"/>
          <w:color w:val="231F20"/>
          <w:sz w:val="24"/>
          <w:szCs w:val="24"/>
        </w:rPr>
        <w:br/>
        <w:t>математического анализа; геометрия»,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</w:t>
      </w: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A51A16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51A16" w:rsidRPr="00A51A16" w:rsidRDefault="008805B4" w:rsidP="00A51A16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ЛИТЕРАТУРА</w:t>
      </w:r>
    </w:p>
    <w:p w:rsidR="00A51A16" w:rsidRDefault="00A51A16" w:rsidP="00A51A1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t>Для студентов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Алимов Ш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др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алгебра и начала математического анализа, геометрия.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Алгебра и начала математического анализа (базовый и углубленный уровни).10—11 классы.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Атанасян</w:t>
      </w:r>
      <w:proofErr w:type="spellEnd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Л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Бутузов 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Кадомцев С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др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алгебра и начала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математического анализа. Геометрия. Геометрия (базовый и углубленный уровни). 10—11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классы.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учебник для студ. учреждений сред. проф. образования. —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Математика. Сборник задач профильной направленности: учеб. пособие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для студ. учреждений сред. проф. образования.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Математика. Задачник: учеб. пособие для студ. учреждений сред. проф.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образования.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Математика. Электронный учеб.-метод. комплекс для студ. учреждений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сред. проф. образования. — М., 2015.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(базовый уровень). 10 класс.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(базовый уровень). 11 класс.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Алгебра и начала анализа, геометрия. 10 класс. — М., 2013.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(базовый уровень). 10 класс. Сборник задач: учеб. пособие. — М., 2008.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(базовый уровень). 11 класс. Сборник задач: учеб. пособие. — М., 2012.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Гусев 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Григорьев С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Иволгина С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 для профессий и специальностей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социально-экономического профиля: учебник для студ. учреждений сред. проф. образования.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Колягин Ю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Ткачева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Федерова</w:t>
      </w:r>
      <w:proofErr w:type="spellEnd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Н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Е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др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алгебра и начала математического анализа. Алгебра и начала математического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анализа (базовый и углубленный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уровни). 10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класc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 / под ред. А. Б.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Жижченко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>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Колягин Ю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Ткачева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Федерова</w:t>
      </w:r>
      <w:proofErr w:type="spellEnd"/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Н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Е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 др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алгебра и начала математического анализа. Алгебра и начала математического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анализа (базовый и углубленный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уровни). 11 класс / под ред. А. Б.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Жижченко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>. — М., 2014.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t>Для преподавателей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Федеральный закон от 29.12.2012 № 273-ФЗ «Об образовании в Российской Федерации».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Приказ Министерства образования и науки РФ от 17.05.2012 № 413 «Об утверждении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федерального государственного образовательного стандарта среднего (полного) общего образования».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Приказ Министерства образования и науки РФ от 29.12.2014 № 1645 «О внесении изменений в Приказ Министерства образования и науки Рос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сийской Федерации от 17.05.2012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№ 413 «“Об утверждении федерального государственного обра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зовательного стандарта среднего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(полного) общего образования”».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Письмо Департамента государственной политики в сфере подготовки рабочих кадров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и ДПО Министерства образования и науки РФ от 17.03.2015 № 06-259 «Рекомендации по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  <w:t>организации получения среднего общего образования в пр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еделах освоения образовательных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программ среднего профессионального образования на базе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основного общего образования с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учетом требований федеральных государственных образова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тельных стандартов и получаемой  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профессии или специальности среднего профессионального образования».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Математика: кн. для преподавателя: метод. пособие. — М., 2013</w:t>
      </w:r>
    </w:p>
    <w:p w:rsidR="00A51A16" w:rsidRPr="00A51A16" w:rsidRDefault="00A51A16" w:rsidP="00A51A16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Башмаков М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Цыганов Ш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51A1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t>. Методическое пособие для подготовки к ЕГЭ. — М., 2011.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t>интернет-ресурсы</w:t>
      </w:r>
      <w:proofErr w:type="spellEnd"/>
      <w:r w:rsidRPr="00A51A16">
        <w:rPr>
          <w:rFonts w:ascii="Times New Roman" w:hAnsi="Times New Roman" w:cs="Times New Roman"/>
          <w:b/>
          <w:color w:val="231F20"/>
          <w:sz w:val="24"/>
          <w:szCs w:val="24"/>
        </w:rPr>
        <w:br/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www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fcior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edu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ru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 xml:space="preserve"> (Информационные, тренировочные и контрольные материалы).</w:t>
      </w:r>
      <w:r w:rsidRPr="00A51A1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A51A16">
        <w:rPr>
          <w:rFonts w:ascii="Times New Roman" w:hAnsi="Times New Roman" w:cs="Times New Roman"/>
          <w:color w:val="231F20"/>
          <w:sz w:val="24"/>
          <w:szCs w:val="24"/>
        </w:rPr>
        <w:t>www</w:t>
      </w:r>
      <w:proofErr w:type="spellEnd"/>
      <w:r w:rsidRPr="00A51A16">
        <w:rPr>
          <w:rFonts w:ascii="Times New Roman" w:hAnsi="Times New Roman" w:cs="Times New Roman"/>
          <w:color w:val="231F20"/>
          <w:sz w:val="24"/>
          <w:szCs w:val="24"/>
        </w:rPr>
        <w:t>. school-collection.edu.ru (Единая коллекции цифровых образовательных ресурсов).</w:t>
      </w:r>
    </w:p>
    <w:sectPr w:rsidR="00A51A16" w:rsidRPr="00A51A16" w:rsidSect="00D71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A1" w:rsidRDefault="007F2AA1" w:rsidP="00B920F6">
      <w:pPr>
        <w:spacing w:after="0" w:line="240" w:lineRule="auto"/>
      </w:pPr>
      <w:r>
        <w:separator/>
      </w:r>
    </w:p>
  </w:endnote>
  <w:endnote w:type="continuationSeparator" w:id="0">
    <w:p w:rsidR="007F2AA1" w:rsidRDefault="007F2AA1" w:rsidP="00B9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">
    <w:altName w:val="Times New Roman"/>
    <w:charset w:val="CC"/>
    <w:family w:val="swiss"/>
    <w:pitch w:val="variable"/>
    <w:sig w:usb0="20002A87" w:usb1="80000000" w:usb2="00000008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7F2AA1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7F2AA1">
    <w:pPr>
      <w:spacing w:after="0" w:line="259" w:lineRule="auto"/>
      <w:ind w:right="-13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9E0D80">
    <w:pPr>
      <w:spacing w:after="0" w:line="259" w:lineRule="auto"/>
      <w:ind w:right="-136"/>
      <w:jc w:val="right"/>
    </w:pPr>
    <w:r>
      <w:rPr>
        <w:sz w:val="21"/>
      </w:rPr>
      <w:fldChar w:fldCharType="begin"/>
    </w:r>
    <w:r w:rsidR="0021044E">
      <w:instrText xml:space="preserve"> PAGE   \* MERGEFORMAT </w:instrText>
    </w:r>
    <w:r>
      <w:rPr>
        <w:sz w:val="21"/>
      </w:rPr>
      <w:fldChar w:fldCharType="separate"/>
    </w:r>
    <w:r w:rsidR="0021044E"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A1" w:rsidRDefault="007F2AA1" w:rsidP="00B920F6">
      <w:pPr>
        <w:spacing w:after="0" w:line="240" w:lineRule="auto"/>
      </w:pPr>
      <w:r>
        <w:separator/>
      </w:r>
    </w:p>
  </w:footnote>
  <w:footnote w:type="continuationSeparator" w:id="0">
    <w:p w:rsidR="007F2AA1" w:rsidRDefault="007F2AA1" w:rsidP="00B9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21044E">
    <w:pPr>
      <w:spacing w:after="0" w:line="259" w:lineRule="auto"/>
      <w:ind w:right="-136"/>
      <w:jc w:val="right"/>
    </w:pPr>
    <w:r>
      <w:rPr>
        <w:rFonts w:ascii="Franklin Gothic Book" w:eastAsia="Franklin Gothic Book" w:hAnsi="Franklin Gothic Book" w:cs="Franklin Gothic Book"/>
        <w:i/>
        <w:sz w:val="19"/>
      </w:rPr>
      <w:t>Продолжение таблицы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7F2AA1" w:rsidP="005662A9">
    <w:pPr>
      <w:spacing w:after="0" w:line="259" w:lineRule="auto"/>
      <w:ind w:right="-13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2" w:rsidRDefault="0021044E">
    <w:pPr>
      <w:spacing w:after="0" w:line="259" w:lineRule="auto"/>
      <w:ind w:right="-136"/>
      <w:jc w:val="right"/>
    </w:pPr>
    <w:r>
      <w:rPr>
        <w:rFonts w:ascii="Franklin Gothic Book" w:eastAsia="Franklin Gothic Book" w:hAnsi="Franklin Gothic Book" w:cs="Franklin Gothic Book"/>
        <w:i/>
        <w:sz w:val="19"/>
      </w:rPr>
      <w:t>Продолжение таблицы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304"/>
    <w:multiLevelType w:val="hybridMultilevel"/>
    <w:tmpl w:val="A07C5878"/>
    <w:lvl w:ilvl="0" w:tplc="8B38689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A06AD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12253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EAF1D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B0022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FA190A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E6563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D8074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D2C64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420AF3"/>
    <w:multiLevelType w:val="hybridMultilevel"/>
    <w:tmpl w:val="7468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64B"/>
    <w:multiLevelType w:val="hybridMultilevel"/>
    <w:tmpl w:val="E716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6CBE"/>
    <w:multiLevelType w:val="hybridMultilevel"/>
    <w:tmpl w:val="FB4E6F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00F85"/>
    <w:multiLevelType w:val="hybridMultilevel"/>
    <w:tmpl w:val="09FE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71617"/>
    <w:multiLevelType w:val="hybridMultilevel"/>
    <w:tmpl w:val="4E48B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B50125"/>
    <w:multiLevelType w:val="hybridMultilevel"/>
    <w:tmpl w:val="23EE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17CF1"/>
    <w:multiLevelType w:val="hybridMultilevel"/>
    <w:tmpl w:val="DC10D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0C6667"/>
    <w:multiLevelType w:val="hybridMultilevel"/>
    <w:tmpl w:val="7600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4418D"/>
    <w:multiLevelType w:val="hybridMultilevel"/>
    <w:tmpl w:val="07F8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C67F5"/>
    <w:multiLevelType w:val="hybridMultilevel"/>
    <w:tmpl w:val="EA0E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5FD"/>
    <w:rsid w:val="00014E4D"/>
    <w:rsid w:val="00091CC4"/>
    <w:rsid w:val="00104C7F"/>
    <w:rsid w:val="0014551E"/>
    <w:rsid w:val="0021044E"/>
    <w:rsid w:val="0031374B"/>
    <w:rsid w:val="0037543F"/>
    <w:rsid w:val="003B656C"/>
    <w:rsid w:val="003B72D1"/>
    <w:rsid w:val="003F4EF0"/>
    <w:rsid w:val="004B2418"/>
    <w:rsid w:val="00513EEB"/>
    <w:rsid w:val="00544C4F"/>
    <w:rsid w:val="00565793"/>
    <w:rsid w:val="005662A9"/>
    <w:rsid w:val="006045E3"/>
    <w:rsid w:val="00605185"/>
    <w:rsid w:val="00676134"/>
    <w:rsid w:val="006A6904"/>
    <w:rsid w:val="006D28DC"/>
    <w:rsid w:val="00702590"/>
    <w:rsid w:val="007205FD"/>
    <w:rsid w:val="0076601D"/>
    <w:rsid w:val="007C225F"/>
    <w:rsid w:val="007F2AA1"/>
    <w:rsid w:val="00805BA7"/>
    <w:rsid w:val="00807D0E"/>
    <w:rsid w:val="00856946"/>
    <w:rsid w:val="008805B4"/>
    <w:rsid w:val="008D2FD1"/>
    <w:rsid w:val="008F4576"/>
    <w:rsid w:val="009512EF"/>
    <w:rsid w:val="00975BC5"/>
    <w:rsid w:val="00986A26"/>
    <w:rsid w:val="009A1BDA"/>
    <w:rsid w:val="009E0D80"/>
    <w:rsid w:val="009E3665"/>
    <w:rsid w:val="009E508C"/>
    <w:rsid w:val="009F63FE"/>
    <w:rsid w:val="00A51A16"/>
    <w:rsid w:val="00AB3B44"/>
    <w:rsid w:val="00AF391A"/>
    <w:rsid w:val="00B52F8D"/>
    <w:rsid w:val="00B920F6"/>
    <w:rsid w:val="00C2432E"/>
    <w:rsid w:val="00C35A21"/>
    <w:rsid w:val="00C73E73"/>
    <w:rsid w:val="00C90606"/>
    <w:rsid w:val="00CB296A"/>
    <w:rsid w:val="00CE3480"/>
    <w:rsid w:val="00CE3AD3"/>
    <w:rsid w:val="00D3041B"/>
    <w:rsid w:val="00D7106A"/>
    <w:rsid w:val="00D80081"/>
    <w:rsid w:val="00DF5918"/>
    <w:rsid w:val="00E1358D"/>
    <w:rsid w:val="00E3395C"/>
    <w:rsid w:val="00E422B7"/>
    <w:rsid w:val="00E50CB9"/>
    <w:rsid w:val="00E64B00"/>
    <w:rsid w:val="00EA54CD"/>
    <w:rsid w:val="00EC02BB"/>
    <w:rsid w:val="00EE1194"/>
    <w:rsid w:val="00EE7070"/>
    <w:rsid w:val="00F3703C"/>
    <w:rsid w:val="00F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73"/>
  </w:style>
  <w:style w:type="paragraph" w:styleId="1">
    <w:name w:val="heading 1"/>
    <w:next w:val="a"/>
    <w:link w:val="10"/>
    <w:uiPriority w:val="9"/>
    <w:unhideWhenUsed/>
    <w:qFormat/>
    <w:rsid w:val="00513EEB"/>
    <w:pPr>
      <w:keepNext/>
      <w:keepLines/>
      <w:spacing w:after="1710" w:line="265" w:lineRule="auto"/>
      <w:ind w:left="16" w:hanging="10"/>
      <w:jc w:val="center"/>
      <w:outlineLvl w:val="0"/>
    </w:pPr>
    <w:rPr>
      <w:rFonts w:ascii="Franklin Gothic" w:eastAsia="Franklin Gothic" w:hAnsi="Franklin Gothic" w:cs="Franklin Gothic"/>
      <w:color w:val="181717"/>
      <w:sz w:val="36"/>
    </w:rPr>
  </w:style>
  <w:style w:type="paragraph" w:styleId="2">
    <w:name w:val="heading 2"/>
    <w:next w:val="a"/>
    <w:link w:val="20"/>
    <w:uiPriority w:val="9"/>
    <w:unhideWhenUsed/>
    <w:qFormat/>
    <w:rsid w:val="00513EEB"/>
    <w:pPr>
      <w:keepNext/>
      <w:keepLines/>
      <w:spacing w:after="62" w:line="258" w:lineRule="auto"/>
      <w:ind w:left="10" w:hanging="10"/>
      <w:jc w:val="center"/>
      <w:outlineLvl w:val="1"/>
    </w:pPr>
    <w:rPr>
      <w:rFonts w:ascii="Franklin Gothic" w:eastAsia="Franklin Gothic" w:hAnsi="Franklin Gothic" w:cs="Franklin Gothic"/>
      <w:color w:val="18171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EEB"/>
    <w:rPr>
      <w:rFonts w:ascii="Franklin Gothic" w:eastAsia="Franklin Gothic" w:hAnsi="Franklin Gothic" w:cs="Franklin Gothic"/>
      <w:color w:val="181717"/>
      <w:sz w:val="36"/>
    </w:rPr>
  </w:style>
  <w:style w:type="character" w:customStyle="1" w:styleId="20">
    <w:name w:val="Заголовок 2 Знак"/>
    <w:basedOn w:val="a0"/>
    <w:link w:val="2"/>
    <w:uiPriority w:val="9"/>
    <w:rsid w:val="00513EEB"/>
    <w:rPr>
      <w:rFonts w:ascii="Franklin Gothic" w:eastAsia="Franklin Gothic" w:hAnsi="Franklin Gothic" w:cs="Franklin Gothic"/>
      <w:color w:val="181717"/>
      <w:sz w:val="28"/>
    </w:rPr>
  </w:style>
  <w:style w:type="table" w:customStyle="1" w:styleId="TableGrid">
    <w:name w:val="TableGrid"/>
    <w:rsid w:val="00513E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B6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8008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1">
    <w:name w:val="Сетка таблицы111"/>
    <w:basedOn w:val="a1"/>
    <w:uiPriority w:val="59"/>
    <w:rsid w:val="00D8008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FCB7-F471-4EC6-8ED1-429FF85B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6</cp:revision>
  <cp:lastPrinted>2018-11-09T05:42:00Z</cp:lastPrinted>
  <dcterms:created xsi:type="dcterms:W3CDTF">2018-11-09T07:40:00Z</dcterms:created>
  <dcterms:modified xsi:type="dcterms:W3CDTF">2020-01-14T11:53:00Z</dcterms:modified>
</cp:coreProperties>
</file>