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F4" w:rsidRPr="004E411B" w:rsidRDefault="005E7C9B" w:rsidP="004E411B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E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</w:t>
      </w:r>
      <w:r w:rsidR="00A276F4" w:rsidRPr="004E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и науки Алтайского края </w:t>
      </w:r>
    </w:p>
    <w:p w:rsidR="00A276F4" w:rsidRPr="004E411B" w:rsidRDefault="00A276F4" w:rsidP="00A276F4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E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краевое государственное бюджетное профессиональное образовательное учреждение </w:t>
      </w:r>
    </w:p>
    <w:p w:rsidR="00A276F4" w:rsidRPr="004E411B" w:rsidRDefault="00A276F4" w:rsidP="00A276F4">
      <w:pPr>
        <w:spacing w:after="0" w:line="240" w:lineRule="auto"/>
        <w:ind w:right="-569"/>
        <w:jc w:val="center"/>
        <w:rPr>
          <w:rFonts w:ascii="Arial" w:eastAsia="Times New Roman" w:hAnsi="Arial" w:cs="Arial"/>
          <w:caps/>
          <w:sz w:val="28"/>
          <w:szCs w:val="28"/>
          <w:lang w:eastAsia="ru-RU"/>
        </w:rPr>
      </w:pPr>
      <w:r w:rsidRPr="004E41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39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Алтайский</w:t>
      </w:r>
      <w:r w:rsidRPr="004E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агротехнический техникум»</w:t>
      </w:r>
    </w:p>
    <w:p w:rsidR="00A276F4" w:rsidRDefault="00A276F4"/>
    <w:p w:rsidR="00A276F4" w:rsidRDefault="00A276F4"/>
    <w:p w:rsidR="00A276F4" w:rsidRPr="004E411B" w:rsidRDefault="00A276F4"/>
    <w:p w:rsidR="00A276F4" w:rsidRDefault="00A276F4" w:rsidP="00A27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BD550B" w:rsidRDefault="00BD550B" w:rsidP="00A27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BD550B" w:rsidRPr="00A276F4" w:rsidRDefault="00BD550B" w:rsidP="00A27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A276F4" w:rsidRPr="00A276F4" w:rsidRDefault="00A276F4" w:rsidP="00A27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A276F4" w:rsidRPr="004E411B" w:rsidRDefault="00A276F4" w:rsidP="00A27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E411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РАБОЧАЯ ПРОГРАММА </w:t>
      </w:r>
    </w:p>
    <w:p w:rsidR="00A276F4" w:rsidRPr="004E411B" w:rsidRDefault="00A276F4" w:rsidP="00A27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E411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УЧЕБНОЙ ДИСЦИПЛИНЫ</w:t>
      </w:r>
    </w:p>
    <w:p w:rsidR="00A276F4" w:rsidRPr="00BD550B" w:rsidRDefault="00A276F4" w:rsidP="00A276F4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D550B">
        <w:rPr>
          <w:rFonts w:ascii="Times New Roman" w:eastAsia="Calibri" w:hAnsi="Times New Roman" w:cs="Times New Roman"/>
          <w:sz w:val="28"/>
          <w:szCs w:val="28"/>
          <w:lang w:eastAsia="ar-SA"/>
        </w:rPr>
        <w:t>ОП.04 Правовое обеспечение профессиональной деятельности</w:t>
      </w:r>
    </w:p>
    <w:p w:rsidR="00A276F4" w:rsidRPr="00BD550B" w:rsidRDefault="00A276F4" w:rsidP="00A276F4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E411B" w:rsidRPr="00BD550B" w:rsidRDefault="00A276F4" w:rsidP="00A276F4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D550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специальности </w:t>
      </w:r>
    </w:p>
    <w:p w:rsidR="00A276F4" w:rsidRPr="00BD550B" w:rsidRDefault="00A276F4" w:rsidP="00A276F4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D550B">
        <w:rPr>
          <w:rFonts w:ascii="Times New Roman" w:eastAsia="Calibri" w:hAnsi="Times New Roman" w:cs="Times New Roman"/>
          <w:sz w:val="28"/>
          <w:szCs w:val="28"/>
          <w:lang w:eastAsia="ar-SA"/>
        </w:rPr>
        <w:t>44.02.06 Профессиональное обучение (по отраслям)</w:t>
      </w:r>
    </w:p>
    <w:p w:rsidR="00A276F4" w:rsidRPr="004E411B" w:rsidRDefault="00A276F4" w:rsidP="00A276F4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A276F4" w:rsidRPr="00A276F4" w:rsidRDefault="00A276F4" w:rsidP="00A27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360"/>
        <w:jc w:val="center"/>
        <w:rPr>
          <w:rFonts w:ascii="Calibri" w:eastAsia="Times New Roman" w:hAnsi="Calibri" w:cs="Times New Roman"/>
          <w:lang w:eastAsia="ru-RU"/>
        </w:rPr>
      </w:pPr>
    </w:p>
    <w:p w:rsidR="00A276F4" w:rsidRPr="00A276F4" w:rsidRDefault="00A276F4" w:rsidP="00A276F4">
      <w:pPr>
        <w:spacing w:after="0" w:line="240" w:lineRule="auto"/>
        <w:ind w:firstLine="360"/>
        <w:rPr>
          <w:rFonts w:ascii="Calibri" w:eastAsia="Times New Roman" w:hAnsi="Calibri" w:cs="Times New Roman"/>
          <w:b/>
          <w:sz w:val="36"/>
          <w:szCs w:val="40"/>
          <w:lang w:eastAsia="ru-RU"/>
        </w:rPr>
      </w:pPr>
    </w:p>
    <w:p w:rsidR="00A276F4" w:rsidRDefault="00A276F4" w:rsidP="00A276F4">
      <w:pPr>
        <w:spacing w:after="0" w:line="240" w:lineRule="auto"/>
        <w:ind w:firstLine="360"/>
        <w:rPr>
          <w:rFonts w:ascii="Bookman Old Style" w:eastAsia="Times New Roman" w:hAnsi="Bookman Old Style" w:cs="Bookman Old Style"/>
          <w:b/>
          <w:caps/>
          <w:sz w:val="40"/>
          <w:szCs w:val="40"/>
          <w:lang w:eastAsia="ru-RU"/>
        </w:rPr>
      </w:pPr>
    </w:p>
    <w:p w:rsidR="000F53BC" w:rsidRDefault="000F53BC" w:rsidP="00A276F4">
      <w:pPr>
        <w:spacing w:after="0" w:line="240" w:lineRule="auto"/>
        <w:ind w:firstLine="360"/>
        <w:rPr>
          <w:rFonts w:ascii="Bookman Old Style" w:eastAsia="Times New Roman" w:hAnsi="Bookman Old Style" w:cs="Bookman Old Style"/>
          <w:b/>
          <w:caps/>
          <w:sz w:val="40"/>
          <w:szCs w:val="40"/>
          <w:lang w:eastAsia="ru-RU"/>
        </w:rPr>
      </w:pPr>
    </w:p>
    <w:p w:rsidR="000F53BC" w:rsidRDefault="000F53BC" w:rsidP="00A276F4">
      <w:pPr>
        <w:spacing w:after="0" w:line="240" w:lineRule="auto"/>
        <w:ind w:firstLine="360"/>
        <w:rPr>
          <w:rFonts w:ascii="Bookman Old Style" w:eastAsia="Times New Roman" w:hAnsi="Bookman Old Style" w:cs="Bookman Old Style"/>
          <w:b/>
          <w:caps/>
          <w:sz w:val="40"/>
          <w:szCs w:val="40"/>
          <w:lang w:eastAsia="ru-RU"/>
        </w:rPr>
      </w:pPr>
    </w:p>
    <w:p w:rsidR="000F53BC" w:rsidRDefault="000F53BC" w:rsidP="00A276F4">
      <w:pPr>
        <w:spacing w:after="0" w:line="240" w:lineRule="auto"/>
        <w:ind w:firstLine="360"/>
        <w:rPr>
          <w:rFonts w:ascii="Bookman Old Style" w:eastAsia="Times New Roman" w:hAnsi="Bookman Old Style" w:cs="Bookman Old Style"/>
          <w:b/>
          <w:caps/>
          <w:sz w:val="40"/>
          <w:szCs w:val="40"/>
          <w:lang w:eastAsia="ru-RU"/>
        </w:rPr>
      </w:pPr>
    </w:p>
    <w:p w:rsidR="000F53BC" w:rsidRDefault="000F53BC" w:rsidP="00A276F4">
      <w:pPr>
        <w:spacing w:after="0" w:line="240" w:lineRule="auto"/>
        <w:ind w:firstLine="360"/>
        <w:rPr>
          <w:rFonts w:ascii="Bookman Old Style" w:eastAsia="Times New Roman" w:hAnsi="Bookman Old Style" w:cs="Bookman Old Style"/>
          <w:b/>
          <w:caps/>
          <w:sz w:val="40"/>
          <w:szCs w:val="40"/>
          <w:lang w:eastAsia="ru-RU"/>
        </w:rPr>
      </w:pPr>
    </w:p>
    <w:p w:rsidR="000F53BC" w:rsidRPr="00A276F4" w:rsidRDefault="000F53BC" w:rsidP="00A276F4">
      <w:pPr>
        <w:spacing w:after="0" w:line="240" w:lineRule="auto"/>
        <w:ind w:firstLine="360"/>
        <w:rPr>
          <w:rFonts w:ascii="Bookman Old Style" w:eastAsia="Times New Roman" w:hAnsi="Bookman Old Style" w:cs="Bookman Old Style"/>
          <w:b/>
          <w:caps/>
          <w:sz w:val="40"/>
          <w:szCs w:val="40"/>
          <w:lang w:eastAsia="ru-RU"/>
        </w:rPr>
      </w:pPr>
    </w:p>
    <w:p w:rsidR="00A276F4" w:rsidRPr="00A276F4" w:rsidRDefault="00A276F4" w:rsidP="00A276F4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sz w:val="40"/>
          <w:szCs w:val="40"/>
          <w:lang w:eastAsia="ru-RU"/>
        </w:rPr>
      </w:pPr>
    </w:p>
    <w:p w:rsidR="00A276F4" w:rsidRDefault="00A276F4" w:rsidP="00A276F4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sz w:val="40"/>
          <w:szCs w:val="40"/>
          <w:lang w:eastAsia="ru-RU"/>
        </w:rPr>
      </w:pPr>
    </w:p>
    <w:p w:rsidR="00C26D3F" w:rsidRDefault="00C26D3F" w:rsidP="00A276F4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sz w:val="40"/>
          <w:szCs w:val="40"/>
          <w:lang w:eastAsia="ru-RU"/>
        </w:rPr>
      </w:pPr>
    </w:p>
    <w:p w:rsidR="00C26D3F" w:rsidRPr="00A276F4" w:rsidRDefault="00C26D3F" w:rsidP="00A276F4">
      <w:pPr>
        <w:spacing w:after="0" w:line="240" w:lineRule="auto"/>
        <w:ind w:firstLine="360"/>
        <w:jc w:val="center"/>
        <w:rPr>
          <w:rFonts w:ascii="Bookman Old Style" w:eastAsia="Times New Roman" w:hAnsi="Bookman Old Style" w:cs="Bookman Old Style"/>
          <w:b/>
          <w:caps/>
          <w:sz w:val="40"/>
          <w:szCs w:val="40"/>
          <w:lang w:eastAsia="ru-RU"/>
        </w:rPr>
      </w:pPr>
    </w:p>
    <w:p w:rsidR="00A276F4" w:rsidRPr="00A276F4" w:rsidRDefault="00A276F4" w:rsidP="00A276F4">
      <w:pPr>
        <w:spacing w:after="0" w:line="240" w:lineRule="auto"/>
        <w:rPr>
          <w:rFonts w:ascii="Bookman Old Style" w:eastAsia="Times New Roman" w:hAnsi="Bookman Old Style" w:cs="Bookman Old Style"/>
          <w:b/>
          <w:caps/>
          <w:color w:val="000000"/>
          <w:lang w:eastAsia="ru-RU"/>
        </w:rPr>
      </w:pPr>
    </w:p>
    <w:p w:rsidR="00A276F4" w:rsidRPr="00BD550B" w:rsidRDefault="00A276F4" w:rsidP="00A276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BD550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Троицкое</w:t>
      </w:r>
    </w:p>
    <w:p w:rsidR="00A276F4" w:rsidRPr="00BD550B" w:rsidRDefault="004537AD" w:rsidP="00A276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2019</w:t>
      </w:r>
    </w:p>
    <w:p w:rsidR="00A276F4" w:rsidRDefault="00A276F4" w:rsidP="00A276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4E411B" w:rsidRDefault="004E411B" w:rsidP="00A276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4E411B" w:rsidRDefault="004E411B" w:rsidP="00A276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4E411B" w:rsidRDefault="004E411B" w:rsidP="00BD550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4E411B" w:rsidRDefault="004E411B" w:rsidP="00BD550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4E411B" w:rsidRPr="0058615E" w:rsidRDefault="004E411B" w:rsidP="00BD550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A276F4" w:rsidRPr="000F53BC" w:rsidRDefault="0058615E" w:rsidP="00BD5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53BC">
        <w:rPr>
          <w:rFonts w:ascii="Times New Roman" w:hAnsi="Times New Roman" w:cs="Times New Roman"/>
          <w:sz w:val="28"/>
          <w:szCs w:val="28"/>
          <w:lang w:eastAsia="ru-RU"/>
        </w:rPr>
        <w:t>Рабочая  программа учебной дисциплины</w:t>
      </w:r>
      <w:r w:rsidRPr="000F53BC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 ОП.0</w:t>
      </w:r>
      <w:r w:rsidR="00087128" w:rsidRPr="000F53BC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4 </w:t>
      </w:r>
      <w:r w:rsidRPr="000F53BC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0F53BC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Правовое обеспечение профессиональной деятельности </w:t>
      </w:r>
      <w:r w:rsidRPr="000F53BC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разработана в соответствии с Федеральным  государственным  образовательным  стандартом среднего профессионального образования  по специальности </w:t>
      </w:r>
      <w:r w:rsidR="00A276F4" w:rsidRPr="000F53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44.02.06 Профессиональное обучение (по отраслям)</w:t>
      </w:r>
      <w:r w:rsidR="00087128" w:rsidRPr="000F53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4E411B" w:rsidRPr="000F5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(Приказ </w:t>
      </w:r>
      <w:proofErr w:type="spellStart"/>
      <w:r w:rsidR="004E411B" w:rsidRPr="000F53BC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4E411B" w:rsidRPr="000F53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27.10.2014 № 1386)</w:t>
      </w:r>
    </w:p>
    <w:p w:rsidR="00A276F4" w:rsidRPr="00A276F4" w:rsidRDefault="00A276F4" w:rsidP="00BD5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76F4" w:rsidRPr="004E411B" w:rsidRDefault="00A276F4" w:rsidP="00BD5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Составитель: </w:t>
      </w:r>
    </w:p>
    <w:p w:rsidR="00A276F4" w:rsidRPr="004E411B" w:rsidRDefault="000F53BC" w:rsidP="00BD55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Осипов А.С.</w:t>
      </w:r>
      <w:r w:rsidR="004E411B">
        <w:rPr>
          <w:rFonts w:ascii="Times New Roman" w:eastAsia="Calibri" w:hAnsi="Times New Roman" w:cs="Times New Roman"/>
          <w:sz w:val="24"/>
          <w:szCs w:val="24"/>
          <w:lang w:eastAsia="ru-RU"/>
        </w:rPr>
        <w:t>, преподаватель КГБПОУ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Алтайский</w:t>
      </w:r>
      <w:r w:rsidR="004E4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агротехнический техникум</w:t>
      </w:r>
      <w:r w:rsidR="00A276F4" w:rsidRPr="004E411B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A276F4" w:rsidRPr="00A276F4" w:rsidRDefault="00A276F4" w:rsidP="00A276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76F4" w:rsidRPr="00A276F4" w:rsidRDefault="00A276F4" w:rsidP="004E411B">
      <w:pPr>
        <w:widowControl w:val="0"/>
        <w:tabs>
          <w:tab w:val="left" w:pos="6420"/>
        </w:tabs>
        <w:ind w:firstLine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BD550B" w:rsidRPr="00A276F4" w:rsidTr="004537AD">
        <w:trPr>
          <w:trHeight w:val="3422"/>
        </w:trPr>
        <w:tc>
          <w:tcPr>
            <w:tcW w:w="5070" w:type="dxa"/>
          </w:tcPr>
          <w:p w:rsidR="00BD550B" w:rsidRPr="00BD550B" w:rsidRDefault="00BD550B" w:rsidP="00BD55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B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:rsidR="00BD550B" w:rsidRPr="00BD550B" w:rsidRDefault="00BD550B" w:rsidP="00BD55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B">
              <w:rPr>
                <w:rFonts w:ascii="Times New Roman" w:hAnsi="Times New Roman" w:cs="Times New Roman"/>
                <w:sz w:val="24"/>
                <w:szCs w:val="24"/>
              </w:rPr>
              <w:t>цикловой методической комиссией</w:t>
            </w:r>
          </w:p>
          <w:p w:rsidR="00BD550B" w:rsidRPr="00BD550B" w:rsidRDefault="00BD550B" w:rsidP="00BD55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B">
              <w:rPr>
                <w:rFonts w:ascii="Times New Roman" w:hAnsi="Times New Roman" w:cs="Times New Roman"/>
                <w:sz w:val="24"/>
                <w:szCs w:val="24"/>
              </w:rPr>
              <w:t>общетехнических и специальных дисциплин</w:t>
            </w:r>
          </w:p>
          <w:p w:rsidR="00BD550B" w:rsidRPr="00BD550B" w:rsidRDefault="00BD550B" w:rsidP="00BD55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0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BD55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  <w:r w:rsidRPr="00BD550B">
              <w:rPr>
                <w:rFonts w:ascii="Times New Roman" w:hAnsi="Times New Roman" w:cs="Times New Roman"/>
                <w:sz w:val="24"/>
                <w:szCs w:val="24"/>
              </w:rPr>
              <w:t xml:space="preserve">  от «</w:t>
            </w:r>
            <w:r w:rsidRPr="00BD55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__</w:t>
            </w:r>
            <w:r w:rsidRPr="00BD550B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 w:rsidRPr="00BD55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__________ </w:t>
            </w:r>
            <w:r w:rsidR="004537A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BD55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D550B" w:rsidRPr="00A276F4" w:rsidRDefault="00BD550B" w:rsidP="00BD550B">
            <w:pPr>
              <w:widowControl w:val="0"/>
              <w:tabs>
                <w:tab w:val="left" w:pos="6420"/>
              </w:tabs>
              <w:spacing w:after="0"/>
              <w:ind w:firstLine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D550B">
              <w:rPr>
                <w:rFonts w:ascii="Times New Roman" w:hAnsi="Times New Roman" w:cs="Times New Roman"/>
                <w:sz w:val="24"/>
                <w:szCs w:val="24"/>
              </w:rPr>
              <w:t>Председатель ЦМК__________/Т.В. Вебер/</w:t>
            </w:r>
          </w:p>
        </w:tc>
        <w:tc>
          <w:tcPr>
            <w:tcW w:w="4500" w:type="dxa"/>
            <w:hideMark/>
          </w:tcPr>
          <w:p w:rsidR="00BD550B" w:rsidRPr="004E411B" w:rsidRDefault="00BD550B" w:rsidP="00BD550B">
            <w:pPr>
              <w:widowControl w:val="0"/>
              <w:tabs>
                <w:tab w:val="left" w:pos="6420"/>
              </w:tabs>
              <w:ind w:firstLine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41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BD550B" w:rsidRPr="00A276F4" w:rsidRDefault="00BD550B" w:rsidP="00BD550B">
            <w:pPr>
              <w:widowControl w:val="0"/>
              <w:tabs>
                <w:tab w:val="left" w:pos="6420"/>
              </w:tabs>
              <w:ind w:firstLine="36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276F4">
              <w:rPr>
                <w:rFonts w:ascii="Times New Roman" w:eastAsia="Calibri" w:hAnsi="Times New Roman" w:cs="Times New Roman"/>
                <w:lang w:eastAsia="ru-RU"/>
              </w:rPr>
              <w:t>Заместитель директора по учебной работе</w:t>
            </w:r>
          </w:p>
          <w:p w:rsidR="00BD550B" w:rsidRPr="00A276F4" w:rsidRDefault="004537AD" w:rsidP="00BD550B">
            <w:pPr>
              <w:widowControl w:val="0"/>
              <w:tabs>
                <w:tab w:val="left" w:pos="6420"/>
              </w:tabs>
              <w:ind w:firstLine="36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от «___» ________________ 2019</w:t>
            </w:r>
            <w:r w:rsidR="00BD550B" w:rsidRPr="00A276F4">
              <w:rPr>
                <w:rFonts w:ascii="Times New Roman" w:eastAsia="Calibri" w:hAnsi="Times New Roman" w:cs="Times New Roman"/>
                <w:lang w:eastAsia="ru-RU"/>
              </w:rPr>
              <w:t xml:space="preserve"> г.</w:t>
            </w:r>
          </w:p>
          <w:p w:rsidR="00BD550B" w:rsidRPr="00A276F4" w:rsidRDefault="00BD550B" w:rsidP="00BD550B">
            <w:pPr>
              <w:widowControl w:val="0"/>
              <w:tabs>
                <w:tab w:val="left" w:pos="6420"/>
              </w:tabs>
              <w:ind w:firstLine="36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276F4">
              <w:rPr>
                <w:rFonts w:ascii="Times New Roman" w:eastAsia="Calibri" w:hAnsi="Times New Roman" w:cs="Times New Roman"/>
                <w:lang w:eastAsia="ru-RU"/>
              </w:rPr>
              <w:t>___________/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Г.И.Кошкарова</w:t>
            </w:r>
            <w:proofErr w:type="spellEnd"/>
            <w:r w:rsidRPr="00A276F4">
              <w:rPr>
                <w:rFonts w:ascii="Times New Roman" w:eastAsia="Calibri" w:hAnsi="Times New Roman" w:cs="Times New Roman"/>
                <w:lang w:eastAsia="ru-RU"/>
              </w:rPr>
              <w:t>/</w:t>
            </w:r>
          </w:p>
          <w:p w:rsidR="00BD550B" w:rsidRPr="00A276F4" w:rsidRDefault="00BD550B" w:rsidP="00BD550B">
            <w:pPr>
              <w:widowControl w:val="0"/>
              <w:tabs>
                <w:tab w:val="left" w:pos="6420"/>
              </w:tabs>
              <w:ind w:firstLine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D550B" w:rsidRPr="004E411B" w:rsidRDefault="00BD550B" w:rsidP="00A276F4">
            <w:pPr>
              <w:widowControl w:val="0"/>
              <w:tabs>
                <w:tab w:val="left" w:pos="6420"/>
              </w:tabs>
              <w:ind w:firstLine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76F4" w:rsidRPr="00A276F4" w:rsidRDefault="00A276F4" w:rsidP="00A276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A276F4" w:rsidRPr="00A276F4" w:rsidRDefault="00A276F4" w:rsidP="00A276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A276F4" w:rsidRPr="00A276F4" w:rsidRDefault="00A276F4" w:rsidP="00A276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A276F4" w:rsidRPr="00A276F4" w:rsidRDefault="00A276F4" w:rsidP="00A276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A276F4" w:rsidRPr="00A276F4" w:rsidRDefault="00A276F4" w:rsidP="00A276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A276F4" w:rsidRPr="00A276F4" w:rsidRDefault="00A276F4" w:rsidP="00A276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A276F4" w:rsidRPr="00A276F4" w:rsidRDefault="00A276F4" w:rsidP="00A276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A276F4" w:rsidRPr="00A276F4" w:rsidRDefault="00A276F4" w:rsidP="00A276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B36330" w:rsidRDefault="00B36330" w:rsidP="00B36330">
      <w:pPr>
        <w:keepNext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lastRenderedPageBreak/>
        <w:t>СОДЕРЖАНИЕ</w:t>
      </w:r>
    </w:p>
    <w:p w:rsidR="00B36330" w:rsidRDefault="00B36330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Calibri" w:eastAsia="Calibri" w:hAnsi="Calibri" w:cs="Calibri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755"/>
        <w:gridCol w:w="816"/>
      </w:tblGrid>
      <w:tr w:rsidR="00B36330" w:rsidTr="009A00C5">
        <w:tc>
          <w:tcPr>
            <w:tcW w:w="8755" w:type="dxa"/>
          </w:tcPr>
          <w:p w:rsidR="00B36330" w:rsidRDefault="00B36330">
            <w:pPr>
              <w:keepNext/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  <w:hideMark/>
          </w:tcPr>
          <w:p w:rsidR="00B36330" w:rsidRDefault="00B36330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стр.</w:t>
            </w:r>
          </w:p>
        </w:tc>
      </w:tr>
      <w:tr w:rsidR="00B36330" w:rsidTr="009A00C5">
        <w:tc>
          <w:tcPr>
            <w:tcW w:w="8755" w:type="dxa"/>
          </w:tcPr>
          <w:p w:rsidR="00B36330" w:rsidRDefault="00B36330" w:rsidP="00407E98">
            <w:pPr>
              <w:keepNext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  <w:t>ПАСПОРТ РАБОЧЕЙ ПРОГРАММЫ УЧЕБНОЙ ДИСЦИПЛИНЫ</w:t>
            </w:r>
          </w:p>
          <w:p w:rsidR="00B36330" w:rsidRDefault="00B36330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816" w:type="dxa"/>
            <w:hideMark/>
          </w:tcPr>
          <w:p w:rsidR="00B36330" w:rsidRDefault="00A85934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4</w:t>
            </w:r>
          </w:p>
        </w:tc>
      </w:tr>
      <w:tr w:rsidR="00B36330" w:rsidTr="009A00C5">
        <w:tc>
          <w:tcPr>
            <w:tcW w:w="8755" w:type="dxa"/>
          </w:tcPr>
          <w:p w:rsidR="00B36330" w:rsidRDefault="00B36330" w:rsidP="00407E98">
            <w:pPr>
              <w:keepNext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  <w:t>СТРУКТУРА и содержание УЧЕБНОЙ ДИСЦИПЛИНЫ</w:t>
            </w:r>
          </w:p>
          <w:p w:rsidR="00B36330" w:rsidRDefault="00B36330">
            <w:pPr>
              <w:keepNext/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  <w:hideMark/>
          </w:tcPr>
          <w:p w:rsidR="00B36330" w:rsidRDefault="00A85934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5</w:t>
            </w:r>
          </w:p>
        </w:tc>
      </w:tr>
      <w:tr w:rsidR="00B36330" w:rsidTr="009A00C5">
        <w:trPr>
          <w:trHeight w:val="670"/>
        </w:trPr>
        <w:tc>
          <w:tcPr>
            <w:tcW w:w="8755" w:type="dxa"/>
          </w:tcPr>
          <w:p w:rsidR="00B36330" w:rsidRDefault="00B36330" w:rsidP="00407E98">
            <w:pPr>
              <w:keepNext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  <w:t>условия реализации РАБОЧЕЙ программы учебной дисциплины</w:t>
            </w:r>
          </w:p>
          <w:p w:rsidR="00B36330" w:rsidRDefault="00B36330">
            <w:pPr>
              <w:keepNext/>
              <w:tabs>
                <w:tab w:val="left" w:pos="0"/>
              </w:tabs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  <w:hideMark/>
          </w:tcPr>
          <w:p w:rsidR="00B36330" w:rsidRDefault="00297BDC" w:rsidP="00A85934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1</w:t>
            </w:r>
            <w:r w:rsidR="004472F7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2</w:t>
            </w:r>
          </w:p>
        </w:tc>
      </w:tr>
      <w:tr w:rsidR="00B36330" w:rsidTr="009A00C5">
        <w:tc>
          <w:tcPr>
            <w:tcW w:w="8755" w:type="dxa"/>
          </w:tcPr>
          <w:p w:rsidR="00B36330" w:rsidRDefault="00B36330" w:rsidP="00407E98">
            <w:pPr>
              <w:keepNext/>
              <w:numPr>
                <w:ilvl w:val="0"/>
                <w:numId w:val="2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  <w:t>Контроль и оценка результатов Освоения учебной дисциплины</w:t>
            </w:r>
          </w:p>
          <w:p w:rsidR="00B36330" w:rsidRDefault="00B36330">
            <w:pPr>
              <w:keepNext/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816" w:type="dxa"/>
            <w:hideMark/>
          </w:tcPr>
          <w:p w:rsidR="00B36330" w:rsidRDefault="00297BDC" w:rsidP="00A85934">
            <w:pPr>
              <w:suppressAutoHyphens/>
              <w:snapToGrid w:val="0"/>
              <w:jc w:val="center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1</w:t>
            </w:r>
            <w:r w:rsidR="004472F7">
              <w:rPr>
                <w:rFonts w:ascii="Calibri" w:eastAsia="Calibri" w:hAnsi="Calibri" w:cs="Calibri"/>
                <w:sz w:val="28"/>
                <w:szCs w:val="28"/>
                <w:lang w:eastAsia="ar-SA"/>
              </w:rPr>
              <w:t>4</w:t>
            </w:r>
          </w:p>
        </w:tc>
      </w:tr>
    </w:tbl>
    <w:p w:rsidR="00B36330" w:rsidRDefault="00B36330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Calibri" w:eastAsia="Calibri" w:hAnsi="Calibri" w:cs="Calibri"/>
          <w:lang w:eastAsia="ar-SA"/>
        </w:rPr>
      </w:pPr>
    </w:p>
    <w:p w:rsidR="00B36330" w:rsidRDefault="00B36330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Calibri" w:eastAsia="Calibri" w:hAnsi="Calibri" w:cs="Calibri"/>
          <w:bCs/>
          <w:i/>
          <w:lang w:eastAsia="ar-SA"/>
        </w:rPr>
      </w:pPr>
    </w:p>
    <w:p w:rsidR="00B36330" w:rsidRDefault="00B36330" w:rsidP="00B36330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eastAsia="Calibri" w:hAnsi="Times New Roman" w:cs="Calibri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caps/>
          <w:sz w:val="28"/>
          <w:szCs w:val="28"/>
          <w:lang w:eastAsia="ar-SA"/>
        </w:rPr>
        <w:lastRenderedPageBreak/>
        <w:t>1. паспорт РАБОЧЕЙ ПРОГРАММЫ УЧЕБНОЙ ДИСЦИПЛИНЫ</w:t>
      </w:r>
    </w:p>
    <w:p w:rsidR="00B36330" w:rsidRDefault="00E85A4C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Calibri" w:hAnsi="Times New Roman" w:cs="Calibri"/>
          <w:b/>
          <w:i/>
          <w:sz w:val="28"/>
          <w:szCs w:val="28"/>
          <w:u w:val="single"/>
          <w:lang w:eastAsia="ar-SA"/>
        </w:rPr>
      </w:pPr>
      <w:r>
        <w:rPr>
          <w:rFonts w:ascii="Times New Roman" w:eastAsia="Calibri" w:hAnsi="Times New Roman" w:cs="Calibri"/>
          <w:b/>
          <w:i/>
          <w:sz w:val="28"/>
          <w:szCs w:val="28"/>
          <w:u w:val="single"/>
          <w:lang w:eastAsia="ar-SA"/>
        </w:rPr>
        <w:t xml:space="preserve">ОП. 04 </w:t>
      </w:r>
      <w:r w:rsidR="00B36330">
        <w:rPr>
          <w:rFonts w:ascii="Times New Roman" w:eastAsia="Calibri" w:hAnsi="Times New Roman" w:cs="Calibri"/>
          <w:b/>
          <w:i/>
          <w:sz w:val="28"/>
          <w:szCs w:val="28"/>
          <w:u w:val="single"/>
          <w:lang w:eastAsia="ar-SA"/>
        </w:rPr>
        <w:t xml:space="preserve">Правовое обеспечение профессиональной деятельности </w:t>
      </w:r>
    </w:p>
    <w:p w:rsidR="00B36330" w:rsidRDefault="00B36330" w:rsidP="00B363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1.1. Область применения</w:t>
      </w:r>
      <w:r w:rsidR="005E7C9B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рабочей</w:t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программы</w:t>
      </w:r>
    </w:p>
    <w:p w:rsidR="00B36330" w:rsidRDefault="004E411B" w:rsidP="00B36330">
      <w:pPr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Рабочая </w:t>
      </w:r>
      <w:r w:rsidR="00B36330">
        <w:rPr>
          <w:rFonts w:ascii="Times New Roman" w:eastAsia="Calibri" w:hAnsi="Times New Roman" w:cs="Calibri"/>
          <w:sz w:val="28"/>
          <w:szCs w:val="28"/>
          <w:lang w:eastAsia="ar-SA"/>
        </w:rPr>
        <w:t>программа учебной дисциплины является частью основной профессиональной образовательной программы в соответствии с ФГОС</w:t>
      </w:r>
      <w:r w:rsidR="005E7C9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СПО    специальности </w:t>
      </w:r>
      <w:r w:rsidR="00A85934">
        <w:rPr>
          <w:rFonts w:ascii="Times New Roman" w:eastAsia="Calibri" w:hAnsi="Times New Roman" w:cs="Calibri"/>
          <w:sz w:val="28"/>
          <w:szCs w:val="28"/>
          <w:lang w:eastAsia="ar-SA"/>
        </w:rPr>
        <w:t xml:space="preserve">44.02.06 </w:t>
      </w:r>
      <w:r w:rsidR="00B16ABD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Профессиональное обучение (по отраслям).</w:t>
      </w:r>
    </w:p>
    <w:p w:rsidR="00B36330" w:rsidRDefault="00B36330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1.2. Место</w:t>
      </w:r>
      <w:r w:rsidR="005E7C9B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учебной </w:t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дисциплины в структуре основной профессиональной образовательной программы: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дисциплина входит в профессиональный цикл.</w:t>
      </w:r>
    </w:p>
    <w:p w:rsidR="00B36330" w:rsidRDefault="00B36330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1.3. Цели и задачи</w:t>
      </w:r>
      <w:r w:rsidR="005E7C9B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учебной</w:t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дисциплины – требования к результатам освоения дисциплины:</w:t>
      </w:r>
    </w:p>
    <w:p w:rsidR="00B36330" w:rsidRDefault="00B36330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результате освоения дисциплины обучающийся должен уметь:</w:t>
      </w:r>
    </w:p>
    <w:p w:rsidR="0058615E" w:rsidRPr="00087128" w:rsidRDefault="0058615E" w:rsidP="0058615E">
      <w:pPr>
        <w:pStyle w:val="a4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15E">
        <w:rPr>
          <w:rFonts w:ascii="Times New Roman" w:hAnsi="Times New Roman" w:cs="Times New Roman"/>
          <w:sz w:val="24"/>
          <w:szCs w:val="24"/>
        </w:rPr>
        <w:t>использовать нормативные правовые акты,</w:t>
      </w:r>
      <w:r w:rsidR="00087128">
        <w:rPr>
          <w:rFonts w:ascii="Times New Roman" w:hAnsi="Times New Roman" w:cs="Times New Roman"/>
          <w:sz w:val="24"/>
          <w:szCs w:val="24"/>
        </w:rPr>
        <w:t xml:space="preserve">  </w:t>
      </w:r>
      <w:r w:rsidRPr="00087128">
        <w:rPr>
          <w:rFonts w:ascii="Times New Roman" w:hAnsi="Times New Roman" w:cs="Times New Roman"/>
          <w:sz w:val="24"/>
          <w:szCs w:val="24"/>
        </w:rPr>
        <w:t xml:space="preserve">регламентирующие </w:t>
      </w:r>
      <w:proofErr w:type="gramStart"/>
      <w:r w:rsidRPr="00087128">
        <w:rPr>
          <w:rFonts w:ascii="Times New Roman" w:hAnsi="Times New Roman" w:cs="Times New Roman"/>
          <w:sz w:val="24"/>
          <w:szCs w:val="24"/>
        </w:rPr>
        <w:t>профессиональную</w:t>
      </w:r>
      <w:proofErr w:type="gramEnd"/>
    </w:p>
    <w:p w:rsidR="0058615E" w:rsidRPr="0058615E" w:rsidRDefault="0058615E" w:rsidP="0058615E">
      <w:pPr>
        <w:pStyle w:val="a4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15E">
        <w:rPr>
          <w:rFonts w:ascii="Times New Roman" w:hAnsi="Times New Roman" w:cs="Times New Roman"/>
          <w:sz w:val="24"/>
          <w:szCs w:val="24"/>
        </w:rPr>
        <w:t>деятельность в области образования;</w:t>
      </w:r>
    </w:p>
    <w:p w:rsidR="0058615E" w:rsidRPr="00087128" w:rsidRDefault="0058615E" w:rsidP="00087128">
      <w:pPr>
        <w:pStyle w:val="a4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15E">
        <w:rPr>
          <w:rFonts w:ascii="Times New Roman" w:hAnsi="Times New Roman" w:cs="Times New Roman"/>
          <w:sz w:val="24"/>
          <w:szCs w:val="24"/>
        </w:rPr>
        <w:t>защищать свои права в соответствии с гражданским,</w:t>
      </w:r>
      <w:r w:rsidR="00087128">
        <w:rPr>
          <w:rFonts w:ascii="Times New Roman" w:hAnsi="Times New Roman" w:cs="Times New Roman"/>
          <w:sz w:val="24"/>
          <w:szCs w:val="24"/>
        </w:rPr>
        <w:t xml:space="preserve"> </w:t>
      </w:r>
      <w:r w:rsidRPr="00087128">
        <w:rPr>
          <w:rFonts w:ascii="Times New Roman" w:hAnsi="Times New Roman" w:cs="Times New Roman"/>
          <w:sz w:val="24"/>
          <w:szCs w:val="24"/>
        </w:rPr>
        <w:t>гражданским процессуальным и трудовым законодательством;</w:t>
      </w:r>
    </w:p>
    <w:p w:rsidR="009B008E" w:rsidRPr="00087128" w:rsidRDefault="0058615E" w:rsidP="0058615E">
      <w:pPr>
        <w:pStyle w:val="a4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15E">
        <w:rPr>
          <w:rFonts w:ascii="Times New Roman" w:hAnsi="Times New Roman" w:cs="Times New Roman"/>
          <w:sz w:val="24"/>
          <w:szCs w:val="24"/>
        </w:rPr>
        <w:t>анализировать и оценивать результаты и</w:t>
      </w:r>
      <w:r w:rsidR="00087128">
        <w:rPr>
          <w:rFonts w:ascii="Times New Roman" w:hAnsi="Times New Roman" w:cs="Times New Roman"/>
          <w:sz w:val="24"/>
          <w:szCs w:val="24"/>
        </w:rPr>
        <w:t xml:space="preserve"> </w:t>
      </w:r>
      <w:r w:rsidRPr="00087128">
        <w:rPr>
          <w:rFonts w:ascii="Times New Roman" w:hAnsi="Times New Roman" w:cs="Times New Roman"/>
          <w:sz w:val="24"/>
          <w:szCs w:val="24"/>
        </w:rPr>
        <w:t>последствия действий (бездействия) с правовой</w:t>
      </w:r>
      <w:r w:rsidR="00087128">
        <w:rPr>
          <w:rFonts w:ascii="Times New Roman" w:hAnsi="Times New Roman" w:cs="Times New Roman"/>
          <w:sz w:val="24"/>
          <w:szCs w:val="24"/>
        </w:rPr>
        <w:t xml:space="preserve">  </w:t>
      </w:r>
      <w:r w:rsidRPr="00087128">
        <w:rPr>
          <w:rFonts w:ascii="Times New Roman" w:hAnsi="Times New Roman" w:cs="Times New Roman"/>
          <w:sz w:val="24"/>
          <w:szCs w:val="24"/>
        </w:rPr>
        <w:t>точки зрения</w:t>
      </w:r>
      <w:r w:rsidR="009B008E" w:rsidRPr="00087128">
        <w:rPr>
          <w:rFonts w:ascii="Times New Roman" w:hAnsi="Times New Roman" w:cs="Times New Roman"/>
          <w:sz w:val="24"/>
          <w:szCs w:val="24"/>
        </w:rPr>
        <w:t>.</w:t>
      </w:r>
    </w:p>
    <w:p w:rsidR="00B36330" w:rsidRDefault="00B36330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результате освоения дисциплины обучающийся должен знать:</w:t>
      </w:r>
    </w:p>
    <w:p w:rsidR="0058615E" w:rsidRPr="0058615E" w:rsidRDefault="0058615E" w:rsidP="0058615E">
      <w:pPr>
        <w:pStyle w:val="a4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15E">
        <w:rPr>
          <w:rFonts w:ascii="Times New Roman" w:hAnsi="Times New Roman" w:cs="Times New Roman"/>
          <w:sz w:val="24"/>
          <w:szCs w:val="24"/>
        </w:rPr>
        <w:t>основные положения Конституции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15E">
        <w:rPr>
          <w:rFonts w:ascii="Times New Roman" w:hAnsi="Times New Roman" w:cs="Times New Roman"/>
          <w:sz w:val="24"/>
          <w:szCs w:val="24"/>
        </w:rPr>
        <w:t>Федерации;</w:t>
      </w:r>
    </w:p>
    <w:p w:rsidR="0058615E" w:rsidRPr="0058615E" w:rsidRDefault="0058615E" w:rsidP="0058615E">
      <w:pPr>
        <w:pStyle w:val="a4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15E">
        <w:rPr>
          <w:rFonts w:ascii="Times New Roman" w:hAnsi="Times New Roman" w:cs="Times New Roman"/>
          <w:sz w:val="24"/>
          <w:szCs w:val="24"/>
        </w:rPr>
        <w:t>права и свободы человека и гражданина, механизмы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15E">
        <w:rPr>
          <w:rFonts w:ascii="Times New Roman" w:hAnsi="Times New Roman" w:cs="Times New Roman"/>
          <w:sz w:val="24"/>
          <w:szCs w:val="24"/>
        </w:rPr>
        <w:t>их реализации;</w:t>
      </w:r>
    </w:p>
    <w:p w:rsidR="0058615E" w:rsidRPr="0058615E" w:rsidRDefault="0058615E" w:rsidP="0058615E">
      <w:pPr>
        <w:pStyle w:val="a4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15E">
        <w:rPr>
          <w:rFonts w:ascii="Times New Roman" w:hAnsi="Times New Roman" w:cs="Times New Roman"/>
          <w:sz w:val="24"/>
          <w:szCs w:val="24"/>
        </w:rPr>
        <w:t>понятие и основы правового регулирования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15E">
        <w:rPr>
          <w:rFonts w:ascii="Times New Roman" w:hAnsi="Times New Roman" w:cs="Times New Roman"/>
          <w:sz w:val="24"/>
          <w:szCs w:val="24"/>
        </w:rPr>
        <w:t>области образования;</w:t>
      </w:r>
    </w:p>
    <w:p w:rsidR="0058615E" w:rsidRPr="0058615E" w:rsidRDefault="0058615E" w:rsidP="0058615E">
      <w:pPr>
        <w:pStyle w:val="a4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15E">
        <w:rPr>
          <w:rFonts w:ascii="Times New Roman" w:hAnsi="Times New Roman" w:cs="Times New Roman"/>
          <w:sz w:val="24"/>
          <w:szCs w:val="24"/>
        </w:rPr>
        <w:t>основные законодательные акты и нормативные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15E">
        <w:rPr>
          <w:rFonts w:ascii="Times New Roman" w:hAnsi="Times New Roman" w:cs="Times New Roman"/>
          <w:sz w:val="24"/>
          <w:szCs w:val="24"/>
        </w:rPr>
        <w:t>документы, регулирующие правоотношения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15E">
        <w:rPr>
          <w:rFonts w:ascii="Times New Roman" w:hAnsi="Times New Roman" w:cs="Times New Roman"/>
          <w:sz w:val="24"/>
          <w:szCs w:val="24"/>
        </w:rPr>
        <w:t>области образования;</w:t>
      </w:r>
    </w:p>
    <w:p w:rsidR="0058615E" w:rsidRPr="0058615E" w:rsidRDefault="0058615E" w:rsidP="0058615E">
      <w:pPr>
        <w:pStyle w:val="a4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15E">
        <w:rPr>
          <w:rFonts w:ascii="Times New Roman" w:hAnsi="Times New Roman" w:cs="Times New Roman"/>
          <w:sz w:val="24"/>
          <w:szCs w:val="24"/>
        </w:rPr>
        <w:t>социально-правовой статус учителя;</w:t>
      </w:r>
    </w:p>
    <w:p w:rsidR="0058615E" w:rsidRPr="0058615E" w:rsidRDefault="0058615E" w:rsidP="0058615E">
      <w:pPr>
        <w:pStyle w:val="a4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15E">
        <w:rPr>
          <w:rFonts w:ascii="Times New Roman" w:hAnsi="Times New Roman" w:cs="Times New Roman"/>
          <w:sz w:val="24"/>
          <w:szCs w:val="24"/>
        </w:rPr>
        <w:t>порядок заключения трудового договора и основания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15E">
        <w:rPr>
          <w:rFonts w:ascii="Times New Roman" w:hAnsi="Times New Roman" w:cs="Times New Roman"/>
          <w:sz w:val="24"/>
          <w:szCs w:val="24"/>
        </w:rPr>
        <w:t>для его прекращения;</w:t>
      </w:r>
    </w:p>
    <w:p w:rsidR="0058615E" w:rsidRPr="0058615E" w:rsidRDefault="0058615E" w:rsidP="0058615E">
      <w:pPr>
        <w:pStyle w:val="a4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15E">
        <w:rPr>
          <w:rFonts w:ascii="Times New Roman" w:hAnsi="Times New Roman" w:cs="Times New Roman"/>
          <w:sz w:val="24"/>
          <w:szCs w:val="24"/>
        </w:rPr>
        <w:t>правила оплаты труда педагогических работников;</w:t>
      </w:r>
    </w:p>
    <w:p w:rsidR="0058615E" w:rsidRPr="0058615E" w:rsidRDefault="0058615E" w:rsidP="0058615E">
      <w:pPr>
        <w:pStyle w:val="a4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15E">
        <w:rPr>
          <w:rFonts w:ascii="Times New Roman" w:hAnsi="Times New Roman" w:cs="Times New Roman"/>
          <w:sz w:val="24"/>
          <w:szCs w:val="24"/>
        </w:rPr>
        <w:t>понятие дисциплинарной и материальной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15E">
        <w:rPr>
          <w:rFonts w:ascii="Times New Roman" w:hAnsi="Times New Roman" w:cs="Times New Roman"/>
          <w:sz w:val="24"/>
          <w:szCs w:val="24"/>
        </w:rPr>
        <w:t>ответственности работника;</w:t>
      </w:r>
    </w:p>
    <w:p w:rsidR="0058615E" w:rsidRPr="0058615E" w:rsidRDefault="0058615E" w:rsidP="0058615E">
      <w:pPr>
        <w:pStyle w:val="a4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15E">
        <w:rPr>
          <w:rFonts w:ascii="Times New Roman" w:hAnsi="Times New Roman" w:cs="Times New Roman"/>
          <w:sz w:val="24"/>
          <w:szCs w:val="24"/>
        </w:rPr>
        <w:t>виды административных правонарушений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15E">
        <w:rPr>
          <w:rFonts w:ascii="Times New Roman" w:hAnsi="Times New Roman" w:cs="Times New Roman"/>
          <w:sz w:val="24"/>
          <w:szCs w:val="24"/>
        </w:rPr>
        <w:t>административной ответственности;</w:t>
      </w:r>
    </w:p>
    <w:p w:rsidR="00C550A1" w:rsidRDefault="0058615E" w:rsidP="0058615E">
      <w:pPr>
        <w:pStyle w:val="a4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15E">
        <w:rPr>
          <w:rFonts w:ascii="Times New Roman" w:hAnsi="Times New Roman" w:cs="Times New Roman"/>
          <w:sz w:val="24"/>
          <w:szCs w:val="24"/>
        </w:rPr>
        <w:t>нормативно-правовые основы защиты нарушенных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15E">
        <w:rPr>
          <w:rFonts w:ascii="Times New Roman" w:hAnsi="Times New Roman" w:cs="Times New Roman"/>
          <w:sz w:val="24"/>
          <w:szCs w:val="24"/>
        </w:rPr>
        <w:t>прав и судебный</w:t>
      </w:r>
      <w:r w:rsidR="00087128">
        <w:rPr>
          <w:rFonts w:ascii="Times New Roman" w:hAnsi="Times New Roman" w:cs="Times New Roman"/>
          <w:sz w:val="24"/>
          <w:szCs w:val="24"/>
        </w:rPr>
        <w:t xml:space="preserve"> порядок разрешения споров.</w:t>
      </w:r>
    </w:p>
    <w:p w:rsidR="00087128" w:rsidRPr="0058615E" w:rsidRDefault="00087128" w:rsidP="00087128">
      <w:pPr>
        <w:pStyle w:val="a4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330" w:rsidRDefault="0067104E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1.4. К</w:t>
      </w:r>
      <w:r w:rsidR="00B36330">
        <w:rPr>
          <w:rFonts w:ascii="Times New Roman" w:eastAsia="Calibri" w:hAnsi="Times New Roman" w:cs="Calibri"/>
          <w:b/>
          <w:sz w:val="28"/>
          <w:szCs w:val="28"/>
          <w:lang w:eastAsia="ar-SA"/>
        </w:rPr>
        <w:t>оличество часов на освоение программы дисциплины:</w:t>
      </w:r>
    </w:p>
    <w:p w:rsidR="00B36330" w:rsidRDefault="00B36330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максимальной учебной нагрузки </w:t>
      </w:r>
      <w:proofErr w:type="gramStart"/>
      <w:r>
        <w:rPr>
          <w:rFonts w:ascii="Times New Roman" w:eastAsia="Calibri" w:hAnsi="Times New Roman" w:cs="Calibri"/>
          <w:sz w:val="28"/>
          <w:szCs w:val="28"/>
          <w:lang w:eastAsia="ar-SA"/>
        </w:rPr>
        <w:t>обучающегося</w:t>
      </w:r>
      <w:proofErr w:type="gramEnd"/>
      <w:r w:rsidR="004537AD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="00B16ABD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>8</w:t>
      </w:r>
      <w:r w:rsidR="004537AD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 xml:space="preserve">4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часов, в том числе:</w:t>
      </w:r>
    </w:p>
    <w:p w:rsidR="00B36330" w:rsidRDefault="00B36330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обязательной аудиторной учебной нагрузки обучающегося </w:t>
      </w:r>
      <w:r w:rsidR="004537AD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 xml:space="preserve">56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часа;</w:t>
      </w:r>
    </w:p>
    <w:p w:rsidR="00B36330" w:rsidRDefault="00B36330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самостоятельной работы </w:t>
      </w:r>
      <w:proofErr w:type="gramStart"/>
      <w:r>
        <w:rPr>
          <w:rFonts w:ascii="Times New Roman" w:eastAsia="Calibri" w:hAnsi="Times New Roman" w:cs="Calibri"/>
          <w:sz w:val="28"/>
          <w:szCs w:val="28"/>
          <w:lang w:eastAsia="ar-SA"/>
        </w:rPr>
        <w:t>обучающегося</w:t>
      </w:r>
      <w:proofErr w:type="gramEnd"/>
      <w:r w:rsidR="004537AD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>2</w:t>
      </w:r>
      <w:r w:rsidR="00E85A4C">
        <w:rPr>
          <w:rFonts w:ascii="Times New Roman" w:eastAsia="Calibri" w:hAnsi="Times New Roman" w:cs="Calibri"/>
          <w:sz w:val="28"/>
          <w:szCs w:val="28"/>
          <w:u w:val="single"/>
          <w:lang w:eastAsia="ar-SA"/>
        </w:rPr>
        <w:t>8</w:t>
      </w:r>
      <w:r w:rsidR="004537AD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>часов.</w:t>
      </w:r>
    </w:p>
    <w:p w:rsidR="00A85934" w:rsidRDefault="00A85934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B36330" w:rsidRDefault="00B36330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lastRenderedPageBreak/>
        <w:t>2. СТРУКТУРА И СОДЕРЖАНИЕ УЧЕБНОЙ ДИСЦИПЛИНЫ</w:t>
      </w:r>
    </w:p>
    <w:p w:rsidR="00B36330" w:rsidRDefault="00B36330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2.1. Объем учебной дисциплины и виды учебной работы</w:t>
      </w:r>
    </w:p>
    <w:p w:rsidR="00B36330" w:rsidRDefault="00B36330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tbl>
      <w:tblPr>
        <w:tblW w:w="9719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7904"/>
        <w:gridCol w:w="1815"/>
      </w:tblGrid>
      <w:tr w:rsidR="00B36330" w:rsidTr="00087128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330" w:rsidRDefault="00B36330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30" w:rsidRDefault="00B36330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i/>
                <w:iCs/>
                <w:sz w:val="28"/>
                <w:szCs w:val="28"/>
                <w:lang w:eastAsia="ar-SA"/>
              </w:rPr>
              <w:t>Объем часов</w:t>
            </w:r>
          </w:p>
        </w:tc>
      </w:tr>
      <w:tr w:rsidR="00B36330" w:rsidTr="00087128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330" w:rsidRDefault="00B36330">
            <w:pPr>
              <w:suppressAutoHyphens/>
              <w:snapToGrid w:val="0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30" w:rsidRDefault="005F492F" w:rsidP="00E85A4C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8</w:t>
            </w:r>
            <w:r w:rsidR="004537AD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4</w:t>
            </w:r>
          </w:p>
        </w:tc>
      </w:tr>
      <w:tr w:rsidR="00B36330" w:rsidTr="0008712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330" w:rsidRDefault="00B36330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30" w:rsidRDefault="004537AD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56</w:t>
            </w:r>
          </w:p>
        </w:tc>
      </w:tr>
      <w:tr w:rsidR="00B36330" w:rsidTr="0008712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330" w:rsidRDefault="00B36330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30" w:rsidRDefault="00B36330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36330" w:rsidTr="0008712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330" w:rsidRDefault="00B36330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лабораторные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30" w:rsidRDefault="00B36330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B36330" w:rsidTr="0008712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330" w:rsidRDefault="00B36330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30" w:rsidRDefault="005F492F" w:rsidP="00087128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1</w:t>
            </w:r>
            <w:r w:rsidR="004537AD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8</w:t>
            </w:r>
          </w:p>
        </w:tc>
      </w:tr>
      <w:tr w:rsidR="00B36330" w:rsidTr="0008712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330" w:rsidRDefault="00B36330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контрольные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30" w:rsidRDefault="00B36330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B36330" w:rsidTr="0008712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330" w:rsidRDefault="00B36330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  <w:t xml:space="preserve">     курсовая работа (проект) (</w:t>
            </w:r>
            <w:r>
              <w:rPr>
                <w:rFonts w:ascii="Times New Roman" w:eastAsia="Calibri" w:hAnsi="Times New Roman" w:cs="Calibri"/>
                <w:i/>
                <w:sz w:val="28"/>
                <w:szCs w:val="28"/>
                <w:lang w:eastAsia="ar-SA"/>
              </w:rPr>
              <w:t>если предусмотрено)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30" w:rsidRDefault="00B36330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-</w:t>
            </w:r>
          </w:p>
        </w:tc>
      </w:tr>
      <w:tr w:rsidR="00B36330" w:rsidTr="0008712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330" w:rsidRDefault="00B36330">
            <w:pPr>
              <w:suppressAutoHyphens/>
              <w:snapToGrid w:val="0"/>
              <w:jc w:val="both"/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sz w:val="28"/>
                <w:szCs w:val="28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30" w:rsidRDefault="00B36330" w:rsidP="00087128">
            <w:pPr>
              <w:suppressAutoHyphens/>
              <w:snapToGrid w:val="0"/>
              <w:jc w:val="center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2</w:t>
            </w:r>
            <w:r w:rsidR="00087128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8</w:t>
            </w:r>
          </w:p>
        </w:tc>
      </w:tr>
      <w:tr w:rsidR="00B36330" w:rsidTr="00087128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30" w:rsidRDefault="00C26D3F" w:rsidP="001801AB">
            <w:pPr>
              <w:suppressAutoHyphens/>
              <w:snapToGrid w:val="0"/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 xml:space="preserve">Промежуточная </w:t>
            </w:r>
            <w:r w:rsidR="00B36330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 xml:space="preserve">аттестация в форме  </w:t>
            </w:r>
            <w:r w:rsidR="001801AB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экзамена в 7</w:t>
            </w:r>
            <w:r w:rsidR="00B36330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 xml:space="preserve"> </w:t>
            </w:r>
            <w:r w:rsidR="001801AB">
              <w:rPr>
                <w:rFonts w:ascii="Times New Roman" w:eastAsia="Calibri" w:hAnsi="Times New Roman" w:cs="Calibri"/>
                <w:i/>
                <w:iCs/>
                <w:sz w:val="28"/>
                <w:szCs w:val="28"/>
                <w:lang w:eastAsia="ar-SA"/>
              </w:rPr>
              <w:t>семестре</w:t>
            </w:r>
            <w:bookmarkStart w:id="0" w:name="_GoBack"/>
            <w:bookmarkEnd w:id="0"/>
          </w:p>
        </w:tc>
      </w:tr>
    </w:tbl>
    <w:p w:rsidR="00B36330" w:rsidRDefault="00B36330" w:rsidP="00B36330">
      <w:pPr>
        <w:spacing w:after="0"/>
        <w:rPr>
          <w:rFonts w:ascii="Times New Roman" w:eastAsia="Calibri" w:hAnsi="Times New Roman" w:cs="Calibri"/>
          <w:lang w:eastAsia="ar-SA"/>
        </w:rPr>
        <w:sectPr w:rsidR="00B36330" w:rsidSect="00DE0D00">
          <w:footerReference w:type="default" r:id="rId9"/>
          <w:pgSz w:w="11906" w:h="16838"/>
          <w:pgMar w:top="1134" w:right="850" w:bottom="1134" w:left="1701" w:header="720" w:footer="720" w:gutter="0"/>
          <w:pgNumType w:start="1"/>
          <w:cols w:space="720"/>
        </w:sectPr>
      </w:pPr>
    </w:p>
    <w:p w:rsidR="00B36330" w:rsidRDefault="00B36330" w:rsidP="00B36330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lastRenderedPageBreak/>
        <w:t>2.2. Тематический план и содержание учебной дисциплины «Правовое обеспечение профессиональной деятельности»</w:t>
      </w:r>
    </w:p>
    <w:tbl>
      <w:tblPr>
        <w:tblW w:w="13981" w:type="dxa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9481"/>
        <w:gridCol w:w="848"/>
      </w:tblGrid>
      <w:tr w:rsidR="004E411B" w:rsidTr="00DE0D0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1B" w:rsidRPr="00A85934" w:rsidRDefault="004E411B" w:rsidP="00DE0D00">
            <w:pPr>
              <w:suppressAutoHyphens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859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Наименование разделов и тем</w:t>
            </w: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1B" w:rsidRPr="00A85934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859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A859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обучающихся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1B" w:rsidRPr="00A85934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A859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Объем часов</w:t>
            </w:r>
          </w:p>
        </w:tc>
      </w:tr>
      <w:tr w:rsidR="004E411B" w:rsidTr="00DE0D00">
        <w:trPr>
          <w:trHeight w:val="33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1B" w:rsidRPr="00C26D3F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26D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3</w:t>
            </w:r>
          </w:p>
        </w:tc>
      </w:tr>
      <w:tr w:rsidR="004E411B" w:rsidTr="00DE0D00">
        <w:trPr>
          <w:trHeight w:val="33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1B" w:rsidRDefault="004E411B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Тема 1. Основные положения Конституции РФ.</w:t>
            </w: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1B" w:rsidRPr="00C26D3F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26D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4E411B" w:rsidTr="00DE0D00">
        <w:trPr>
          <w:trHeight w:val="337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1B" w:rsidRDefault="004E41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1B" w:rsidRPr="00C26D3F" w:rsidRDefault="004E411B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26D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Конституция РФ – ядро правовой системы Российской Федерации. Понятие основ конституционного строя. Форма государства, её элементы: форма правления, форма государственного устройства, политический режим. Правовое государство: понятие и признаки. Россия – демократическое федеративное правовое государство с республиканской формой правления. Права и свободы человека и гражданина РФ.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1B" w:rsidRDefault="004E41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4E411B" w:rsidTr="00DE0D00">
        <w:trPr>
          <w:trHeight w:val="33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11B" w:rsidRDefault="004E41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Тема 2. Права и свободы человека и гражданина, механизмы их реализации</w:t>
            </w: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1B" w:rsidRPr="00C26D3F" w:rsidRDefault="004E411B" w:rsidP="00C62B4E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26D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11B" w:rsidRDefault="004E411B" w:rsidP="00C62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4E411B" w:rsidTr="00DE0D00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1B" w:rsidRDefault="004E41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1B" w:rsidRPr="00C26D3F" w:rsidRDefault="004E411B" w:rsidP="00C26D3F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26D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Понятие и развитие </w:t>
            </w:r>
            <w:r w:rsidRPr="00C26D3F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правПраваисвободычеловекаигражданина</w:t>
            </w:r>
            <w:r w:rsidRPr="00C26D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 Основные </w:t>
            </w:r>
            <w:r w:rsidRPr="00C26D3F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праваисвободычеловека</w:t>
            </w:r>
            <w:r w:rsidRPr="00C26D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неотчуждаемы и принадлежат каждому от рождения. Механизмы реализации прав и свобод человека и гражданина. 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1B" w:rsidRDefault="004E411B" w:rsidP="00C62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4E411B" w:rsidTr="00DE0D00">
        <w:trPr>
          <w:trHeight w:val="337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11B" w:rsidRDefault="004E41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Тема 3. Основы правового регулирования в области образования.</w:t>
            </w: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1B" w:rsidRPr="00C26D3F" w:rsidRDefault="004E411B" w:rsidP="006C3FC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26D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11B" w:rsidRDefault="004E411B" w:rsidP="00C62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4E411B" w:rsidTr="00DE0D00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11B" w:rsidRDefault="004E41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1B" w:rsidRPr="00C26D3F" w:rsidRDefault="004E411B" w:rsidP="00C62B4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26D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Основные положения </w:t>
            </w:r>
            <w:r w:rsidRPr="00C26D3F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правовогорегулированиявобластиобразования</w:t>
            </w:r>
            <w:r w:rsidRPr="00C26D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 Законодательство, регулирующее отношения </w:t>
            </w:r>
            <w:r w:rsidRPr="00C26D3F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вобластиобразования</w:t>
            </w:r>
            <w:r w:rsidRPr="00C26D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Конституция Российской Федерации как </w:t>
            </w:r>
            <w:r w:rsidRPr="00C26D3F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основаправовогорегулированияв</w:t>
            </w:r>
            <w:r w:rsidRPr="00C26D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сфере </w:t>
            </w:r>
            <w:r w:rsidRPr="00C26D3F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образования</w:t>
            </w:r>
            <w:r w:rsidRPr="00C26D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1B" w:rsidRDefault="004E411B" w:rsidP="00C62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4E411B" w:rsidTr="00DE0D00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1B" w:rsidRDefault="004E41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00" w:rsidRPr="00C26D3F" w:rsidRDefault="004E411B" w:rsidP="00DE0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26D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 w:rsidRPr="00C26D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обучающихся</w:t>
            </w:r>
            <w:proofErr w:type="gramEnd"/>
          </w:p>
          <w:p w:rsidR="004E411B" w:rsidRPr="00C26D3F" w:rsidRDefault="004E411B" w:rsidP="00DE0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26D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История возникновения права.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1B" w:rsidRDefault="004E411B" w:rsidP="00C62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4E411B" w:rsidTr="00DE0D00">
        <w:trPr>
          <w:trHeight w:val="33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11B" w:rsidRDefault="004E411B" w:rsidP="004D344B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Тема 4.  Юридическое лицо. Понятие. Признаки. Виды.</w:t>
            </w:r>
            <w:r w:rsidR="004537AD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Государственная регистрация юридических лиц и индивидуальных предпринимателей.</w:t>
            </w: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1B" w:rsidRPr="00C26D3F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26D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4E411B" w:rsidTr="00DE0D00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11B" w:rsidRDefault="004E41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1B" w:rsidRPr="00C26D3F" w:rsidRDefault="004E41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юридического лица, его признаки. Организационно-правовые формы юридических лиц. Создание, реорганизация, ликвидация юридических лиц.</w:t>
            </w:r>
          </w:p>
          <w:p w:rsidR="004E411B" w:rsidRDefault="004E411B" w:rsidP="00EA5C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Несостоятельность (банкротство) субъектов предпринимательской деятельности: понятие, признаки, порядок признания банкротом</w:t>
            </w:r>
            <w:proofErr w:type="gramStart"/>
            <w:r w:rsidRPr="00C26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C26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ндивидуальные предприниматели (граждане), их права и обязанности.</w:t>
            </w:r>
          </w:p>
          <w:p w:rsidR="0078198A" w:rsidRPr="00C26D3F" w:rsidRDefault="0078198A" w:rsidP="00EA5C0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hyperlink r:id="rId10" w:anchor="p612" w:history="1">
              <w:r w:rsidRPr="00C26D3F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 Решение об учреждении юридического лица</w:t>
              </w:r>
            </w:hyperlink>
            <w:r w:rsidRPr="00C2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11" w:anchor="p623" w:history="1">
              <w:r w:rsidRPr="00C26D3F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Государственная регистрация юридических лиц</w:t>
              </w:r>
            </w:hyperlink>
            <w:r w:rsidRPr="00C2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hyperlink r:id="rId12" w:anchor="p644" w:history="1">
              <w:r w:rsidRPr="00C26D3F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 Учредительные документы юридических лиц</w:t>
              </w:r>
            </w:hyperlink>
            <w:r w:rsidRPr="00C2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hyperlink r:id="rId13" w:anchor="p658" w:history="1">
              <w:r w:rsidRPr="00C26D3F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 xml:space="preserve"> Органы юридического лица</w:t>
              </w:r>
              <w:proofErr w:type="gramStart"/>
            </w:hyperlink>
            <w:r w:rsidRPr="00C2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  <w:r w:rsidRPr="00C2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Особенности государственной регистрации индивидуальных предпринимателей.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1B" w:rsidRDefault="004E41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4E411B" w:rsidTr="00DE0D00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00" w:rsidRPr="00C26D3F" w:rsidRDefault="004E411B" w:rsidP="00DE0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26D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 w:rsidRPr="00C26D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обучающихся</w:t>
            </w:r>
            <w:proofErr w:type="gramEnd"/>
          </w:p>
          <w:p w:rsidR="004E411B" w:rsidRPr="00C26D3F" w:rsidRDefault="004E411B" w:rsidP="00DE0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26D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Теории возникновения государств.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2</w:t>
            </w:r>
          </w:p>
        </w:tc>
      </w:tr>
      <w:tr w:rsidR="0027746A" w:rsidTr="00430709">
        <w:trPr>
          <w:trHeight w:val="33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46A" w:rsidRDefault="0027746A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 xml:space="preserve">Тема 5.  Гражданско-правовые обязательства. Общие положения. </w:t>
            </w:r>
            <w:r>
              <w:rPr>
                <w:rFonts w:ascii="Times New Roman" w:eastAsia="Calibri" w:hAnsi="Times New Roman" w:cs="Times New Roman"/>
                <w:b/>
                <w:lang w:eastAsia="ar-SA"/>
              </w:rPr>
              <w:t>Способы обеспечения договорных обязательств.</w:t>
            </w: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6A" w:rsidRPr="00C26D3F" w:rsidRDefault="00277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26D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6A" w:rsidRDefault="00277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27746A" w:rsidRDefault="00277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27746A" w:rsidTr="00430709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746A" w:rsidRDefault="0027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6A" w:rsidRDefault="0027746A" w:rsidP="00EA5C0E">
            <w:pPr>
              <w:spacing w:after="0" w:line="240" w:lineRule="auto"/>
              <w:jc w:val="both"/>
            </w:pPr>
            <w:hyperlink r:id="rId14" w:anchor="p118" w:history="1">
              <w:r w:rsidRPr="00C26D3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>Возникновение гражданских прав и обязанностей, осуществление и защита гражданских прав</w:t>
              </w:r>
            </w:hyperlink>
            <w:r w:rsidRPr="00C2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15" w:anchor="p121" w:history="1">
              <w:r w:rsidRPr="00C26D3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 Основания возникновения гражданских прав и обязанностей</w:t>
              </w:r>
            </w:hyperlink>
            <w:r w:rsidRPr="00C2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16" w:anchor="p139" w:history="1">
              <w:r w:rsidRPr="00C26D3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>Государственная регистрация прав на имущество</w:t>
              </w:r>
            </w:hyperlink>
            <w:r w:rsidRPr="00C2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17" w:anchor="p161" w:history="1">
              <w:r w:rsidRPr="00C26D3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 Осуществление гражданских прав</w:t>
              </w:r>
            </w:hyperlink>
            <w:r w:rsidRPr="00C2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18" w:anchor="p166" w:history="1">
              <w:r w:rsidRPr="00C26D3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 Пределы осуществления гражданских прав</w:t>
              </w:r>
            </w:hyperlink>
            <w:r w:rsidRPr="00C2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19" w:anchor="p182" w:history="1">
              <w:r w:rsidRPr="00C26D3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>Судебная защита гражданских прав</w:t>
              </w:r>
            </w:hyperlink>
            <w:r w:rsidRPr="00C2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20" w:anchor="p193" w:history="1">
              <w:r w:rsidRPr="00C26D3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 Способы защиты гражданских прав</w:t>
              </w:r>
            </w:hyperlink>
            <w:r w:rsidRPr="00C2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21" w:anchor="p216" w:history="1">
              <w:r w:rsidRPr="00C26D3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 Самозащита гражданских прав</w:t>
              </w:r>
            </w:hyperlink>
            <w:r w:rsidRPr="00C2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22" w:anchor="p221" w:history="1">
              <w:r w:rsidRPr="00C26D3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 Возмещение убытков</w:t>
              </w:r>
            </w:hyperlink>
            <w:r w:rsidRPr="00C2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t xml:space="preserve"> </w:t>
            </w:r>
          </w:p>
          <w:p w:rsidR="0027746A" w:rsidRPr="00C26D3F" w:rsidRDefault="0027746A" w:rsidP="00EA5C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hyperlink r:id="rId23" w:anchor="p3818" w:history="1">
              <w:proofErr w:type="gramStart"/>
              <w:r w:rsidRPr="00C26D3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>Общие положения об обязательствах</w:t>
              </w:r>
            </w:hyperlink>
            <w:r w:rsidRPr="00C2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24" w:anchor="p3820" w:history="1">
              <w:r w:rsidRPr="00C26D3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 Понятие и стороны обязательства</w:t>
              </w:r>
            </w:hyperlink>
            <w:r w:rsidRPr="00C26D3F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hyperlink r:id="rId25" w:anchor="p3966" w:history="1">
              <w:r w:rsidRPr="00C26D3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>Способы обеспечения исполнения обязательств</w:t>
              </w:r>
            </w:hyperlink>
            <w:r w:rsidRPr="00C2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26" w:anchor="p3974" w:history="1">
              <w:r w:rsidRPr="00C26D3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 Понятие неустойки</w:t>
              </w:r>
            </w:hyperlink>
            <w:r w:rsidRPr="00C26D3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27" w:anchor="p3983" w:history="1">
              <w:r w:rsidRPr="00C26D3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>Форма соглашения о неустойке</w:t>
              </w:r>
            </w:hyperlink>
            <w:r w:rsidRPr="00C2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28" w:anchor="p3988" w:history="1">
              <w:r w:rsidRPr="00C26D3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>Законная неустойка</w:t>
              </w:r>
            </w:hyperlink>
            <w:r w:rsidRPr="00C2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29" w:anchor="p3993" w:history="1">
              <w:r w:rsidRPr="00C26D3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 Уменьшение неустойки</w:t>
              </w:r>
            </w:hyperlink>
            <w:r w:rsidRPr="00C2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30" w:anchor="p4011" w:history="1">
              <w:r w:rsidRPr="00C26D3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>Общие положения о залоге</w:t>
              </w:r>
            </w:hyperlink>
            <w:r w:rsidRPr="00C2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31" w:anchor="p4029" w:history="1">
              <w:r w:rsidRPr="00C26D3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 Основания возникновения залога</w:t>
              </w:r>
            </w:hyperlink>
            <w:r w:rsidRPr="00C2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32" w:anchor="p4053" w:history="1">
              <w:r w:rsidRPr="00C26D3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 Предмет залога</w:t>
              </w:r>
            </w:hyperlink>
            <w:r w:rsidRPr="00C2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33" w:anchor="p4061" w:history="1">
              <w:r w:rsidRPr="00C26D3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 Обеспечиваемое залогом требование</w:t>
              </w:r>
            </w:hyperlink>
            <w:r w:rsidRPr="00C2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34" w:anchor="p4072" w:history="1">
              <w:r w:rsidRPr="00C26D3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>Условия и форма договора залога</w:t>
              </w:r>
            </w:hyperlink>
            <w:r w:rsidRPr="00C2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35" w:anchor="p4086" w:history="1">
              <w:r w:rsidRPr="00C26D3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Государственная регистрация и учет </w:t>
              </w:r>
              <w:proofErr w:type="spellStart"/>
              <w:r w:rsidRPr="00C26D3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>залога</w:t>
              </w:r>
            </w:hyperlink>
            <w:r w:rsidRPr="00C2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hyperlink r:id="rId36" w:anchor="p4125" w:history="1">
              <w:r w:rsidRPr="00C26D3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>Очередность</w:t>
              </w:r>
              <w:proofErr w:type="spellEnd"/>
              <w:r w:rsidRPr="00C26D3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 удовлетворения требований залогодержателей</w:t>
              </w:r>
            </w:hyperlink>
            <w:r w:rsidRPr="00C2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37" w:anchor="p4140" w:history="1">
              <w:r w:rsidRPr="00C26D3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>Содержание и сохранность заложенного имущества</w:t>
              </w:r>
            </w:hyperlink>
            <w:r w:rsidRPr="00C2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38" w:anchor="p4320" w:history="1">
              <w:r w:rsidRPr="00C26D3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 Отдельные виды залога</w:t>
              </w:r>
            </w:hyperlink>
            <w:r w:rsidRPr="00C2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hyperlink r:id="rId39" w:anchor="p4477" w:history="1">
              <w:r w:rsidRPr="00C26D3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>Основания удержания</w:t>
              </w:r>
            </w:hyperlink>
            <w:r w:rsidRPr="00C2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  <w:r w:rsidRPr="00C2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hyperlink r:id="rId40" w:anchor="p4484" w:history="1">
              <w:r w:rsidRPr="00C26D3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 Удовлетворение требований за счет удерживаемого имущества</w:t>
              </w:r>
            </w:hyperlink>
            <w:r w:rsidRPr="00C2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41" w:anchor="p4490" w:history="1">
              <w:r w:rsidRPr="00C26D3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>Договор поручительства</w:t>
              </w:r>
            </w:hyperlink>
            <w:r w:rsidRPr="00C2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42" w:anchor="p4503" w:history="1">
              <w:r w:rsidRPr="00C26D3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>Ответственность поручителя</w:t>
              </w:r>
            </w:hyperlink>
            <w:r w:rsidRPr="00C2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43" w:anchor="p4509" w:history="1">
              <w:r w:rsidRPr="00C26D3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>Право поручителя на возражения против требования кредитора</w:t>
              </w:r>
            </w:hyperlink>
            <w:r w:rsidRPr="00C2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44" w:anchor="p4536" w:history="1">
              <w:r w:rsidRPr="00C26D3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 Понятие банковской гарантии</w:t>
              </w:r>
            </w:hyperlink>
            <w:r w:rsidRPr="00C2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45" w:anchor="p4598" w:history="1">
              <w:r w:rsidRPr="00C26D3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 Задаток</w:t>
              </w:r>
            </w:hyperlink>
            <w:r w:rsidRPr="00C2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6A" w:rsidRDefault="0027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27746A" w:rsidTr="00430709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46A" w:rsidRDefault="0027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6A" w:rsidRPr="00C26D3F" w:rsidRDefault="002774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26D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 w:rsidRPr="00C26D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обучающихся</w:t>
            </w:r>
            <w:proofErr w:type="gramEnd"/>
          </w:p>
          <w:p w:rsidR="0027746A" w:rsidRPr="00C26D3F" w:rsidRDefault="0027746A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26D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Изучение правовых норм о задатке и удержании.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6A" w:rsidRDefault="0027746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4</w:t>
            </w:r>
          </w:p>
        </w:tc>
      </w:tr>
      <w:tr w:rsidR="004E411B" w:rsidTr="00DE0D00">
        <w:trPr>
          <w:trHeight w:val="33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11B" w:rsidRDefault="004E411B" w:rsidP="00B77135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Тема 8. Ответственность за неисполнение обязательств.</w:t>
            </w: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1B" w:rsidRPr="00C26D3F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26D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4E411B" w:rsidTr="00DE0D00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11B" w:rsidRDefault="004E41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1B" w:rsidRPr="00C26D3F" w:rsidRDefault="00453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46" w:anchor="p4754" w:history="1">
              <w:r w:rsidR="004E411B" w:rsidRPr="00C26D3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>Ответственность за нарушение обязательств</w:t>
              </w:r>
            </w:hyperlink>
            <w:r w:rsidR="004E411B" w:rsidRPr="00C2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47" w:anchor="p4756" w:history="1">
              <w:r w:rsidR="004E411B" w:rsidRPr="00C26D3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 Обязанность должника возместить убытки</w:t>
              </w:r>
            </w:hyperlink>
            <w:r w:rsidR="004E411B" w:rsidRPr="00C2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48" w:anchor="p4763" w:history="1">
              <w:r w:rsidR="004E411B" w:rsidRPr="00C26D3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 Убытки и неустойка</w:t>
              </w:r>
            </w:hyperlink>
            <w:r w:rsidR="004E411B" w:rsidRPr="00C2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49" w:anchor="p4769" w:history="1">
              <w:r w:rsidR="004E411B" w:rsidRPr="00C26D3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 Ответственность за неисполнение денежного обязательства</w:t>
              </w:r>
            </w:hyperlink>
            <w:r w:rsidR="004E411B" w:rsidRPr="00C2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50" w:anchor="p4779" w:history="1">
              <w:r w:rsidR="004E411B" w:rsidRPr="00C26D3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>Ответственность и исполнение обязательства в натуре</w:t>
              </w:r>
            </w:hyperlink>
            <w:r w:rsidR="004E411B" w:rsidRPr="00C2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51" w:anchor="p4785" w:history="1">
              <w:r w:rsidR="004E411B" w:rsidRPr="00C26D3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>Исполнение обязательства за счет должника</w:t>
              </w:r>
            </w:hyperlink>
          </w:p>
          <w:p w:rsidR="004E411B" w:rsidRPr="00C26D3F" w:rsidRDefault="004537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hyperlink r:id="rId52" w:anchor="p4789" w:history="1">
              <w:r w:rsidR="004E411B" w:rsidRPr="00C26D3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 Последствия неисполнения обязательства передать индивидуально-определенную вещь</w:t>
              </w:r>
            </w:hyperlink>
            <w:r w:rsidR="004E411B" w:rsidRPr="00C2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53" w:anchor="p4794" w:history="1">
              <w:r w:rsidR="004E411B" w:rsidRPr="00C26D3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 Субсидиарная ответственность</w:t>
              </w:r>
            </w:hyperlink>
            <w:r w:rsidR="004E411B" w:rsidRPr="00C2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54" w:anchor="p4801" w:history="1">
              <w:r w:rsidR="004E411B" w:rsidRPr="00C26D3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 Ограничение размера ответственности по обязательствам</w:t>
              </w:r>
            </w:hyperlink>
            <w:r w:rsidR="004E411B" w:rsidRPr="00C2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hyperlink r:id="rId55" w:anchor="p4806" w:history="1">
              <w:r w:rsidR="004E411B" w:rsidRPr="00C26D3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 Основания ответственности за нарушение обязательства</w:t>
              </w:r>
            </w:hyperlink>
            <w:r w:rsidR="004E411B" w:rsidRPr="00C2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hyperlink r:id="rId56" w:anchor="p4818" w:history="1">
              <w:r w:rsidR="004E411B" w:rsidRPr="00C26D3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>Ответственность должника за своих работников</w:t>
              </w:r>
            </w:hyperlink>
            <w:r w:rsidR="004E411B" w:rsidRPr="00C2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hyperlink r:id="rId57" w:anchor="p4822" w:history="1">
              <w:r w:rsidR="004E411B" w:rsidRPr="00C26D3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 Ответственность должника за действия третьих лиц</w:t>
              </w:r>
            </w:hyperlink>
            <w:r w:rsidR="004E411B" w:rsidRPr="00C2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hyperlink r:id="rId58" w:anchor="p4826" w:history="1">
              <w:r w:rsidR="004E411B" w:rsidRPr="00C26D3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 Вина кредитора</w:t>
              </w:r>
            </w:hyperlink>
            <w:r w:rsidR="004E411B" w:rsidRPr="00C2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hyperlink r:id="rId59" w:anchor="p4831" w:history="1">
              <w:r w:rsidR="004E411B" w:rsidRPr="00C26D3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 Просрочка должника</w:t>
              </w:r>
            </w:hyperlink>
            <w:r w:rsidR="004E411B" w:rsidRPr="00C2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hyperlink r:id="rId60" w:anchor="p4837" w:history="1">
              <w:r w:rsidR="004E411B" w:rsidRPr="00C26D3F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 xml:space="preserve"> Просрочка кредитора</w:t>
              </w:r>
            </w:hyperlink>
            <w:r w:rsidR="004E411B" w:rsidRPr="00C2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1B" w:rsidRDefault="004E41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4E411B" w:rsidTr="00DE0D00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11B" w:rsidRDefault="004E411B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1B" w:rsidRPr="00C26D3F" w:rsidRDefault="004E4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Calibri"/>
                <w:bCs/>
                <w:sz w:val="20"/>
                <w:szCs w:val="20"/>
                <w:lang w:eastAsia="ar-SA"/>
              </w:rPr>
            </w:pPr>
            <w:r w:rsidRPr="00535972"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>Практическое занятие</w:t>
            </w:r>
            <w:r w:rsidR="00535972">
              <w:rPr>
                <w:rFonts w:ascii="Times New Roman" w:eastAsia="Calibri" w:hAnsi="Times New Roman" w:cs="Calibri"/>
                <w:bCs/>
                <w:sz w:val="20"/>
                <w:szCs w:val="20"/>
                <w:lang w:eastAsia="ar-SA"/>
              </w:rPr>
              <w:t xml:space="preserve"> №1.</w:t>
            </w:r>
          </w:p>
          <w:p w:rsidR="004E411B" w:rsidRPr="00C26D3F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26D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Ответственность за неисполнение обязательств (решение ситуационных задач)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4E411B" w:rsidTr="00DE0D00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1B" w:rsidRDefault="004E411B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1B" w:rsidRPr="004537AD" w:rsidRDefault="004E4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537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 w:rsidRPr="004537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обучающихся</w:t>
            </w:r>
            <w:proofErr w:type="gramEnd"/>
          </w:p>
          <w:p w:rsidR="004E411B" w:rsidRPr="00C26D3F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26D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Изучение оснований гражданско-правовой ответственности.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4</w:t>
            </w:r>
          </w:p>
        </w:tc>
      </w:tr>
      <w:tr w:rsidR="004E411B" w:rsidTr="00DE0D00">
        <w:trPr>
          <w:trHeight w:val="33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1B" w:rsidRDefault="004E411B" w:rsidP="00B77135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 xml:space="preserve">Тема 9. Понятие и виды </w:t>
            </w:r>
            <w:r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договоров. Форма договора.</w:t>
            </w: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1B" w:rsidRPr="00C26D3F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26D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Содержание учебного материала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4E411B" w:rsidTr="00DE0D00">
        <w:trPr>
          <w:trHeight w:val="337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1B" w:rsidRDefault="004E41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1B" w:rsidRPr="00C26D3F" w:rsidRDefault="004E41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гражданско-правового договора. Содержание договора. Характеристика элементов договора. Стадии заключения договорных отношений: оферта и акцепт – их характеристика. Формы договора. </w:t>
            </w:r>
          </w:p>
          <w:p w:rsidR="004E411B" w:rsidRPr="00C26D3F" w:rsidRDefault="004E41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договоров и их характеристики. </w:t>
            </w:r>
          </w:p>
          <w:p w:rsidR="004E411B" w:rsidRPr="00C26D3F" w:rsidRDefault="004E41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соглашений на торгах. Добровольный порядок изменения или расторжения договора. Судебный порядок изменения или расторжения договорных отношений. Последствия изменения или расторжения договоров.</w:t>
            </w:r>
          </w:p>
          <w:p w:rsidR="004E411B" w:rsidRPr="00C26D3F" w:rsidRDefault="004E411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1B" w:rsidRDefault="004E41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4E411B" w:rsidTr="00DE0D00">
        <w:trPr>
          <w:trHeight w:val="33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11B" w:rsidRDefault="004E411B" w:rsidP="00B77135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Тема 10. Договор купли-продажи. Общие положения. Договор поставки. Разновидности.</w:t>
            </w: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1B" w:rsidRPr="00C26D3F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26D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4E411B" w:rsidTr="00DE0D00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11B" w:rsidRDefault="004E41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1B" w:rsidRPr="00C26D3F" w:rsidRDefault="004E411B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26D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Сущность и содержание договора купли-продажи. Порядок заключения договора купли-продажи.</w:t>
            </w:r>
          </w:p>
          <w:p w:rsidR="004E411B" w:rsidRPr="00C26D3F" w:rsidRDefault="004E411B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26D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Сущность и содержание договора поставки. Порядок заключения договора поставки. Разновидности договоров поставки.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1B" w:rsidRDefault="004E41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4E411B" w:rsidTr="00DE0D00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11B" w:rsidRDefault="004E41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00" w:rsidRPr="00C26D3F" w:rsidRDefault="00DE0D00" w:rsidP="00DE0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Calibri"/>
                <w:bCs/>
                <w:sz w:val="20"/>
                <w:szCs w:val="20"/>
                <w:lang w:eastAsia="ar-SA"/>
              </w:rPr>
            </w:pPr>
            <w:r w:rsidRPr="00535972"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>Практическое занятие</w:t>
            </w:r>
            <w:r w:rsidR="00535972">
              <w:rPr>
                <w:rFonts w:ascii="Times New Roman" w:eastAsia="Calibri" w:hAnsi="Times New Roman" w:cs="Calibri"/>
                <w:bCs/>
                <w:sz w:val="20"/>
                <w:szCs w:val="20"/>
                <w:lang w:eastAsia="ar-SA"/>
              </w:rPr>
              <w:t xml:space="preserve"> №2.</w:t>
            </w:r>
          </w:p>
          <w:p w:rsidR="004E411B" w:rsidRPr="00C26D3F" w:rsidRDefault="00DE0D00" w:rsidP="00C26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26D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Составление договора купли-продажи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1B" w:rsidRDefault="005B7C47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4E411B" w:rsidTr="00DE0D00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1B" w:rsidRDefault="004E41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00" w:rsidRPr="004537AD" w:rsidRDefault="00DE0D00" w:rsidP="00DE0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537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 w:rsidRPr="004537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обучающихся</w:t>
            </w:r>
            <w:proofErr w:type="gramEnd"/>
          </w:p>
          <w:p w:rsidR="004E411B" w:rsidRPr="00C26D3F" w:rsidRDefault="00DE0D00" w:rsidP="00DE0D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26D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  Изучение разновидностей договоров поставки</w:t>
            </w:r>
            <w:r w:rsidR="004E411B" w:rsidRPr="00C26D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1B" w:rsidRDefault="00DF23B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4</w:t>
            </w:r>
          </w:p>
        </w:tc>
      </w:tr>
      <w:tr w:rsidR="004E411B" w:rsidTr="00DE0D00">
        <w:trPr>
          <w:trHeight w:val="33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11B" w:rsidRDefault="004E411B" w:rsidP="001A0782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Тема 11. Договор аренды.  Общие положения. Виды.</w:t>
            </w: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1B" w:rsidRPr="00C26D3F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26D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4E411B" w:rsidTr="00DE0D00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11B" w:rsidRDefault="004E41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1B" w:rsidRPr="00C26D3F" w:rsidRDefault="004E411B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26D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Сущность и содержание договора аренды. Порядок заключения договора аренды. Виды договоров аренды.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1B" w:rsidRDefault="004E41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4E411B" w:rsidTr="00DE0D00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11B" w:rsidRDefault="004E411B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1B" w:rsidRPr="00C26D3F" w:rsidRDefault="004E4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Calibri"/>
                <w:bCs/>
                <w:sz w:val="20"/>
                <w:szCs w:val="20"/>
                <w:lang w:eastAsia="ar-SA"/>
              </w:rPr>
            </w:pPr>
            <w:r w:rsidRPr="00535972"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>Практическое занятие</w:t>
            </w:r>
            <w:r w:rsidR="00535972">
              <w:rPr>
                <w:rFonts w:ascii="Times New Roman" w:eastAsia="Calibri" w:hAnsi="Times New Roman" w:cs="Calibri"/>
                <w:bCs/>
                <w:sz w:val="20"/>
                <w:szCs w:val="20"/>
                <w:lang w:eastAsia="ar-SA"/>
              </w:rPr>
              <w:t xml:space="preserve"> №3</w:t>
            </w:r>
            <w:r w:rsidRPr="00C26D3F">
              <w:rPr>
                <w:rFonts w:ascii="Times New Roman" w:eastAsia="Calibri" w:hAnsi="Times New Roman" w:cs="Calibri"/>
                <w:bCs/>
                <w:sz w:val="20"/>
                <w:szCs w:val="20"/>
                <w:lang w:eastAsia="ar-SA"/>
              </w:rPr>
              <w:t>:</w:t>
            </w:r>
          </w:p>
          <w:p w:rsidR="004E411B" w:rsidRPr="00C26D3F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26D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Составление договора аренды.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4E411B" w:rsidTr="00DE0D00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1B" w:rsidRDefault="004E41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1B" w:rsidRPr="004537AD" w:rsidRDefault="004E4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537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 w:rsidRPr="004537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обучающихся</w:t>
            </w:r>
            <w:proofErr w:type="gramEnd"/>
          </w:p>
          <w:p w:rsidR="004E411B" w:rsidRPr="00C26D3F" w:rsidRDefault="004E411B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26D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Изучение разновидностей договора аренды.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4537AD" w:rsidTr="004537AD">
        <w:trPr>
          <w:trHeight w:val="33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37AD" w:rsidRDefault="004537AD" w:rsidP="001A0782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Тема 12. Договор подряда. Общие положения. Виды.</w:t>
            </w: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AD" w:rsidRPr="00C26D3F" w:rsidRDefault="004537A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26D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37AD" w:rsidRDefault="004537A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4537AD" w:rsidRDefault="004537A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4537AD" w:rsidTr="004537AD">
        <w:trPr>
          <w:trHeight w:val="22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7AD" w:rsidRDefault="004537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AD" w:rsidRPr="00C26D3F" w:rsidRDefault="004537AD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26D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Сущность и содержание договора подряда. Порядок заключения договора подряда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7AD" w:rsidRDefault="004537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4537AD" w:rsidTr="004537AD">
        <w:trPr>
          <w:trHeight w:val="270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AD" w:rsidRDefault="004537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AD" w:rsidRPr="00C26D3F" w:rsidRDefault="004537AD" w:rsidP="00453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Calibri"/>
                <w:bCs/>
                <w:sz w:val="20"/>
                <w:szCs w:val="20"/>
                <w:lang w:eastAsia="ar-SA"/>
              </w:rPr>
            </w:pPr>
            <w:r w:rsidRPr="00535972"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>Практическое занятие</w:t>
            </w:r>
            <w:r>
              <w:rPr>
                <w:rFonts w:ascii="Times New Roman" w:eastAsia="Calibri" w:hAnsi="Times New Roman" w:cs="Calibri"/>
                <w:bCs/>
                <w:sz w:val="20"/>
                <w:szCs w:val="20"/>
                <w:lang w:eastAsia="ar-SA"/>
              </w:rPr>
              <w:t xml:space="preserve"> №4.</w:t>
            </w:r>
          </w:p>
          <w:p w:rsidR="004537AD" w:rsidRPr="00C26D3F" w:rsidRDefault="004537AD" w:rsidP="004537AD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26D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lastRenderedPageBreak/>
              <w:t xml:space="preserve">Составление договора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подряда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AD" w:rsidRDefault="004537AD" w:rsidP="004537A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2</w:t>
            </w:r>
          </w:p>
        </w:tc>
      </w:tr>
      <w:tr w:rsidR="004E411B" w:rsidTr="00DE0D00">
        <w:trPr>
          <w:trHeight w:val="33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11B" w:rsidRDefault="004E411B" w:rsidP="00CB0EC8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Тема 13. Трудовые правоотношения. Стороны. Права и обязанности сторон. Трудовой договор. Общие положения. Заключение трудового договора.</w:t>
            </w: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1B" w:rsidRPr="00C26D3F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26D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4E411B" w:rsidTr="00DE0D00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11B" w:rsidRDefault="004E41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1B" w:rsidRPr="00C26D3F" w:rsidRDefault="004E41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Понятие трудового права. Источники трудового права. Трудовой кодекс РФ. Основания возникновения, изменения и прекращения трудового правоотношения. Структура трудового правоотношения. Субъекты трудового правоотношения.  </w:t>
            </w:r>
          </w:p>
          <w:p w:rsidR="004E411B" w:rsidRPr="00C26D3F" w:rsidRDefault="004E411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характеристика законодательства РФ о трудоустройстве и занятости населения. Государственные органы занятости населения, их права и обязанности. Негосударственные организации, оказывающие услуги по трудоустройству граждан. </w:t>
            </w:r>
          </w:p>
          <w:p w:rsidR="004E411B" w:rsidRPr="00C26D3F" w:rsidRDefault="004E411B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и формы занятости. Порядок и условия признания гражданина безработным. Правовой статус безработного. Пособие по безработице. Иные меры социальной поддержки безработных. Повышение квалификации и переподготовка безработных граждан.</w:t>
            </w:r>
          </w:p>
          <w:p w:rsidR="004E411B" w:rsidRPr="00C26D3F" w:rsidRDefault="004E41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трудового договора, его значение. Стороны трудового договора. Содержание трудового договора. Виды трудовых договоров.</w:t>
            </w:r>
          </w:p>
          <w:p w:rsidR="004E411B" w:rsidRPr="00C26D3F" w:rsidRDefault="004E41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заключения трудового договора. Документы, предоставляемые при поступлении на работу. Оформление на работу. Испытания при приеме на работу.</w:t>
            </w:r>
          </w:p>
          <w:p w:rsidR="004E411B" w:rsidRPr="00C26D3F" w:rsidRDefault="004E41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и виды переводов по трудовому праву. Отличие переводов от перемещения. Совместительство.</w:t>
            </w:r>
          </w:p>
          <w:p w:rsidR="004E411B" w:rsidRPr="00C26D3F" w:rsidRDefault="004E41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26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Основания прекращения трудового договора. Оформление увольнения работника. Правовые последствия незаконного увольнения. 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1B" w:rsidRDefault="004E41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4E411B" w:rsidTr="00DE0D00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11B" w:rsidRDefault="004E411B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1B" w:rsidRPr="00535972" w:rsidRDefault="00453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>Практическое занятие №5</w:t>
            </w:r>
          </w:p>
          <w:p w:rsidR="004E411B" w:rsidRPr="00C26D3F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26D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Составление трудового договора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1B" w:rsidRDefault="004537A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4</w:t>
            </w:r>
          </w:p>
        </w:tc>
      </w:tr>
      <w:tr w:rsidR="004E411B" w:rsidTr="00DE0D00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1B" w:rsidRDefault="004E41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1B" w:rsidRPr="004537AD" w:rsidRDefault="004E4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537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 w:rsidRPr="004537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обучающихся</w:t>
            </w:r>
            <w:proofErr w:type="gramEnd"/>
          </w:p>
          <w:p w:rsidR="004E411B" w:rsidRPr="00C26D3F" w:rsidRDefault="004E411B" w:rsidP="00DE0D00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C26D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Изучение нормативно-правовых а</w:t>
            </w:r>
            <w:r w:rsidR="00DE0D00" w:rsidRPr="00C26D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ктов трудового законодательства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6</w:t>
            </w:r>
          </w:p>
        </w:tc>
      </w:tr>
      <w:tr w:rsidR="004E411B" w:rsidTr="00DE0D00">
        <w:trPr>
          <w:trHeight w:val="337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11B" w:rsidRDefault="004E411B" w:rsidP="00CB0EC8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Тема 14. Рабочее время. Время отдыха. Трудовая дисциплина.</w:t>
            </w: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1B" w:rsidRPr="00C26D3F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26D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4E411B" w:rsidTr="00DE0D00">
        <w:trPr>
          <w:trHeight w:val="33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11B" w:rsidRDefault="004E41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1B" w:rsidRPr="00C26D3F" w:rsidRDefault="004E41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рабочего времени, его виды. Режим рабочего времени и порядок его установления. Учет рабочего времени. Понятие и виды времени отдыха. Компенсация за работу в выходные и праздничные дни.</w:t>
            </w:r>
          </w:p>
          <w:p w:rsidR="004E411B" w:rsidRPr="00C26D3F" w:rsidRDefault="004E41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6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Отпуска: понятие, виды, порядок предоставления. Порядок установления рабочего времени  и времени отдыха для лиц, совмещающих работу с обучением. </w:t>
            </w:r>
          </w:p>
          <w:p w:rsidR="004E411B" w:rsidRPr="00C26D3F" w:rsidRDefault="004E411B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C26D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Понятие трудовой дисциплины, методы ее обеспечения. Понятие дисциплинарной ответственности. Виды дисциплинарных взысканий. Порядок привлечения работника к дисциплинарной ответственности. Порядок обжалования и снятия дисциплинарных взысканий.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11B" w:rsidRDefault="004E41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4E411B" w:rsidTr="00DE0D00">
        <w:trPr>
          <w:trHeight w:val="100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11B" w:rsidRDefault="004E411B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F7" w:rsidRPr="004537AD" w:rsidRDefault="004E411B" w:rsidP="00447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537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 w:rsidRPr="004537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обучающихся</w:t>
            </w:r>
            <w:proofErr w:type="gramEnd"/>
          </w:p>
          <w:p w:rsidR="004E411B" w:rsidRPr="00C26D3F" w:rsidRDefault="004E411B" w:rsidP="00447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26D3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Материальная ответственность сторон трудового договора. Трудовые споры, их рассмотрение и разрешение.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4</w:t>
            </w:r>
          </w:p>
        </w:tc>
      </w:tr>
      <w:tr w:rsidR="004E411B" w:rsidTr="00DE0D00">
        <w:trPr>
          <w:trHeight w:val="401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11B" w:rsidRDefault="004E411B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Тема 15. Правила оплаты труда педагогических работников.</w:t>
            </w:r>
          </w:p>
          <w:p w:rsidR="004E411B" w:rsidRDefault="004E411B" w:rsidP="004E411B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1B" w:rsidRPr="00C26D3F" w:rsidRDefault="004E4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26D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4E411B" w:rsidTr="004472F7">
        <w:trPr>
          <w:trHeight w:val="64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11B" w:rsidRDefault="004E411B" w:rsidP="004E411B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1B" w:rsidRPr="00C26D3F" w:rsidRDefault="004E411B" w:rsidP="00CE2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26D3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Особенности правового регулирования </w:t>
            </w:r>
            <w:r w:rsidRPr="00C26D3F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оплаты</w:t>
            </w:r>
            <w:r w:rsidR="00DF23B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 w:rsidRPr="00C26D3F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труда</w:t>
            </w:r>
            <w:r w:rsidR="00DF23BC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 w:rsidRPr="00C26D3F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педагогов. </w:t>
            </w:r>
            <w:r w:rsidRPr="00C26D3F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условия </w:t>
            </w:r>
            <w:r w:rsidRPr="00C26D3F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оплаты труда педагогических работников. Компенсационные и стимулирующие выплаты.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4E411B" w:rsidTr="004472F7">
        <w:trPr>
          <w:trHeight w:val="856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11B" w:rsidRDefault="004E411B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1B" w:rsidRPr="00C26D3F" w:rsidRDefault="004E411B" w:rsidP="004C4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Calibri"/>
                <w:bCs/>
                <w:sz w:val="20"/>
                <w:szCs w:val="20"/>
                <w:lang w:eastAsia="ar-SA"/>
              </w:rPr>
            </w:pPr>
            <w:r w:rsidRPr="00535972"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>Практическое занятие</w:t>
            </w:r>
            <w:r w:rsidR="004537AD">
              <w:rPr>
                <w:rFonts w:ascii="Times New Roman" w:eastAsia="Calibri" w:hAnsi="Times New Roman" w:cs="Calibri"/>
                <w:bCs/>
                <w:sz w:val="20"/>
                <w:szCs w:val="20"/>
                <w:lang w:eastAsia="ar-SA"/>
              </w:rPr>
              <w:t xml:space="preserve"> №6</w:t>
            </w:r>
            <w:r w:rsidRPr="00C26D3F">
              <w:rPr>
                <w:rFonts w:ascii="Times New Roman" w:eastAsia="Calibri" w:hAnsi="Times New Roman" w:cs="Calibri"/>
                <w:bCs/>
                <w:sz w:val="20"/>
                <w:szCs w:val="20"/>
                <w:lang w:eastAsia="ar-SA"/>
              </w:rPr>
              <w:t>:</w:t>
            </w:r>
          </w:p>
          <w:p w:rsidR="004E411B" w:rsidRPr="00C26D3F" w:rsidRDefault="004E411B" w:rsidP="00447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26D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Расчет заработной платы педагога.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4E411B" w:rsidTr="00DE0D00">
        <w:trPr>
          <w:trHeight w:val="342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11B" w:rsidRDefault="004E411B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 xml:space="preserve">Тема 16. Дисциплинарная и материальная ответственность педагогических работников. </w:t>
            </w: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1B" w:rsidRPr="00C26D3F" w:rsidRDefault="004E4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26D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4E411B" w:rsidTr="00DE0D00">
        <w:trPr>
          <w:trHeight w:val="100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11B" w:rsidRDefault="004E411B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1B" w:rsidRPr="00C26D3F" w:rsidRDefault="004E411B" w:rsidP="009C3232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6D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Понятие, виды и условия наступления дисциплинарнойи материальной ответственности. </w:t>
            </w:r>
            <w:bookmarkStart w:id="1" w:name="_Toc148526592"/>
            <w:r w:rsidRPr="00C26D3F">
              <w:rPr>
                <w:rFonts w:ascii="Times New Roman" w:hAnsi="Times New Roman" w:cs="Times New Roman"/>
                <w:bCs/>
                <w:sz w:val="20"/>
                <w:szCs w:val="20"/>
              </w:rPr>
              <w:t>Меры дисциплинарного взыскания</w:t>
            </w:r>
            <w:bookmarkEnd w:id="1"/>
            <w:r w:rsidRPr="00C26D3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26D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Обжалование дисциплинарного взыскания.</w:t>
            </w:r>
            <w:bookmarkStart w:id="2" w:name="_Toc148526594"/>
            <w:r w:rsidRPr="00C26D3F">
              <w:rPr>
                <w:rFonts w:ascii="Times New Roman" w:hAnsi="Times New Roman" w:cs="Times New Roman"/>
                <w:bCs/>
                <w:sz w:val="20"/>
                <w:szCs w:val="20"/>
              </w:rPr>
              <w:t>Погашение и снятие дисциплинарного взыскания.</w:t>
            </w:r>
            <w:bookmarkEnd w:id="2"/>
            <w:r w:rsidRPr="00C26D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Персональная ответственность педагогов. 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4E411B" w:rsidTr="004472F7">
        <w:trPr>
          <w:trHeight w:val="63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11B" w:rsidRDefault="004E411B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1B" w:rsidRPr="00C26D3F" w:rsidRDefault="004E411B" w:rsidP="00D62B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Calibri"/>
                <w:bCs/>
                <w:sz w:val="20"/>
                <w:szCs w:val="20"/>
                <w:lang w:eastAsia="ar-SA"/>
              </w:rPr>
            </w:pPr>
            <w:r w:rsidRPr="00535972"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>Практическое занятие</w:t>
            </w:r>
            <w:r w:rsidR="004537AD">
              <w:rPr>
                <w:rFonts w:ascii="Times New Roman" w:eastAsia="Calibri" w:hAnsi="Times New Roman" w:cs="Calibri"/>
                <w:bCs/>
                <w:sz w:val="20"/>
                <w:szCs w:val="20"/>
                <w:lang w:eastAsia="ar-SA"/>
              </w:rPr>
              <w:t xml:space="preserve"> №7</w:t>
            </w:r>
          </w:p>
          <w:p w:rsidR="004E411B" w:rsidRPr="00C26D3F" w:rsidRDefault="004E4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26D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Изучение порядка разрешения индивидуальных трудовых споров.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4E411B" w:rsidTr="00DE0D00">
        <w:trPr>
          <w:trHeight w:val="393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11B" w:rsidRDefault="004E411B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 xml:space="preserve">Тема 17. </w:t>
            </w:r>
            <w:r w:rsidRPr="00AC2D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Законодательные и нормативные документы, регулирующие правоотношения в области образования.</w:t>
            </w: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1B" w:rsidRPr="00C26D3F" w:rsidRDefault="004E4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26D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4E411B" w:rsidTr="004472F7">
        <w:trPr>
          <w:trHeight w:val="125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11B" w:rsidRDefault="004E411B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50" w:type="dxa"/>
              <w:jc w:val="center"/>
              <w:tblCellSpacing w:w="0" w:type="dxa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4E411B" w:rsidRPr="00C26D3F" w:rsidTr="00A51F64">
              <w:trPr>
                <w:tblCellSpacing w:w="0" w:type="dxa"/>
                <w:jc w:val="center"/>
              </w:trPr>
              <w:tc>
                <w:tcPr>
                  <w:tcW w:w="4800" w:type="dxa"/>
                  <w:vAlign w:val="center"/>
                  <w:hideMark/>
                </w:tcPr>
                <w:p w:rsidR="004E411B" w:rsidRPr="00C26D3F" w:rsidRDefault="004537AD" w:rsidP="009D27A0">
                  <w:pPr>
                    <w:spacing w:after="0" w:line="240" w:lineRule="auto"/>
                    <w:ind w:left="150" w:right="150"/>
                    <w:rPr>
                      <w:rFonts w:ascii="Tahoma" w:eastAsia="Times New Roman" w:hAnsi="Tahoma" w:cs="Tahoma"/>
                      <w:color w:val="424242"/>
                      <w:sz w:val="20"/>
                      <w:szCs w:val="20"/>
                      <w:lang w:eastAsia="ru-RU"/>
                    </w:rPr>
                  </w:pPr>
                  <w:hyperlink r:id="rId61" w:tgtFrame="_blank" w:tooltip="ВКонтакте" w:history="1">
                    <w:r w:rsidR="004E411B" w:rsidRPr="00C26D3F">
                      <w:rPr>
                        <w:rFonts w:ascii="Arial" w:eastAsia="Times New Roman" w:hAnsi="Arial" w:cs="Arial"/>
                        <w:vanish/>
                        <w:color w:val="FFFFFF"/>
                        <w:sz w:val="20"/>
                        <w:szCs w:val="20"/>
                        <w:u w:val="single"/>
                        <w:lang w:eastAsia="ru-RU"/>
                      </w:rPr>
                      <w:t>0</w:t>
                    </w:r>
                  </w:hyperlink>
                  <w:hyperlink r:id="rId62" w:tgtFrame="_blank" w:tooltip="Одноклассники" w:history="1">
                    <w:r w:rsidR="004E411B" w:rsidRPr="00C26D3F">
                      <w:rPr>
                        <w:rFonts w:ascii="Arial" w:eastAsia="Times New Roman" w:hAnsi="Arial" w:cs="Arial"/>
                        <w:vanish/>
                        <w:color w:val="FFFFFF"/>
                        <w:sz w:val="20"/>
                        <w:szCs w:val="20"/>
                        <w:u w:val="single"/>
                        <w:lang w:eastAsia="ru-RU"/>
                      </w:rPr>
                      <w:t>0</w:t>
                    </w:r>
                  </w:hyperlink>
                  <w:hyperlink r:id="rId63" w:tgtFrame="_blank" w:tooltip="Twitter" w:history="1">
                    <w:r w:rsidR="004E411B" w:rsidRPr="00C26D3F">
                      <w:rPr>
                        <w:rFonts w:ascii="Arial" w:eastAsia="Times New Roman" w:hAnsi="Arial" w:cs="Arial"/>
                        <w:vanish/>
                        <w:color w:val="FFFFFF"/>
                        <w:sz w:val="20"/>
                        <w:szCs w:val="20"/>
                        <w:u w:val="single"/>
                        <w:lang w:eastAsia="ru-RU"/>
                      </w:rPr>
                      <w:t>0</w:t>
                    </w:r>
                  </w:hyperlink>
                  <w:hyperlink r:id="rId64" w:tgtFrame="_blank" w:tooltip="Facebook" w:history="1">
                    <w:r w:rsidR="004E411B" w:rsidRPr="00C26D3F">
                      <w:rPr>
                        <w:rFonts w:ascii="Arial" w:eastAsia="Times New Roman" w:hAnsi="Arial" w:cs="Arial"/>
                        <w:vanish/>
                        <w:color w:val="FFFFFF"/>
                        <w:sz w:val="20"/>
                        <w:szCs w:val="20"/>
                        <w:u w:val="single"/>
                        <w:lang w:eastAsia="ru-RU"/>
                      </w:rPr>
                      <w:t>0</w:t>
                    </w:r>
                  </w:hyperlink>
                  <w:hyperlink r:id="rId65" w:tgtFrame="_blank" w:tooltip="Google Plus" w:history="1">
                    <w:r w:rsidR="004E411B" w:rsidRPr="00C26D3F">
                      <w:rPr>
                        <w:rFonts w:ascii="Arial" w:eastAsia="Times New Roman" w:hAnsi="Arial" w:cs="Arial"/>
                        <w:vanish/>
                        <w:color w:val="FFFFFF"/>
                        <w:sz w:val="20"/>
                        <w:szCs w:val="20"/>
                        <w:u w:val="single"/>
                        <w:lang w:eastAsia="ru-RU"/>
                      </w:rPr>
                      <w:t>0</w:t>
                    </w:r>
                  </w:hyperlink>
                </w:p>
              </w:tc>
            </w:tr>
          </w:tbl>
          <w:p w:rsidR="004E411B" w:rsidRPr="00C26D3F" w:rsidRDefault="004E411B" w:rsidP="00AC2D80">
            <w:pPr>
              <w:spacing w:before="150" w:after="150" w:line="240" w:lineRule="auto"/>
              <w:ind w:left="28" w:right="30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26D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Законодательные основы функционирования сферы образования России.Понятия системы образования, образовательного процесса, образовательной организации.Особенности образовательного учреждения как вида некоммерческой организации.Автономия образовательных учреждений.Новые формы образовательных организаций.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4E411B" w:rsidTr="00DE0D00">
        <w:trPr>
          <w:trHeight w:val="500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11B" w:rsidRDefault="004E411B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 xml:space="preserve">Тема 18. </w:t>
            </w:r>
            <w:r w:rsidRPr="00AC2D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Административная ответственность за правонарушения в сфере профессиональной деятельности.</w:t>
            </w: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1B" w:rsidRPr="00C26D3F" w:rsidRDefault="004E4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26D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4E411B" w:rsidTr="00DE0D00">
        <w:trPr>
          <w:trHeight w:val="100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11B" w:rsidRDefault="004E411B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1B" w:rsidRPr="00C26D3F" w:rsidRDefault="004E411B" w:rsidP="00927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26D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Сущность и виды административной ответственности. Административные правонарушения в сфере образования. 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4E411B" w:rsidTr="00DE0D00">
        <w:trPr>
          <w:trHeight w:val="401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11B" w:rsidRDefault="004E411B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 xml:space="preserve">Тема 19. Социально-правовой </w:t>
            </w:r>
            <w:r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статус учителя.</w:t>
            </w: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1B" w:rsidRPr="004537AD" w:rsidRDefault="004E411B" w:rsidP="00E471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4537A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Содержание учебного материала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2</w:t>
            </w:r>
          </w:p>
        </w:tc>
      </w:tr>
      <w:tr w:rsidR="004E411B" w:rsidTr="00DE0D00">
        <w:trPr>
          <w:trHeight w:val="100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11B" w:rsidRDefault="004E411B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1B" w:rsidRPr="00C26D3F" w:rsidRDefault="004E411B" w:rsidP="00927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411B" w:rsidRPr="00C26D3F" w:rsidRDefault="004E411B" w:rsidP="00927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D3F">
              <w:rPr>
                <w:rFonts w:ascii="Times New Roman" w:hAnsi="Times New Roman"/>
                <w:sz w:val="20"/>
                <w:szCs w:val="20"/>
              </w:rPr>
              <w:t>Права, свободы и обязанности, положение педагогического работника в обществе. Профессиональные стандарты педагогической деятельности.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4E411B" w:rsidTr="00DE0D00">
        <w:trPr>
          <w:trHeight w:val="484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11B" w:rsidRDefault="004E411B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lastRenderedPageBreak/>
              <w:t>Тема 20. Нормативно-правовые основы защиты нарушенных прав и судебный порядок разрешения споров.</w:t>
            </w: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1B" w:rsidRPr="00C26D3F" w:rsidRDefault="004E411B" w:rsidP="00A51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26D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4E411B" w:rsidTr="00DE0D00">
        <w:trPr>
          <w:trHeight w:val="100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11B" w:rsidRDefault="004E411B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1B" w:rsidRPr="00C26D3F" w:rsidRDefault="004E411B" w:rsidP="00432057">
            <w:pPr>
              <w:pStyle w:val="HTML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3F">
              <w:rPr>
                <w:rFonts w:ascii="Times New Roman" w:hAnsi="Times New Roman" w:cs="Times New Roman"/>
              </w:rPr>
              <w:t xml:space="preserve">Понятие защиты гражданских прав. Способы защиты гражданских прав. </w:t>
            </w:r>
          </w:p>
          <w:p w:rsidR="004E411B" w:rsidRPr="00C26D3F" w:rsidRDefault="004E411B" w:rsidP="00432057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26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осуществления и </w:t>
            </w:r>
            <w:proofErr w:type="gramStart"/>
            <w:r w:rsidRPr="00C26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</w:t>
            </w:r>
            <w:proofErr w:type="gramEnd"/>
            <w:r w:rsidRPr="00C26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гражданских прав. Понятие, исчисление и виды сроков. </w:t>
            </w:r>
            <w:r w:rsidRPr="00C26D3F">
              <w:rPr>
                <w:rFonts w:ascii="Times New Roman" w:hAnsi="Times New Roman" w:cs="Times New Roman"/>
                <w:sz w:val="20"/>
                <w:szCs w:val="20"/>
              </w:rPr>
              <w:t>Исковая давность. Судебный порядок разрешения споров.</w:t>
            </w:r>
          </w:p>
          <w:p w:rsidR="004E411B" w:rsidRPr="00C26D3F" w:rsidRDefault="004E411B" w:rsidP="00927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4E411B" w:rsidTr="00DE0D00">
        <w:trPr>
          <w:trHeight w:val="100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11B" w:rsidRDefault="004E411B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1B" w:rsidRPr="00C26D3F" w:rsidRDefault="004E411B" w:rsidP="00A51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Calibri"/>
                <w:bCs/>
                <w:sz w:val="20"/>
                <w:szCs w:val="20"/>
                <w:lang w:eastAsia="ar-SA"/>
              </w:rPr>
            </w:pPr>
            <w:r w:rsidRPr="00535972">
              <w:rPr>
                <w:rFonts w:ascii="Times New Roman" w:eastAsia="Calibri" w:hAnsi="Times New Roman" w:cs="Calibri"/>
                <w:b/>
                <w:bCs/>
                <w:sz w:val="20"/>
                <w:szCs w:val="20"/>
                <w:lang w:eastAsia="ar-SA"/>
              </w:rPr>
              <w:t>Практическое занятие</w:t>
            </w:r>
            <w:r w:rsidR="004537AD">
              <w:rPr>
                <w:rFonts w:ascii="Times New Roman" w:eastAsia="Calibri" w:hAnsi="Times New Roman" w:cs="Calibri"/>
                <w:bCs/>
                <w:sz w:val="20"/>
                <w:szCs w:val="20"/>
                <w:lang w:eastAsia="ar-SA"/>
              </w:rPr>
              <w:t xml:space="preserve"> №8</w:t>
            </w:r>
          </w:p>
          <w:p w:rsidR="004E411B" w:rsidRPr="00C26D3F" w:rsidRDefault="004E411B" w:rsidP="00A51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26D3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Решение ситуационных задач по правонарушениям в сфере профессиональной деятельности.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2</w:t>
            </w:r>
          </w:p>
        </w:tc>
      </w:tr>
      <w:tr w:rsidR="004E411B" w:rsidTr="00DE0D00">
        <w:trPr>
          <w:trHeight w:val="407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11B" w:rsidRDefault="004E411B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Тема 21. Роль профессиональных союзов</w:t>
            </w: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1B" w:rsidRPr="00C26D3F" w:rsidRDefault="004E411B" w:rsidP="00B85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C26D3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3</w:t>
            </w:r>
          </w:p>
        </w:tc>
      </w:tr>
      <w:tr w:rsidR="004E411B" w:rsidTr="00DE0D00">
        <w:trPr>
          <w:trHeight w:val="100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11B" w:rsidRDefault="004E411B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1B" w:rsidRPr="00C26D3F" w:rsidRDefault="004E411B" w:rsidP="00B85F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26D3F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eastAsia="ar-SA"/>
              </w:rPr>
              <w:t>Сущность Профессиональных союзов. История развития профессиональных союзов. Роль профессиональных союзов в регулировании социально- трудовых отношениях в организации. Современный уровень профсоюзной деятельности в мире и в РФ. ФЗ «О профсоюзах</w:t>
            </w:r>
            <w:r w:rsidRPr="00C26D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их правах и гарантиях деятельности».</w:t>
            </w: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11B" w:rsidRDefault="004E411B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</w:tr>
      <w:tr w:rsidR="004E411B" w:rsidTr="004472F7">
        <w:trPr>
          <w:trHeight w:val="441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4E411B" w:rsidRDefault="004E411B">
            <w:pPr>
              <w:suppressAutoHyphens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ВСЕГО:</w:t>
            </w:r>
          </w:p>
        </w:tc>
        <w:tc>
          <w:tcPr>
            <w:tcW w:w="9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1B" w:rsidRDefault="004E411B" w:rsidP="00447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1B" w:rsidRDefault="0027746A" w:rsidP="00E85A4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lang w:eastAsia="ar-SA"/>
              </w:rPr>
              <w:t>84</w:t>
            </w:r>
          </w:p>
        </w:tc>
      </w:tr>
    </w:tbl>
    <w:p w:rsidR="00B36330" w:rsidRDefault="00B36330" w:rsidP="00B36330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p w:rsidR="00B36330" w:rsidRDefault="00B36330" w:rsidP="00B36330">
      <w:pPr>
        <w:suppressAutoHyphens/>
        <w:jc w:val="center"/>
        <w:rPr>
          <w:rFonts w:ascii="Calibri" w:eastAsia="Calibri" w:hAnsi="Calibri" w:cs="Calibri"/>
          <w:lang w:eastAsia="ar-SA"/>
        </w:rPr>
      </w:pPr>
    </w:p>
    <w:p w:rsidR="00087128" w:rsidRDefault="00087128" w:rsidP="00B36330">
      <w:pPr>
        <w:suppressAutoHyphens/>
        <w:jc w:val="center"/>
        <w:rPr>
          <w:rFonts w:ascii="Calibri" w:eastAsia="Calibri" w:hAnsi="Calibri" w:cs="Calibri"/>
          <w:lang w:eastAsia="ar-SA"/>
        </w:rPr>
        <w:sectPr w:rsidR="00087128" w:rsidSect="00B36330">
          <w:pgSz w:w="15840" w:h="12240" w:orient="landscape" w:code="1"/>
          <w:pgMar w:top="1701" w:right="1134" w:bottom="851" w:left="1134" w:header="709" w:footer="709" w:gutter="0"/>
          <w:cols w:space="708"/>
          <w:docGrid w:linePitch="360"/>
        </w:sectPr>
      </w:pPr>
    </w:p>
    <w:p w:rsidR="00B36330" w:rsidRPr="00535972" w:rsidRDefault="00B36330" w:rsidP="00535972">
      <w:pPr>
        <w:suppressAutoHyphens/>
        <w:rPr>
          <w:rFonts w:ascii="Calibri" w:eastAsia="Calibri" w:hAnsi="Calibri" w:cs="Calibri"/>
          <w:lang w:eastAsia="ar-SA"/>
        </w:rPr>
      </w:pPr>
      <w:r>
        <w:rPr>
          <w:rFonts w:ascii="Times New Roman" w:eastAsia="Times New Roman" w:hAnsi="Times New Roman" w:cs="Calibri"/>
          <w:b/>
          <w:caps/>
          <w:sz w:val="28"/>
          <w:szCs w:val="28"/>
          <w:lang w:eastAsia="ar-SA"/>
        </w:rPr>
        <w:lastRenderedPageBreak/>
        <w:t xml:space="preserve">3. условия </w:t>
      </w:r>
      <w:r w:rsidR="00087128">
        <w:rPr>
          <w:rFonts w:ascii="Times New Roman" w:eastAsia="Times New Roman" w:hAnsi="Times New Roman" w:cs="Calibri"/>
          <w:b/>
          <w:cap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b/>
          <w:caps/>
          <w:sz w:val="28"/>
          <w:szCs w:val="28"/>
          <w:lang w:eastAsia="ar-SA"/>
        </w:rPr>
        <w:t xml:space="preserve">реализации </w:t>
      </w:r>
      <w:r w:rsidR="00087128">
        <w:rPr>
          <w:rFonts w:ascii="Times New Roman" w:eastAsia="Times New Roman" w:hAnsi="Times New Roman" w:cs="Calibri"/>
          <w:b/>
          <w:cap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b/>
          <w:caps/>
          <w:sz w:val="28"/>
          <w:szCs w:val="28"/>
          <w:lang w:eastAsia="ar-SA"/>
        </w:rPr>
        <w:t>програ</w:t>
      </w:r>
      <w:r>
        <w:rPr>
          <w:rFonts w:ascii="Times New Roman" w:eastAsia="Times New Roman" w:hAnsi="Times New Roman" w:cs="Calibri"/>
          <w:caps/>
          <w:sz w:val="28"/>
          <w:szCs w:val="28"/>
          <w:lang w:eastAsia="ar-SA"/>
        </w:rPr>
        <w:t>м</w:t>
      </w:r>
      <w:r>
        <w:rPr>
          <w:rFonts w:ascii="Times New Roman" w:eastAsia="Times New Roman" w:hAnsi="Times New Roman" w:cs="Calibri"/>
          <w:b/>
          <w:caps/>
          <w:sz w:val="28"/>
          <w:szCs w:val="28"/>
          <w:lang w:eastAsia="ar-SA"/>
        </w:rPr>
        <w:t xml:space="preserve">мы </w:t>
      </w:r>
      <w:r w:rsidR="00087128">
        <w:rPr>
          <w:rFonts w:ascii="Times New Roman" w:eastAsia="Times New Roman" w:hAnsi="Times New Roman" w:cs="Calibri"/>
          <w:b/>
          <w:cap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b/>
          <w:caps/>
          <w:sz w:val="28"/>
          <w:szCs w:val="28"/>
          <w:lang w:eastAsia="ar-SA"/>
        </w:rPr>
        <w:t>дисциплины</w:t>
      </w:r>
    </w:p>
    <w:p w:rsidR="00B36330" w:rsidRPr="004F1299" w:rsidRDefault="00B36330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4F129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3.1. Требования к минимальному материально-техническому обеспечению</w:t>
      </w:r>
    </w:p>
    <w:p w:rsidR="00B36330" w:rsidRPr="004F1299" w:rsidRDefault="00B36330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F129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Реализация учебной дисциплины требует наличия учебного кабинета основы экономики  на 30 посадочных мест.</w:t>
      </w:r>
    </w:p>
    <w:p w:rsidR="00B36330" w:rsidRPr="004F1299" w:rsidRDefault="00B36330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F129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Технические средства обучения: мультимедийный проектор, экран, компьютер, МФУ.</w:t>
      </w:r>
    </w:p>
    <w:p w:rsidR="00B36330" w:rsidRPr="004F1299" w:rsidRDefault="00B36330" w:rsidP="00B36330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F12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3.2. Информационное обеспечение обучения</w:t>
      </w:r>
    </w:p>
    <w:p w:rsidR="00B36330" w:rsidRPr="004F1299" w:rsidRDefault="00B36330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4F129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Перечень учебных изданий, Интернет-ресурсов, дополнительной литературы</w:t>
      </w:r>
    </w:p>
    <w:p w:rsidR="00B36330" w:rsidRPr="004F1299" w:rsidRDefault="00B36330" w:rsidP="00B36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1801A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Основные источник</w:t>
      </w:r>
      <w:r w:rsidRPr="001801A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и:</w:t>
      </w:r>
    </w:p>
    <w:p w:rsidR="00B36330" w:rsidRPr="004F1299" w:rsidRDefault="00B36330" w:rsidP="00B36330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Нормативный материал</w:t>
      </w:r>
    </w:p>
    <w:p w:rsidR="00B36330" w:rsidRPr="004F1299" w:rsidRDefault="00B36330" w:rsidP="00B3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30" w:rsidRPr="004F1299" w:rsidRDefault="00B36330" w:rsidP="00B3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РФ.</w:t>
      </w:r>
    </w:p>
    <w:p w:rsidR="00B36330" w:rsidRPr="004F1299" w:rsidRDefault="00B36330" w:rsidP="00B3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РФ</w:t>
      </w:r>
    </w:p>
    <w:p w:rsidR="00B36330" w:rsidRPr="004F1299" w:rsidRDefault="00B36330" w:rsidP="00B3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РФ</w:t>
      </w:r>
    </w:p>
    <w:p w:rsidR="00B36330" w:rsidRPr="004F1299" w:rsidRDefault="00B36330" w:rsidP="00B3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 – процессуальный кодекс РСФСР</w:t>
      </w:r>
    </w:p>
    <w:p w:rsidR="00B36330" w:rsidRPr="004F1299" w:rsidRDefault="00B36330" w:rsidP="00B3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Арбитражно</w:t>
      </w:r>
      <w:proofErr w:type="spellEnd"/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процессуальный</w:t>
      </w:r>
      <w:proofErr w:type="gramEnd"/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РСФСР</w:t>
      </w:r>
    </w:p>
    <w:p w:rsidR="00B36330" w:rsidRPr="004F1299" w:rsidRDefault="00B36330" w:rsidP="00B3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Российской Федерации об административных правонарушениях</w:t>
      </w:r>
    </w:p>
    <w:p w:rsidR="00B36330" w:rsidRPr="004F1299" w:rsidRDefault="00B36330" w:rsidP="00B3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>ФКЗ "О судебной системе Российской Федерации</w:t>
      </w:r>
    </w:p>
    <w:p w:rsidR="00B36330" w:rsidRPr="004F1299" w:rsidRDefault="00B36330" w:rsidP="00B3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>ФКЗ "О судебной системе Российской Федерации"</w:t>
      </w:r>
    </w:p>
    <w:p w:rsidR="00B36330" w:rsidRPr="004F1299" w:rsidRDefault="00B36330" w:rsidP="00B3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ФКЗ "Об арбитражных </w:t>
      </w:r>
      <w:proofErr w:type="gramStart"/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судах</w:t>
      </w:r>
      <w:proofErr w:type="gramEnd"/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Российской Федерации".</w:t>
      </w:r>
    </w:p>
    <w:p w:rsidR="00B36330" w:rsidRPr="004F1299" w:rsidRDefault="00B36330" w:rsidP="00B3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>ФЗ "О мировых судьях в Российской Федерации"</w:t>
      </w:r>
    </w:p>
    <w:p w:rsidR="00B36330" w:rsidRPr="004F1299" w:rsidRDefault="00B36330" w:rsidP="00B3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>ФЗ   "О порядке разрешения индивидуальных трудовых споров"</w:t>
      </w:r>
    </w:p>
    <w:p w:rsidR="00B36330" w:rsidRPr="004F1299" w:rsidRDefault="00B36330" w:rsidP="00B3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>ФЗ "О несостоятельности (банкротстве)"</w:t>
      </w:r>
    </w:p>
    <w:p w:rsidR="00B36330" w:rsidRPr="004F1299" w:rsidRDefault="00B36330" w:rsidP="00B3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>ФЗ " О занятости населения в Российской Федерации"</w:t>
      </w:r>
    </w:p>
    <w:p w:rsidR="00B36330" w:rsidRPr="004F1299" w:rsidRDefault="00B36330" w:rsidP="00B3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>ФЗ "Об основах охраны труда в Российской Федерации"</w:t>
      </w:r>
    </w:p>
    <w:p w:rsidR="00B36330" w:rsidRPr="004F1299" w:rsidRDefault="00B36330" w:rsidP="00B3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>ФЗ "Об обязательном пенсионном страховании в Российской Федерации"</w:t>
      </w:r>
    </w:p>
    <w:p w:rsidR="00B36330" w:rsidRPr="004F1299" w:rsidRDefault="00B36330" w:rsidP="00B3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РФ "О коллективных договорах и соглашениях" </w:t>
      </w:r>
    </w:p>
    <w:p w:rsidR="00B36330" w:rsidRPr="004F1299" w:rsidRDefault="00B36330" w:rsidP="00B363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330" w:rsidRPr="004F1299" w:rsidRDefault="001801AB" w:rsidP="00B36330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источники</w:t>
      </w:r>
    </w:p>
    <w:p w:rsidR="00B36330" w:rsidRPr="004F1299" w:rsidRDefault="00B36330" w:rsidP="00B36330">
      <w:pPr>
        <w:spacing w:after="0" w:line="240" w:lineRule="auto"/>
        <w:rPr>
          <w:rFonts w:ascii="Times New Roman" w:eastAsia="Times New Roman" w:hAnsi="Times New Roman" w:cs="Times New Roman"/>
          <w:i/>
          <w:caps/>
          <w:smallCaps/>
          <w:sz w:val="24"/>
          <w:szCs w:val="24"/>
          <w:lang w:eastAsia="ru-RU"/>
        </w:rPr>
      </w:pPr>
    </w:p>
    <w:p w:rsidR="005E3787" w:rsidRPr="004F1299" w:rsidRDefault="005E3787" w:rsidP="005E3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Румынина</w:t>
      </w:r>
      <w:proofErr w:type="spellEnd"/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В. Правовое регулирование профессио</w:t>
      </w:r>
      <w:r w:rsidR="00535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нальной деятельности. – М., 2016</w:t>
      </w:r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36330" w:rsidRPr="004F1299" w:rsidRDefault="00B36330" w:rsidP="00B3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 Трудовому кодексу Российской Федерации  (постатейный, научно – практический) / под ред. К.Я. Ананьевой</w:t>
      </w:r>
      <w:r w:rsidRPr="004F1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35972">
        <w:rPr>
          <w:rFonts w:ascii="Times New Roman" w:eastAsia="Times New Roman" w:hAnsi="Times New Roman" w:cs="Times New Roman"/>
          <w:sz w:val="24"/>
          <w:szCs w:val="24"/>
          <w:lang w:eastAsia="ru-RU"/>
        </w:rPr>
        <w:t>М., 2016</w:t>
      </w:r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330" w:rsidRPr="004F1299" w:rsidRDefault="00B36330" w:rsidP="00B3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128" w:rsidRPr="004F1299" w:rsidRDefault="00087128" w:rsidP="00B36330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128" w:rsidRPr="004F1299" w:rsidRDefault="00087128" w:rsidP="00B36330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6330" w:rsidRPr="004F1299" w:rsidRDefault="001801AB" w:rsidP="00B36330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</w:t>
      </w:r>
    </w:p>
    <w:p w:rsidR="00B36330" w:rsidRPr="004F1299" w:rsidRDefault="00B36330" w:rsidP="00B363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36330" w:rsidRPr="004F1299" w:rsidRDefault="00B36330" w:rsidP="00B3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Анисимов В. П., Васенков В. А., Дмитриева И. В., </w:t>
      </w:r>
      <w:proofErr w:type="spellStart"/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Коленова</w:t>
      </w:r>
      <w:proofErr w:type="spellEnd"/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Д., Корнеева И. Л., </w:t>
      </w:r>
      <w:proofErr w:type="spellStart"/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Рацкевич</w:t>
      </w:r>
      <w:proofErr w:type="spellEnd"/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В., Юрченко Н. А. Правоведение:</w:t>
      </w:r>
      <w:r w:rsidR="0053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практикум. – М., 3-е изд.  2016</w:t>
      </w:r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330" w:rsidRPr="004F1299" w:rsidRDefault="00B36330" w:rsidP="00B3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Голенко Е.Н., Ковалев В.И. Трудовое право: схемы и комментарии / под ред. к. ю. </w:t>
      </w:r>
      <w:r w:rsidR="0053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проф. </w:t>
      </w:r>
      <w:proofErr w:type="spellStart"/>
      <w:r w:rsidR="00535972">
        <w:rPr>
          <w:rFonts w:ascii="Times New Roman" w:eastAsia="Times New Roman" w:hAnsi="Times New Roman" w:cs="Times New Roman"/>
          <w:sz w:val="24"/>
          <w:szCs w:val="24"/>
          <w:lang w:eastAsia="ru-RU"/>
        </w:rPr>
        <w:t>В.Е.Шаркова</w:t>
      </w:r>
      <w:proofErr w:type="spellEnd"/>
      <w:r w:rsidR="0053597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2017</w:t>
      </w:r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330" w:rsidRPr="004F1299" w:rsidRDefault="00B36330" w:rsidP="00B3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В.Н. Как защитить свои права</w:t>
      </w:r>
      <w:r w:rsidR="0053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законные интересы. – М., 2017</w:t>
      </w:r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330" w:rsidRPr="004F1299" w:rsidRDefault="00B36330" w:rsidP="00B3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 Ю.М. Администра</w:t>
      </w:r>
      <w:r w:rsidR="005359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тивное право: учебник – М., 2016</w:t>
      </w:r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330" w:rsidRPr="004F1299" w:rsidRDefault="00B36330" w:rsidP="00B3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Основы правовых знаний: учебное пособие / под ред. </w:t>
      </w:r>
      <w:proofErr w:type="spellStart"/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В.И.Шкатуллы</w:t>
      </w:r>
      <w:proofErr w:type="spellEnd"/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20</w:t>
      </w:r>
      <w:r w:rsidR="0053597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330" w:rsidRPr="004F1299" w:rsidRDefault="00B36330" w:rsidP="00B3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Пискарев И.К. Образцы судебных документов: </w:t>
      </w:r>
      <w:r w:rsidR="00535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пособие. – М., 2017</w:t>
      </w:r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330" w:rsidRPr="004F1299" w:rsidRDefault="00B36330" w:rsidP="00B3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30" w:rsidRPr="004F1299" w:rsidRDefault="00B36330" w:rsidP="001801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2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</w:t>
      </w:r>
    </w:p>
    <w:p w:rsidR="00B36330" w:rsidRPr="004F1299" w:rsidRDefault="00B36330" w:rsidP="00B363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6330" w:rsidRPr="004F1299" w:rsidRDefault="00B36330" w:rsidP="00B3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Сервер органов государственной власти РФ: </w:t>
      </w:r>
      <w:hyperlink r:id="rId66" w:history="1">
        <w:r w:rsidRPr="004F129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http://www.gov.ru</w:t>
        </w:r>
      </w:hyperlink>
    </w:p>
    <w:p w:rsidR="00B36330" w:rsidRPr="004F1299" w:rsidRDefault="00B36330" w:rsidP="00B3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Администрации Президента РФ: </w:t>
      </w:r>
      <w:hyperlink r:id="rId67" w:history="1">
        <w:r w:rsidRPr="004F129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http://www.gov.ru/page2.html</w:t>
        </w:r>
      </w:hyperlink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330" w:rsidRPr="004F1299" w:rsidRDefault="00B36330" w:rsidP="00B3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сайт Государственной Думы Федерального Собрания Российской Феде</w:t>
      </w:r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рации: </w:t>
      </w:r>
      <w:hyperlink r:id="rId68" w:history="1">
        <w:r w:rsidRPr="004F129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http://www.duma.ru</w:t>
        </w:r>
      </w:hyperlink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330" w:rsidRPr="004F1299" w:rsidRDefault="00B36330" w:rsidP="00B3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Министерства Юстиции РФ: </w:t>
      </w:r>
      <w:hyperlink r:id="rId69" w:history="1">
        <w:r w:rsidRPr="004F129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http://www.mini</w:t>
        </w:r>
      </w:hyperlink>
      <w:hyperlink r:id="rId70" w:history="1">
        <w:r w:rsidRPr="004F129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ust.ru</w:t>
        </w:r>
      </w:hyperlink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330" w:rsidRPr="004F1299" w:rsidRDefault="00B36330" w:rsidP="00B3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    Центр     Правовой     Информатизации     Министерства     Юстиции     РФ: </w:t>
      </w:r>
      <w:hyperlink r:id="rId71" w:history="1">
        <w:r w:rsidRPr="004F129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http://www.scli.ru</w:t>
        </w:r>
      </w:hyperlink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330" w:rsidRPr="004F1299" w:rsidRDefault="00B36330" w:rsidP="00B3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Верховного Суда РФ: </w:t>
      </w:r>
      <w:hyperlink r:id="rId72" w:history="1">
        <w:r w:rsidRPr="004F129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http://www.supcourt.ru</w:t>
        </w:r>
      </w:hyperlink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330" w:rsidRPr="004F1299" w:rsidRDefault="00B36330" w:rsidP="00B3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система «Консультант Плюс»: </w:t>
      </w:r>
      <w:hyperlink r:id="rId73" w:history="1">
        <w:r w:rsidRPr="004F129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http://www.consultant.ru</w:t>
        </w:r>
      </w:hyperlink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7128" w:rsidRPr="004F1299" w:rsidRDefault="00B36330" w:rsidP="00B3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Правовая система «Гарант»: </w:t>
      </w:r>
      <w:hyperlink r:id="rId74" w:history="1">
        <w:r w:rsidRPr="004F129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http://law.agava.ru</w:t>
        </w:r>
      </w:hyperlink>
      <w:r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87128" w:rsidRPr="004F129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36330" w:rsidRPr="004F1299" w:rsidRDefault="00B36330" w:rsidP="00B363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</w:p>
    <w:p w:rsidR="00B36330" w:rsidRPr="004F1299" w:rsidRDefault="00B36330" w:rsidP="00B36330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4F1299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Контроль и оценка результатов освоения Дисциплины</w:t>
      </w:r>
    </w:p>
    <w:p w:rsidR="00B36330" w:rsidRPr="004F1299" w:rsidRDefault="00B36330" w:rsidP="00B36330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12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</w:t>
      </w:r>
      <w:r w:rsidR="004F1299" w:rsidRPr="004F12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F12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оценка</w:t>
      </w:r>
      <w:r w:rsidRPr="004F12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результатов освоения дисциплины осуществляется преподавателем в процессе проведения </w:t>
      </w:r>
    </w:p>
    <w:p w:rsidR="004F1299" w:rsidRPr="004F1299" w:rsidRDefault="00B36330" w:rsidP="004F1299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12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практических занятий и лабораторных работ, тестирования, </w:t>
      </w:r>
      <w:r w:rsidR="004F1299" w:rsidRPr="004F12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также выполнения </w:t>
      </w:r>
      <w:proofErr w:type="gramStart"/>
      <w:r w:rsidR="004F1299" w:rsidRPr="004F129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обучающимися</w:t>
      </w:r>
      <w:proofErr w:type="gramEnd"/>
    </w:p>
    <w:p w:rsidR="00B36330" w:rsidRPr="004F1299" w:rsidRDefault="00B36330" w:rsidP="004F1299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1299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индивидуальных заданий, проектов, исследований.</w:t>
      </w:r>
    </w:p>
    <w:p w:rsidR="00B36330" w:rsidRPr="004F1299" w:rsidRDefault="00B36330" w:rsidP="00B36330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8"/>
        <w:gridCol w:w="4870"/>
      </w:tblGrid>
      <w:tr w:rsidR="00B36330" w:rsidRPr="004F1299" w:rsidTr="00F51F3B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6330" w:rsidRPr="004F1299" w:rsidRDefault="00B36330" w:rsidP="004E360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F1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Результаты обучения</w:t>
            </w:r>
          </w:p>
          <w:p w:rsidR="00B36330" w:rsidRPr="004F1299" w:rsidRDefault="00B36330" w:rsidP="004E360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F1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(освоенные умения, усвоенные знания)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330" w:rsidRPr="004F1299" w:rsidRDefault="00B36330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F12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Формы и методы контроля и оценки результатов обучения </w:t>
            </w:r>
          </w:p>
        </w:tc>
      </w:tr>
      <w:tr w:rsidR="00B36330" w:rsidRPr="004F1299" w:rsidTr="00F51F3B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330" w:rsidRPr="004F1299" w:rsidRDefault="00B36330" w:rsidP="004E360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F1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Умения: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30" w:rsidRPr="004F1299" w:rsidRDefault="00B36330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087128" w:rsidRPr="004F1299" w:rsidTr="00087128"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7128" w:rsidRPr="004F1299" w:rsidRDefault="00087128" w:rsidP="004F129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9">
              <w:rPr>
                <w:rFonts w:ascii="Times New Roman" w:hAnsi="Times New Roman" w:cs="Times New Roman"/>
                <w:sz w:val="24"/>
                <w:szCs w:val="24"/>
              </w:rPr>
              <w:t>использовать нормативно-правовые документы, регламентирующие профессиональную деятельность в области образования;</w:t>
            </w:r>
          </w:p>
        </w:tc>
        <w:tc>
          <w:tcPr>
            <w:tcW w:w="48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087128" w:rsidRPr="004F1299" w:rsidRDefault="00087128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F12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анализ соответствия полученных результатов;</w:t>
            </w:r>
          </w:p>
          <w:p w:rsidR="00087128" w:rsidRPr="004F1299" w:rsidRDefault="004F1299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F12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решение ситуационных задач</w:t>
            </w:r>
          </w:p>
          <w:p w:rsidR="004F1299" w:rsidRPr="004F1299" w:rsidRDefault="001801AB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экзамен</w:t>
            </w:r>
          </w:p>
          <w:p w:rsidR="00087128" w:rsidRPr="004F1299" w:rsidRDefault="00087128" w:rsidP="005E378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087128" w:rsidRPr="004F1299" w:rsidTr="00087128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128" w:rsidRPr="004F1299" w:rsidRDefault="00087128" w:rsidP="004F129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9">
              <w:rPr>
                <w:rFonts w:ascii="Times New Roman" w:hAnsi="Times New Roman" w:cs="Times New Roman"/>
                <w:sz w:val="24"/>
                <w:szCs w:val="24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87128" w:rsidRPr="004F1299" w:rsidRDefault="00087128" w:rsidP="005E378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7128" w:rsidRPr="004F1299" w:rsidTr="00087128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128" w:rsidRPr="004F1299" w:rsidRDefault="00087128" w:rsidP="004E360A">
            <w:pPr>
              <w:pStyle w:val="a4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1299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результаты и последствия действий (бездействия) с правовой точки зрения.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128" w:rsidRPr="004F1299" w:rsidRDefault="00087128" w:rsidP="005E3787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36330" w:rsidRPr="004F1299" w:rsidTr="00F51F3B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6330" w:rsidRPr="004F1299" w:rsidRDefault="00B36330" w:rsidP="004E360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F12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Знания: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30" w:rsidRPr="004F1299" w:rsidRDefault="00B36330">
            <w:pPr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1299" w:rsidRPr="004F1299" w:rsidTr="00087128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299" w:rsidRPr="004F1299" w:rsidRDefault="004F1299" w:rsidP="004E360A">
            <w:pPr>
              <w:pStyle w:val="a4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9">
              <w:rPr>
                <w:rFonts w:ascii="Times New Roman" w:hAnsi="Times New Roman" w:cs="Times New Roman"/>
                <w:sz w:val="24"/>
                <w:szCs w:val="24"/>
              </w:rPr>
              <w:t>основные положения Конституции Российской Федерации;</w:t>
            </w:r>
          </w:p>
        </w:tc>
        <w:tc>
          <w:tcPr>
            <w:tcW w:w="4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1299" w:rsidRPr="004F1299" w:rsidRDefault="004F1299" w:rsidP="004E360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12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тестирование</w:t>
            </w:r>
          </w:p>
          <w:p w:rsidR="004F1299" w:rsidRPr="004F1299" w:rsidRDefault="004F1299" w:rsidP="004E360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12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устный опрос</w:t>
            </w:r>
          </w:p>
          <w:p w:rsidR="004F1299" w:rsidRPr="004F1299" w:rsidRDefault="004F1299" w:rsidP="004E360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129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самостоятельная работа</w:t>
            </w:r>
          </w:p>
          <w:p w:rsidR="004F1299" w:rsidRPr="004F1299" w:rsidRDefault="001801AB" w:rsidP="004E360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экзамен</w:t>
            </w:r>
          </w:p>
          <w:p w:rsidR="004F1299" w:rsidRPr="004F1299" w:rsidRDefault="004F1299" w:rsidP="004E360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1299" w:rsidRPr="004F1299" w:rsidTr="00087128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299" w:rsidRPr="004F1299" w:rsidRDefault="004F1299" w:rsidP="004E360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9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гражданина, механизмы их реализации;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299" w:rsidRPr="004F1299" w:rsidRDefault="004F1299" w:rsidP="004E360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1299" w:rsidRPr="004F1299" w:rsidTr="00087128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299" w:rsidRPr="004F1299" w:rsidRDefault="004F1299" w:rsidP="004E360A">
            <w:pPr>
              <w:pStyle w:val="a4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F1299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защиты нарушенных прав и судебный порядок разрешения споров.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F1299" w:rsidRPr="004F1299" w:rsidRDefault="004F1299" w:rsidP="004E360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1299" w:rsidRPr="004F1299" w:rsidTr="00087128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299" w:rsidRPr="004F1299" w:rsidRDefault="004F1299" w:rsidP="004E360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9">
              <w:rPr>
                <w:rFonts w:ascii="Times New Roman" w:hAnsi="Times New Roman" w:cs="Times New Roman"/>
                <w:sz w:val="24"/>
                <w:szCs w:val="24"/>
              </w:rPr>
              <w:t>понятие дисциплинарной и материальной ответственности работника;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299" w:rsidRPr="004F1299" w:rsidRDefault="004F1299" w:rsidP="004E360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1299" w:rsidRPr="004F1299" w:rsidTr="00087128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299" w:rsidRPr="004F1299" w:rsidRDefault="004F1299" w:rsidP="004E360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9">
              <w:rPr>
                <w:rFonts w:ascii="Times New Roman" w:hAnsi="Times New Roman" w:cs="Times New Roman"/>
                <w:sz w:val="24"/>
                <w:szCs w:val="24"/>
              </w:rPr>
              <w:t>правила оплаты труда педагогических работников;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299" w:rsidRPr="004F1299" w:rsidRDefault="004F1299" w:rsidP="004E360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1299" w:rsidRPr="004F1299" w:rsidTr="001A392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299" w:rsidRPr="004F1299" w:rsidRDefault="004F1299" w:rsidP="004E360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9">
              <w:rPr>
                <w:rFonts w:ascii="Times New Roman" w:hAnsi="Times New Roman" w:cs="Times New Roman"/>
                <w:sz w:val="24"/>
                <w:szCs w:val="24"/>
              </w:rPr>
              <w:t>социально-правовой статус учителя;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299" w:rsidRPr="004F1299" w:rsidRDefault="004F1299" w:rsidP="004E360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1299" w:rsidRPr="004F1299" w:rsidTr="001A392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299" w:rsidRPr="004F1299" w:rsidRDefault="004F1299" w:rsidP="004E360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законодательные акты и нормативные документы, регулирующие правоотношения в </w:t>
            </w:r>
            <w:r w:rsidRPr="004F1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образования;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299" w:rsidRPr="004F1299" w:rsidRDefault="004F1299" w:rsidP="004E360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1299" w:rsidRPr="004F1299" w:rsidTr="001A392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299" w:rsidRPr="004F1299" w:rsidRDefault="004F1299" w:rsidP="004E360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и основы правового регулирования в области образования;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299" w:rsidRPr="004F1299" w:rsidRDefault="004F1299" w:rsidP="004E360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1299" w:rsidRPr="004F1299" w:rsidTr="001A392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1299" w:rsidRPr="004F1299" w:rsidRDefault="004F1299" w:rsidP="004E360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299">
              <w:rPr>
                <w:rFonts w:ascii="Times New Roman" w:hAnsi="Times New Roman" w:cs="Times New Roman"/>
                <w:sz w:val="24"/>
                <w:szCs w:val="24"/>
              </w:rPr>
              <w:t>порядок заключения трудового договора и основания для его прекращения;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1299" w:rsidRPr="004F1299" w:rsidRDefault="004F1299" w:rsidP="004E360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F1299" w:rsidRPr="004F1299" w:rsidTr="001A3929">
        <w:tc>
          <w:tcPr>
            <w:tcW w:w="4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F1299" w:rsidRPr="004F1299" w:rsidRDefault="004F1299" w:rsidP="004E360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1299">
              <w:rPr>
                <w:rFonts w:ascii="Times New Roman" w:hAnsi="Times New Roman" w:cs="Times New Roman"/>
                <w:sz w:val="24"/>
                <w:szCs w:val="24"/>
              </w:rPr>
              <w:t>виды административных правонарушений и административной ответственности.</w:t>
            </w:r>
          </w:p>
        </w:tc>
        <w:tc>
          <w:tcPr>
            <w:tcW w:w="4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1299" w:rsidRPr="004F1299" w:rsidRDefault="004F1299" w:rsidP="004E360A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74322" w:rsidRPr="004F1299" w:rsidRDefault="00F74322" w:rsidP="004E360A">
      <w:pPr>
        <w:rPr>
          <w:rFonts w:ascii="Times New Roman" w:hAnsi="Times New Roman" w:cs="Times New Roman"/>
          <w:sz w:val="24"/>
          <w:szCs w:val="24"/>
        </w:rPr>
      </w:pPr>
    </w:p>
    <w:sectPr w:rsidR="00F74322" w:rsidRPr="004F1299" w:rsidSect="00087128">
      <w:pgSz w:w="12240" w:h="15840" w:code="1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36" w:rsidRDefault="00246136" w:rsidP="00297BDC">
      <w:pPr>
        <w:spacing w:after="0" w:line="240" w:lineRule="auto"/>
      </w:pPr>
      <w:r>
        <w:separator/>
      </w:r>
    </w:p>
  </w:endnote>
  <w:endnote w:type="continuationSeparator" w:id="0">
    <w:p w:rsidR="00246136" w:rsidRDefault="00246136" w:rsidP="0029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589"/>
    </w:sdtPr>
    <w:sdtContent>
      <w:p w:rsidR="004537AD" w:rsidRDefault="004537A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1A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537AD" w:rsidRDefault="004537A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36" w:rsidRDefault="00246136" w:rsidP="00297BDC">
      <w:pPr>
        <w:spacing w:after="0" w:line="240" w:lineRule="auto"/>
      </w:pPr>
      <w:r>
        <w:separator/>
      </w:r>
    </w:p>
  </w:footnote>
  <w:footnote w:type="continuationSeparator" w:id="0">
    <w:p w:rsidR="00246136" w:rsidRDefault="00246136" w:rsidP="00297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>
    <w:nsid w:val="1761203D"/>
    <w:multiLevelType w:val="hybridMultilevel"/>
    <w:tmpl w:val="FA80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07B4E"/>
    <w:multiLevelType w:val="hybridMultilevel"/>
    <w:tmpl w:val="89E82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66F5B"/>
    <w:multiLevelType w:val="hybridMultilevel"/>
    <w:tmpl w:val="A77265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257AA2"/>
    <w:multiLevelType w:val="hybridMultilevel"/>
    <w:tmpl w:val="C0724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93C"/>
    <w:rsid w:val="00087128"/>
    <w:rsid w:val="000A46FA"/>
    <w:rsid w:val="000B2C54"/>
    <w:rsid w:val="000C5A4A"/>
    <w:rsid w:val="000F53BC"/>
    <w:rsid w:val="00136796"/>
    <w:rsid w:val="001801AB"/>
    <w:rsid w:val="001A0782"/>
    <w:rsid w:val="001A3929"/>
    <w:rsid w:val="001D2CC2"/>
    <w:rsid w:val="00215947"/>
    <w:rsid w:val="00246136"/>
    <w:rsid w:val="00272442"/>
    <w:rsid w:val="0027746A"/>
    <w:rsid w:val="00297BDC"/>
    <w:rsid w:val="002C2A0D"/>
    <w:rsid w:val="00331A46"/>
    <w:rsid w:val="0035278F"/>
    <w:rsid w:val="00373B22"/>
    <w:rsid w:val="00375CA3"/>
    <w:rsid w:val="00390CF8"/>
    <w:rsid w:val="003A77AF"/>
    <w:rsid w:val="00407E98"/>
    <w:rsid w:val="00432057"/>
    <w:rsid w:val="004472F7"/>
    <w:rsid w:val="004537AD"/>
    <w:rsid w:val="00495AE2"/>
    <w:rsid w:val="004C4AF3"/>
    <w:rsid w:val="004D344B"/>
    <w:rsid w:val="004E360A"/>
    <w:rsid w:val="004E411B"/>
    <w:rsid w:val="004F1299"/>
    <w:rsid w:val="00515CEC"/>
    <w:rsid w:val="00535972"/>
    <w:rsid w:val="0055521F"/>
    <w:rsid w:val="0058615E"/>
    <w:rsid w:val="005B7C47"/>
    <w:rsid w:val="005E3787"/>
    <w:rsid w:val="005E7881"/>
    <w:rsid w:val="005E7C9B"/>
    <w:rsid w:val="005F492F"/>
    <w:rsid w:val="006302F9"/>
    <w:rsid w:val="0067104E"/>
    <w:rsid w:val="006C3FC2"/>
    <w:rsid w:val="0072594C"/>
    <w:rsid w:val="0078198A"/>
    <w:rsid w:val="007F352F"/>
    <w:rsid w:val="00852BBF"/>
    <w:rsid w:val="00874718"/>
    <w:rsid w:val="00891775"/>
    <w:rsid w:val="008F208F"/>
    <w:rsid w:val="0092656A"/>
    <w:rsid w:val="00926F59"/>
    <w:rsid w:val="00927B3C"/>
    <w:rsid w:val="009A00C5"/>
    <w:rsid w:val="009A1E2D"/>
    <w:rsid w:val="009B008E"/>
    <w:rsid w:val="009C3232"/>
    <w:rsid w:val="009D27A0"/>
    <w:rsid w:val="00A02F9F"/>
    <w:rsid w:val="00A2294F"/>
    <w:rsid w:val="00A276F4"/>
    <w:rsid w:val="00A51F64"/>
    <w:rsid w:val="00A85934"/>
    <w:rsid w:val="00AC0B4D"/>
    <w:rsid w:val="00AC2D80"/>
    <w:rsid w:val="00AD693C"/>
    <w:rsid w:val="00B16ABD"/>
    <w:rsid w:val="00B36330"/>
    <w:rsid w:val="00B42DE7"/>
    <w:rsid w:val="00B77135"/>
    <w:rsid w:val="00B85FF0"/>
    <w:rsid w:val="00B94DE6"/>
    <w:rsid w:val="00B97327"/>
    <w:rsid w:val="00BA24E4"/>
    <w:rsid w:val="00BB0214"/>
    <w:rsid w:val="00BD550B"/>
    <w:rsid w:val="00C26D3F"/>
    <w:rsid w:val="00C54F66"/>
    <w:rsid w:val="00C550A1"/>
    <w:rsid w:val="00C62B4E"/>
    <w:rsid w:val="00CB0EC8"/>
    <w:rsid w:val="00CB49B3"/>
    <w:rsid w:val="00CE248A"/>
    <w:rsid w:val="00D13823"/>
    <w:rsid w:val="00D15C9E"/>
    <w:rsid w:val="00D2291F"/>
    <w:rsid w:val="00D62BEE"/>
    <w:rsid w:val="00D73B32"/>
    <w:rsid w:val="00DE0D00"/>
    <w:rsid w:val="00DF23BC"/>
    <w:rsid w:val="00E471DD"/>
    <w:rsid w:val="00E85A4C"/>
    <w:rsid w:val="00E9198D"/>
    <w:rsid w:val="00EA5C0E"/>
    <w:rsid w:val="00F33667"/>
    <w:rsid w:val="00F51F3B"/>
    <w:rsid w:val="00F74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30"/>
  </w:style>
  <w:style w:type="paragraph" w:styleId="1">
    <w:name w:val="heading 1"/>
    <w:basedOn w:val="a"/>
    <w:next w:val="a"/>
    <w:link w:val="10"/>
    <w:qFormat/>
    <w:rsid w:val="00B36330"/>
    <w:pPr>
      <w:keepNext/>
      <w:numPr>
        <w:numId w:val="1"/>
      </w:numPr>
      <w:suppressAutoHyphens/>
      <w:autoSpaceDE w:val="0"/>
      <w:spacing w:after="0" w:line="240" w:lineRule="auto"/>
      <w:ind w:left="0" w:firstLine="284"/>
      <w:outlineLvl w:val="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330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B363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008E"/>
    <w:pPr>
      <w:ind w:left="720"/>
      <w:contextualSpacing/>
    </w:pPr>
  </w:style>
  <w:style w:type="character" w:styleId="a5">
    <w:name w:val="Strong"/>
    <w:basedOn w:val="a0"/>
    <w:uiPriority w:val="22"/>
    <w:qFormat/>
    <w:rsid w:val="00CE248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3205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2057"/>
    <w:rPr>
      <w:rFonts w:ascii="Consolas" w:hAnsi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9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7BDC"/>
  </w:style>
  <w:style w:type="paragraph" w:styleId="a8">
    <w:name w:val="footer"/>
    <w:basedOn w:val="a"/>
    <w:link w:val="a9"/>
    <w:uiPriority w:val="99"/>
    <w:unhideWhenUsed/>
    <w:rsid w:val="0029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7BDC"/>
  </w:style>
  <w:style w:type="paragraph" w:styleId="aa">
    <w:name w:val="Balloon Text"/>
    <w:basedOn w:val="a"/>
    <w:link w:val="ab"/>
    <w:uiPriority w:val="99"/>
    <w:semiHidden/>
    <w:unhideWhenUsed/>
    <w:rsid w:val="00E9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1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30"/>
  </w:style>
  <w:style w:type="paragraph" w:styleId="1">
    <w:name w:val="heading 1"/>
    <w:basedOn w:val="a"/>
    <w:next w:val="a"/>
    <w:link w:val="10"/>
    <w:qFormat/>
    <w:rsid w:val="00B36330"/>
    <w:pPr>
      <w:keepNext/>
      <w:numPr>
        <w:numId w:val="1"/>
      </w:numPr>
      <w:suppressAutoHyphens/>
      <w:autoSpaceDE w:val="0"/>
      <w:spacing w:after="0" w:line="240" w:lineRule="auto"/>
      <w:ind w:left="0" w:firstLine="284"/>
      <w:outlineLvl w:val="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330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B363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008E"/>
    <w:pPr>
      <w:ind w:left="720"/>
      <w:contextualSpacing/>
    </w:pPr>
  </w:style>
  <w:style w:type="character" w:styleId="a5">
    <w:name w:val="Strong"/>
    <w:basedOn w:val="a0"/>
    <w:uiPriority w:val="22"/>
    <w:qFormat/>
    <w:rsid w:val="00CE248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43205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2057"/>
    <w:rPr>
      <w:rFonts w:ascii="Consolas" w:hAnsi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29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7BDC"/>
  </w:style>
  <w:style w:type="paragraph" w:styleId="a8">
    <w:name w:val="footer"/>
    <w:basedOn w:val="a"/>
    <w:link w:val="a9"/>
    <w:uiPriority w:val="99"/>
    <w:unhideWhenUsed/>
    <w:rsid w:val="00297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7BDC"/>
  </w:style>
  <w:style w:type="paragraph" w:styleId="aa">
    <w:name w:val="Balloon Text"/>
    <w:basedOn w:val="a"/>
    <w:link w:val="ab"/>
    <w:uiPriority w:val="99"/>
    <w:semiHidden/>
    <w:unhideWhenUsed/>
    <w:rsid w:val="00E9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1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200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7174">
          <w:marLeft w:val="60"/>
          <w:marRight w:val="60"/>
          <w:marTop w:val="60"/>
          <w:marBottom w:val="60"/>
          <w:divBdr>
            <w:top w:val="single" w:sz="6" w:space="8" w:color="C5C8D0"/>
            <w:left w:val="single" w:sz="6" w:space="8" w:color="C5C8D0"/>
            <w:bottom w:val="single" w:sz="6" w:space="8" w:color="C5C8D0"/>
            <w:right w:val="single" w:sz="6" w:space="8" w:color="C5C8D0"/>
          </w:divBdr>
        </w:div>
      </w:divsChild>
    </w:div>
    <w:div w:id="14271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popular/gkrf1/5_5.html" TargetMode="External"/><Relationship Id="rId18" Type="http://schemas.openxmlformats.org/officeDocument/2006/relationships/hyperlink" Target="http://www.consultant.ru/popular/gkrf1/5_2.html" TargetMode="External"/><Relationship Id="rId26" Type="http://schemas.openxmlformats.org/officeDocument/2006/relationships/hyperlink" Target="http://www.consultant.ru/popular/gkrf1/5_60.html" TargetMode="External"/><Relationship Id="rId39" Type="http://schemas.openxmlformats.org/officeDocument/2006/relationships/hyperlink" Target="http://www.consultant.ru/popular/gkrf1/5_64.html" TargetMode="External"/><Relationship Id="rId21" Type="http://schemas.openxmlformats.org/officeDocument/2006/relationships/hyperlink" Target="http://www.consultant.ru/popular/gkrf1/5_2.html" TargetMode="External"/><Relationship Id="rId34" Type="http://schemas.openxmlformats.org/officeDocument/2006/relationships/hyperlink" Target="http://www.consultant.ru/popular/gkrf1/5_61.html" TargetMode="External"/><Relationship Id="rId42" Type="http://schemas.openxmlformats.org/officeDocument/2006/relationships/hyperlink" Target="http://www.consultant.ru/popular/gkrf1/5_65.html" TargetMode="External"/><Relationship Id="rId47" Type="http://schemas.openxmlformats.org/officeDocument/2006/relationships/hyperlink" Target="http://www.consultant.ru/popular/gkrf1/5_75.html" TargetMode="External"/><Relationship Id="rId50" Type="http://schemas.openxmlformats.org/officeDocument/2006/relationships/hyperlink" Target="http://www.consultant.ru/popular/gkrf1/5_75.html" TargetMode="External"/><Relationship Id="rId55" Type="http://schemas.openxmlformats.org/officeDocument/2006/relationships/hyperlink" Target="http://www.consultant.ru/popular/gkrf1/5_75.html" TargetMode="External"/><Relationship Id="rId63" Type="http://schemas.openxmlformats.org/officeDocument/2006/relationships/hyperlink" Target="http://share.yandex.ru/go.xml?service=twitter&amp;url=http%3A%2F%2Fstudopedia.net%2F10_143108_zakonodatelnie-osnovi-obrazovaniya.html&amp;title=%D0%97%D0%B0%D0%BA%D0%BE%D0%BD%D0%BE%D0%B4%D0%B0%D1%82%D0%B5%D0%BB%D1%8C%D0%BD%D1%8B%D0%B5%20%D0%BE%D1%81%D0%BD%D0%BE%D0%B2%D1%8B%20%D0%BE%D0%B1%D1%80%D0%B0%D0%B7%D0%BE%D0%B2%D0%B0%D0%BD%D0%B8%D1%8F" TargetMode="External"/><Relationship Id="rId68" Type="http://schemas.openxmlformats.org/officeDocument/2006/relationships/hyperlink" Target="http://www.duma.ru" TargetMode="Externa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www.scl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popular/gkrf1/5_2.html" TargetMode="External"/><Relationship Id="rId29" Type="http://schemas.openxmlformats.org/officeDocument/2006/relationships/hyperlink" Target="http://www.consultant.ru/popular/gkrf1/5_60.html" TargetMode="External"/><Relationship Id="rId11" Type="http://schemas.openxmlformats.org/officeDocument/2006/relationships/hyperlink" Target="http://www.consultant.ru/popular/gkrf1/5_5.html" TargetMode="External"/><Relationship Id="rId24" Type="http://schemas.openxmlformats.org/officeDocument/2006/relationships/hyperlink" Target="http://www.consultant.ru/popular/gkrf1/5_57.html" TargetMode="External"/><Relationship Id="rId32" Type="http://schemas.openxmlformats.org/officeDocument/2006/relationships/hyperlink" Target="http://www.consultant.ru/popular/gkrf1/5_61.html" TargetMode="External"/><Relationship Id="rId37" Type="http://schemas.openxmlformats.org/officeDocument/2006/relationships/hyperlink" Target="http://www.consultant.ru/popular/gkrf1/5_61.html" TargetMode="External"/><Relationship Id="rId40" Type="http://schemas.openxmlformats.org/officeDocument/2006/relationships/hyperlink" Target="http://www.consultant.ru/popular/gkrf1/5_64.html" TargetMode="External"/><Relationship Id="rId45" Type="http://schemas.openxmlformats.org/officeDocument/2006/relationships/hyperlink" Target="http://www.consultant.ru/popular/gkrf1/5_67.html" TargetMode="External"/><Relationship Id="rId53" Type="http://schemas.openxmlformats.org/officeDocument/2006/relationships/hyperlink" Target="http://www.consultant.ru/popular/gkrf1/5_75.html" TargetMode="External"/><Relationship Id="rId58" Type="http://schemas.openxmlformats.org/officeDocument/2006/relationships/hyperlink" Target="http://www.consultant.ru/popular/gkrf1/5_75.html" TargetMode="External"/><Relationship Id="rId66" Type="http://schemas.openxmlformats.org/officeDocument/2006/relationships/hyperlink" Target="http://www.gov.ru" TargetMode="External"/><Relationship Id="rId74" Type="http://schemas.openxmlformats.org/officeDocument/2006/relationships/hyperlink" Target="http://law.agav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popular/gkrf1/5_2.html" TargetMode="External"/><Relationship Id="rId23" Type="http://schemas.openxmlformats.org/officeDocument/2006/relationships/hyperlink" Target="http://www.consultant.ru/popular/gkrf1/5_57.html" TargetMode="External"/><Relationship Id="rId28" Type="http://schemas.openxmlformats.org/officeDocument/2006/relationships/hyperlink" Target="http://www.consultant.ru/popular/gkrf1/5_60.html" TargetMode="External"/><Relationship Id="rId36" Type="http://schemas.openxmlformats.org/officeDocument/2006/relationships/hyperlink" Target="http://www.consultant.ru/popular/gkrf1/5_61.html" TargetMode="External"/><Relationship Id="rId49" Type="http://schemas.openxmlformats.org/officeDocument/2006/relationships/hyperlink" Target="http://www.consultant.ru/popular/gkrf1/5_75.html" TargetMode="External"/><Relationship Id="rId57" Type="http://schemas.openxmlformats.org/officeDocument/2006/relationships/hyperlink" Target="http://www.consultant.ru/popular/gkrf1/5_75.html" TargetMode="External"/><Relationship Id="rId61" Type="http://schemas.openxmlformats.org/officeDocument/2006/relationships/hyperlink" Target="http://share.yandex.ru/go.xml?service=vkontakte&amp;url=http%3A%2F%2Fstudopedia.net%2F10_143108_zakonodatelnie-osnovi-obrazovaniya.html&amp;title=%D0%97%D0%B0%D0%BA%D0%BE%D0%BD%D0%BE%D0%B4%D0%B0%D1%82%D0%B5%D0%BB%D1%8C%D0%BD%D1%8B%D0%B5%20%D0%BE%D1%81%D0%BD%D0%BE%D0%B2%D1%8B%20%D0%BE%D0%B1%D1%80%D0%B0%D0%B7%D0%BE%D0%B2%D0%B0%D0%BD%D0%B8%D1%8F" TargetMode="External"/><Relationship Id="rId10" Type="http://schemas.openxmlformats.org/officeDocument/2006/relationships/hyperlink" Target="http://www.consultant.ru/popular/gkrf1/5_5.html" TargetMode="External"/><Relationship Id="rId19" Type="http://schemas.openxmlformats.org/officeDocument/2006/relationships/hyperlink" Target="http://www.consultant.ru/popular/gkrf1/5_2.html" TargetMode="External"/><Relationship Id="rId31" Type="http://schemas.openxmlformats.org/officeDocument/2006/relationships/hyperlink" Target="http://www.consultant.ru/popular/gkrf1/5_61.html" TargetMode="External"/><Relationship Id="rId44" Type="http://schemas.openxmlformats.org/officeDocument/2006/relationships/hyperlink" Target="http://www.consultant.ru/popular/gkrf1/5_66.html" TargetMode="External"/><Relationship Id="rId52" Type="http://schemas.openxmlformats.org/officeDocument/2006/relationships/hyperlink" Target="http://www.consultant.ru/popular/gkrf1/5_75.html" TargetMode="External"/><Relationship Id="rId60" Type="http://schemas.openxmlformats.org/officeDocument/2006/relationships/hyperlink" Target="http://www.consultant.ru/popular/gkrf1/5_75.html" TargetMode="External"/><Relationship Id="rId65" Type="http://schemas.openxmlformats.org/officeDocument/2006/relationships/hyperlink" Target="http://share.yandex.ru/go.xml?service=gplus&amp;url=http%3A%2F%2Fstudopedia.net%2F10_143108_zakonodatelnie-osnovi-obrazovaniya.html&amp;title=%D0%97%D0%B0%D0%BA%D0%BE%D0%BD%D0%BE%D0%B4%D0%B0%D1%82%D0%B5%D0%BB%D1%8C%D0%BD%D1%8B%D0%B5%20%D0%BE%D1%81%D0%BD%D0%BE%D0%B2%D1%8B%20%D0%BE%D0%B1%D1%80%D0%B0%D0%B7%D0%BE%D0%B2%D0%B0%D0%BD%D0%B8%D1%8F" TargetMode="External"/><Relationship Id="rId73" Type="http://schemas.openxmlformats.org/officeDocument/2006/relationships/hyperlink" Target="http://www.consultant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consultant.ru/popular/gkrf1/5_2.html" TargetMode="External"/><Relationship Id="rId22" Type="http://schemas.openxmlformats.org/officeDocument/2006/relationships/hyperlink" Target="http://www.consultant.ru/popular/gkrf1/5_2.html" TargetMode="External"/><Relationship Id="rId27" Type="http://schemas.openxmlformats.org/officeDocument/2006/relationships/hyperlink" Target="http://www.consultant.ru/popular/gkrf1/5_60.html" TargetMode="External"/><Relationship Id="rId30" Type="http://schemas.openxmlformats.org/officeDocument/2006/relationships/hyperlink" Target="http://www.consultant.ru/popular/gkrf1/5_61.html" TargetMode="External"/><Relationship Id="rId35" Type="http://schemas.openxmlformats.org/officeDocument/2006/relationships/hyperlink" Target="http://www.consultant.ru/popular/gkrf1/5_61.html" TargetMode="External"/><Relationship Id="rId43" Type="http://schemas.openxmlformats.org/officeDocument/2006/relationships/hyperlink" Target="http://www.consultant.ru/popular/gkrf1/5_65.html" TargetMode="External"/><Relationship Id="rId48" Type="http://schemas.openxmlformats.org/officeDocument/2006/relationships/hyperlink" Target="http://www.consultant.ru/popular/gkrf1/5_75.html" TargetMode="External"/><Relationship Id="rId56" Type="http://schemas.openxmlformats.org/officeDocument/2006/relationships/hyperlink" Target="http://www.consultant.ru/popular/gkrf1/5_75.html" TargetMode="External"/><Relationship Id="rId64" Type="http://schemas.openxmlformats.org/officeDocument/2006/relationships/hyperlink" Target="http://share.yandex.ru/go.xml?service=facebook&amp;url=http%3A%2F%2Fstudopedia.net%2F10_143108_zakonodatelnie-osnovi-obrazovaniya.html&amp;title=%D0%97%D0%B0%D0%BA%D0%BE%D0%BD%D0%BE%D0%B4%D0%B0%D1%82%D0%B5%D0%BB%D1%8C%D0%BD%D1%8B%D0%B5%20%D0%BE%D1%81%D0%BD%D0%BE%D0%B2%D1%8B%20%D0%BE%D0%B1%D1%80%D0%B0%D0%B7%D0%BE%D0%B2%D0%B0%D0%BD%D0%B8%D1%8F" TargetMode="External"/><Relationship Id="rId69" Type="http://schemas.openxmlformats.org/officeDocument/2006/relationships/hyperlink" Target="http://www.mini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consultant.ru/popular/gkrf1/5_75.html" TargetMode="External"/><Relationship Id="rId72" Type="http://schemas.openxmlformats.org/officeDocument/2006/relationships/hyperlink" Target="http://www.supcourt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onsultant.ru/popular/gkrf1/5_5.html" TargetMode="External"/><Relationship Id="rId17" Type="http://schemas.openxmlformats.org/officeDocument/2006/relationships/hyperlink" Target="http://www.consultant.ru/popular/gkrf1/5_2.html" TargetMode="External"/><Relationship Id="rId25" Type="http://schemas.openxmlformats.org/officeDocument/2006/relationships/hyperlink" Target="http://www.consultant.ru/popular/gkrf1/5_59.html" TargetMode="External"/><Relationship Id="rId33" Type="http://schemas.openxmlformats.org/officeDocument/2006/relationships/hyperlink" Target="http://www.consultant.ru/popular/gkrf1/5_61.html" TargetMode="External"/><Relationship Id="rId38" Type="http://schemas.openxmlformats.org/officeDocument/2006/relationships/hyperlink" Target="http://www.consultant.ru/popular/gkrf1/5_62.html" TargetMode="External"/><Relationship Id="rId46" Type="http://schemas.openxmlformats.org/officeDocument/2006/relationships/hyperlink" Target="http://www.consultant.ru/popular/gkrf1/5_75.html" TargetMode="External"/><Relationship Id="rId59" Type="http://schemas.openxmlformats.org/officeDocument/2006/relationships/hyperlink" Target="http://www.consultant.ru/popular/gkrf1/5_75.html" TargetMode="External"/><Relationship Id="rId67" Type="http://schemas.openxmlformats.org/officeDocument/2006/relationships/hyperlink" Target="http://www.gov.ru/page2.html" TargetMode="External"/><Relationship Id="rId20" Type="http://schemas.openxmlformats.org/officeDocument/2006/relationships/hyperlink" Target="http://www.consultant.ru/popular/gkrf1/5_2.html" TargetMode="External"/><Relationship Id="rId41" Type="http://schemas.openxmlformats.org/officeDocument/2006/relationships/hyperlink" Target="http://www.consultant.ru/popular/gkrf1/5_65.html" TargetMode="External"/><Relationship Id="rId54" Type="http://schemas.openxmlformats.org/officeDocument/2006/relationships/hyperlink" Target="http://www.consultant.ru/popular/gkrf1/5_75.html" TargetMode="External"/><Relationship Id="rId62" Type="http://schemas.openxmlformats.org/officeDocument/2006/relationships/hyperlink" Target="http://share.yandex.ru/go.xml?service=odnoklassniki&amp;url=http%3A%2F%2Fstudopedia.net%2F10_143108_zakonodatelnie-osnovi-obrazovaniya.html&amp;title=%D0%97%D0%B0%D0%BA%D0%BE%D0%BD%D0%BE%D0%B4%D0%B0%D1%82%D0%B5%D0%BB%D1%8C%D0%BD%D1%8B%D0%B5%20%D0%BE%D1%81%D0%BD%D0%BE%D0%B2%D1%8B%20%D0%BE%D0%B1%D1%80%D0%B0%D0%B7%D0%BE%D0%B2%D0%B0%D0%BD%D0%B8%D1%8F" TargetMode="External"/><Relationship Id="rId70" Type="http://schemas.openxmlformats.org/officeDocument/2006/relationships/hyperlink" Target="http://ust.ru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AB1BA-4E1A-4F97-B62A-D7F42AC8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15</Pages>
  <Words>3701</Words>
  <Characters>21101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2015-12-04T03:33:00Z</cp:lastPrinted>
  <dcterms:created xsi:type="dcterms:W3CDTF">2014-11-20T05:19:00Z</dcterms:created>
  <dcterms:modified xsi:type="dcterms:W3CDTF">2019-05-28T11:18:00Z</dcterms:modified>
</cp:coreProperties>
</file>