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32" w:rsidRPr="009E66CA" w:rsidRDefault="00894432" w:rsidP="005F71D1">
      <w:pPr>
        <w:contextualSpacing/>
        <w:jc w:val="center"/>
        <w:rPr>
          <w:rFonts w:ascii="Bookman Old Style" w:hAnsi="Bookman Old Style" w:cs="Bookman Old Style"/>
          <w:bCs/>
        </w:rPr>
      </w:pPr>
      <w:r w:rsidRPr="009E66CA">
        <w:rPr>
          <w:rFonts w:ascii="Bookman Old Style" w:hAnsi="Bookman Old Style" w:cs="Bookman Old Style"/>
          <w:bCs/>
          <w:sz w:val="22"/>
          <w:szCs w:val="22"/>
        </w:rPr>
        <w:t>Главное управление образования и науки Алтайского края</w:t>
      </w:r>
    </w:p>
    <w:p w:rsidR="00894432" w:rsidRDefault="00894432" w:rsidP="005F71D1">
      <w:pPr>
        <w:pStyle w:val="a6"/>
        <w:spacing w:after="0"/>
        <w:ind w:left="0" w:firstLine="1"/>
        <w:contextualSpacing/>
        <w:jc w:val="center"/>
        <w:rPr>
          <w:rFonts w:ascii="Bookman Old Style" w:hAnsi="Bookman Old Style" w:cs="Bookman Old Style"/>
          <w:b/>
          <w:smallCaps/>
          <w:sz w:val="20"/>
          <w:szCs w:val="20"/>
        </w:rPr>
      </w:pPr>
      <w:r w:rsidRPr="00C77F76">
        <w:rPr>
          <w:rFonts w:ascii="Bookman Old Style" w:hAnsi="Bookman Old Style" w:cs="Bookman Old Style"/>
          <w:b/>
          <w:smallCaps/>
          <w:sz w:val="20"/>
          <w:szCs w:val="20"/>
        </w:rPr>
        <w:t>краевое государственное бюджетное профессиональное образовательное</w:t>
      </w:r>
      <w:r>
        <w:rPr>
          <w:rFonts w:ascii="Bookman Old Style" w:hAnsi="Bookman Old Style" w:cs="Bookman Old Style"/>
          <w:b/>
          <w:smallCaps/>
          <w:sz w:val="20"/>
          <w:szCs w:val="20"/>
        </w:rPr>
        <w:t xml:space="preserve"> </w:t>
      </w:r>
      <w:r w:rsidRPr="00C77F76">
        <w:rPr>
          <w:rFonts w:ascii="Bookman Old Style" w:hAnsi="Bookman Old Style" w:cs="Bookman Old Style"/>
          <w:b/>
          <w:smallCaps/>
          <w:sz w:val="20"/>
          <w:szCs w:val="20"/>
        </w:rPr>
        <w:t>учреждение</w:t>
      </w:r>
    </w:p>
    <w:p w:rsidR="00894432" w:rsidRPr="005F71D1" w:rsidRDefault="00894432" w:rsidP="005F71D1">
      <w:pPr>
        <w:pStyle w:val="1"/>
        <w:contextualSpacing/>
        <w:jc w:val="center"/>
        <w:rPr>
          <w:rFonts w:ascii="Bookman Old Style" w:hAnsi="Bookman Old Style" w:cs="Bookman Old Style"/>
          <w:smallCaps/>
          <w:sz w:val="22"/>
          <w:szCs w:val="22"/>
        </w:rPr>
      </w:pPr>
      <w:r w:rsidRPr="005F71D1">
        <w:rPr>
          <w:rFonts w:ascii="Bookman Old Style" w:hAnsi="Bookman Old Style" w:cs="Bookman Old Style"/>
          <w:smallCaps/>
          <w:sz w:val="22"/>
          <w:szCs w:val="22"/>
        </w:rPr>
        <w:t>«Троицкий агротехнический техникум»</w:t>
      </w:r>
    </w:p>
    <w:p w:rsidR="00894432" w:rsidRPr="005F71D1" w:rsidRDefault="00894432" w:rsidP="005F71D1">
      <w:pPr>
        <w:pStyle w:val="1"/>
        <w:contextualSpacing/>
        <w:jc w:val="center"/>
        <w:rPr>
          <w:rFonts w:ascii="Bookman Old Style" w:eastAsia="Calibri" w:hAnsi="Bookman Old Style"/>
          <w:b/>
          <w:spacing w:val="60"/>
          <w:sz w:val="22"/>
          <w:szCs w:val="22"/>
          <w:lang w:eastAsia="en-US"/>
        </w:rPr>
      </w:pPr>
      <w:r w:rsidRPr="005F71D1">
        <w:rPr>
          <w:rFonts w:ascii="Bookman Old Style" w:eastAsia="Calibri" w:hAnsi="Bookman Old Style"/>
          <w:spacing w:val="60"/>
          <w:sz w:val="22"/>
          <w:szCs w:val="22"/>
          <w:lang w:eastAsia="en-US"/>
        </w:rPr>
        <w:t>(КГБПОУ «ТАТТ»)</w:t>
      </w:r>
    </w:p>
    <w:tbl>
      <w:tblPr>
        <w:tblW w:w="0" w:type="auto"/>
        <w:tblLook w:val="04A0"/>
      </w:tblPr>
      <w:tblGrid>
        <w:gridCol w:w="5021"/>
        <w:gridCol w:w="5259"/>
      </w:tblGrid>
      <w:tr w:rsidR="00AF5993" w:rsidRPr="00AF5993" w:rsidTr="005F71D1">
        <w:tc>
          <w:tcPr>
            <w:tcW w:w="5021" w:type="dxa"/>
          </w:tcPr>
          <w:p w:rsidR="00AF5993" w:rsidRPr="00AF5993" w:rsidRDefault="00AF5993" w:rsidP="00AF5993">
            <w:pPr>
              <w:widowControl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  <w:p w:rsidR="00AF5993" w:rsidRPr="00AF5993" w:rsidRDefault="00AF5993" w:rsidP="00AF5993">
            <w:pPr>
              <w:widowControl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</w:tc>
        <w:tc>
          <w:tcPr>
            <w:tcW w:w="5259" w:type="dxa"/>
          </w:tcPr>
          <w:p w:rsidR="00AF5993" w:rsidRPr="00AF5993" w:rsidRDefault="00AF5993" w:rsidP="00AF5993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AF5993" w:rsidRPr="00AF5993" w:rsidRDefault="00AF5993" w:rsidP="00AF5993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AF5993" w:rsidRPr="00AF5993" w:rsidRDefault="00AF5993" w:rsidP="00AF5993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AF5993" w:rsidRPr="00AF5993" w:rsidRDefault="00AF5993" w:rsidP="00AF5993">
            <w:pPr>
              <w:widowControl w:val="0"/>
              <w:contextualSpacing/>
              <w:jc w:val="center"/>
              <w:rPr>
                <w:rFonts w:eastAsia="Courier New"/>
                <w:b/>
                <w:bCs/>
                <w:color w:val="000000"/>
                <w:sz w:val="28"/>
                <w:szCs w:val="28"/>
              </w:rPr>
            </w:pPr>
            <w:r w:rsidRPr="00AF5993">
              <w:rPr>
                <w:rFonts w:eastAsia="Courier New"/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:rsidR="00AF5993" w:rsidRPr="00AF5993" w:rsidRDefault="00AF5993" w:rsidP="00AF5993">
            <w:pPr>
              <w:suppressAutoHyphens/>
              <w:ind w:right="3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AF5993">
              <w:rPr>
                <w:sz w:val="28"/>
                <w:szCs w:val="28"/>
                <w:lang w:eastAsia="ar-SA"/>
              </w:rPr>
              <w:t>Директор КГБПОУ «ТАТТ»</w:t>
            </w:r>
          </w:p>
          <w:p w:rsidR="00AF5993" w:rsidRPr="00AF5993" w:rsidRDefault="00AF5993" w:rsidP="00AF5993">
            <w:pPr>
              <w:suppressAutoHyphens/>
              <w:ind w:right="3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AF5993">
              <w:rPr>
                <w:sz w:val="28"/>
                <w:szCs w:val="28"/>
                <w:lang w:eastAsia="ar-SA"/>
              </w:rPr>
              <w:t>____________А.А. Завьялов</w:t>
            </w:r>
          </w:p>
          <w:p w:rsidR="00AF5993" w:rsidRPr="00AF5993" w:rsidRDefault="00AF5993" w:rsidP="009E66CA">
            <w:pPr>
              <w:suppressAutoHyphens/>
              <w:ind w:right="325"/>
              <w:contextualSpacing/>
              <w:jc w:val="center"/>
              <w:rPr>
                <w:rFonts w:eastAsia="Calibri"/>
                <w:b/>
                <w:spacing w:val="60"/>
                <w:sz w:val="72"/>
                <w:szCs w:val="72"/>
                <w:lang w:eastAsia="en-US"/>
              </w:rPr>
            </w:pPr>
            <w:r w:rsidRPr="00AF5993">
              <w:rPr>
                <w:sz w:val="28"/>
                <w:szCs w:val="28"/>
                <w:lang w:eastAsia="ar-SA"/>
              </w:rPr>
              <w:t>«_____»  _________  201</w:t>
            </w:r>
            <w:r w:rsidR="009E66CA">
              <w:rPr>
                <w:sz w:val="28"/>
                <w:szCs w:val="28"/>
                <w:lang w:eastAsia="ar-SA"/>
              </w:rPr>
              <w:t xml:space="preserve">  </w:t>
            </w:r>
            <w:r w:rsidRPr="00AF5993">
              <w:rPr>
                <w:sz w:val="28"/>
                <w:szCs w:val="28"/>
                <w:lang w:eastAsia="ar-SA"/>
              </w:rPr>
              <w:t xml:space="preserve"> г.</w:t>
            </w:r>
          </w:p>
        </w:tc>
      </w:tr>
    </w:tbl>
    <w:p w:rsidR="00AF5993" w:rsidRPr="00AF5993" w:rsidRDefault="00AF5993" w:rsidP="00AF5993">
      <w:pPr>
        <w:spacing w:before="100" w:beforeAutospacing="1" w:afterAutospacing="1"/>
        <w:ind w:right="325"/>
        <w:jc w:val="right"/>
      </w:pPr>
    </w:p>
    <w:p w:rsidR="00460744" w:rsidRDefault="00460744" w:rsidP="009676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</w:p>
    <w:p w:rsidR="00AF5993" w:rsidRDefault="00AF5993" w:rsidP="009676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</w:p>
    <w:p w:rsidR="0096761B" w:rsidRDefault="0096761B" w:rsidP="009676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  <w:r w:rsidRPr="001A1BE5"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>рабочая программа</w:t>
      </w:r>
    </w:p>
    <w:p w:rsidR="0086031E" w:rsidRPr="0086031E" w:rsidRDefault="0086031E" w:rsidP="0086031E">
      <w:pPr>
        <w:spacing w:line="240" w:lineRule="atLeast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Pr="0086031E">
        <w:rPr>
          <w:sz w:val="36"/>
          <w:szCs w:val="36"/>
        </w:rPr>
        <w:t>рофессионального</w:t>
      </w:r>
      <w:r>
        <w:rPr>
          <w:sz w:val="36"/>
          <w:szCs w:val="36"/>
        </w:rPr>
        <w:t xml:space="preserve"> </w:t>
      </w:r>
      <w:r w:rsidRPr="0086031E">
        <w:rPr>
          <w:sz w:val="36"/>
          <w:szCs w:val="36"/>
        </w:rPr>
        <w:t>модуля</w:t>
      </w:r>
    </w:p>
    <w:p w:rsidR="0086031E" w:rsidRDefault="0086031E" w:rsidP="0086031E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86031E">
        <w:rPr>
          <w:b/>
          <w:sz w:val="36"/>
          <w:szCs w:val="36"/>
        </w:rPr>
        <w:t>ПМ.01</w:t>
      </w:r>
      <w:r w:rsidRPr="0086031E">
        <w:rPr>
          <w:sz w:val="36"/>
          <w:szCs w:val="36"/>
        </w:rPr>
        <w:t xml:space="preserve"> </w:t>
      </w:r>
      <w:r w:rsidRPr="0086031E">
        <w:rPr>
          <w:b/>
          <w:sz w:val="36"/>
          <w:szCs w:val="36"/>
        </w:rPr>
        <w:t xml:space="preserve">Техническое обслуживание и ремонт </w:t>
      </w:r>
    </w:p>
    <w:p w:rsidR="0086031E" w:rsidRDefault="0086031E" w:rsidP="0086031E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86031E">
        <w:rPr>
          <w:b/>
          <w:sz w:val="36"/>
          <w:szCs w:val="36"/>
        </w:rPr>
        <w:t>автотранспорта</w:t>
      </w:r>
    </w:p>
    <w:p w:rsidR="0086031E" w:rsidRPr="0086031E" w:rsidRDefault="0086031E" w:rsidP="0086031E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</w:p>
    <w:p w:rsidR="0086031E" w:rsidRDefault="0086031E" w:rsidP="0086031E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86031E">
        <w:rPr>
          <w:b/>
          <w:sz w:val="36"/>
          <w:szCs w:val="36"/>
        </w:rPr>
        <w:t>МДК.01.0</w:t>
      </w:r>
      <w:r w:rsidR="00BE5259">
        <w:rPr>
          <w:b/>
          <w:sz w:val="36"/>
          <w:szCs w:val="36"/>
        </w:rPr>
        <w:t>3</w:t>
      </w:r>
      <w:r w:rsidRPr="0086031E">
        <w:rPr>
          <w:sz w:val="36"/>
          <w:szCs w:val="36"/>
        </w:rPr>
        <w:t xml:space="preserve"> </w:t>
      </w:r>
      <w:r w:rsidRPr="0086031E">
        <w:rPr>
          <w:b/>
          <w:sz w:val="36"/>
          <w:szCs w:val="36"/>
        </w:rPr>
        <w:t>Диагностика топливной аппаратуры автомобилей</w:t>
      </w:r>
    </w:p>
    <w:p w:rsidR="0086031E" w:rsidRPr="0086031E" w:rsidRDefault="0086031E" w:rsidP="0086031E">
      <w:pPr>
        <w:spacing w:line="240" w:lineRule="atLeast"/>
        <w:contextualSpacing/>
        <w:jc w:val="center"/>
        <w:rPr>
          <w:b/>
          <w:sz w:val="36"/>
          <w:szCs w:val="36"/>
        </w:rPr>
      </w:pPr>
    </w:p>
    <w:p w:rsidR="0086031E" w:rsidRPr="0086031E" w:rsidRDefault="008936B6" w:rsidP="0086031E">
      <w:pPr>
        <w:spacing w:line="240" w:lineRule="atLeast"/>
        <w:contextualSpacing/>
        <w:rPr>
          <w:sz w:val="32"/>
          <w:szCs w:val="32"/>
        </w:rPr>
      </w:pPr>
      <w:r>
        <w:rPr>
          <w:sz w:val="32"/>
          <w:szCs w:val="32"/>
        </w:rPr>
        <w:t>с</w:t>
      </w:r>
      <w:r w:rsidR="0086031E" w:rsidRPr="0086031E">
        <w:rPr>
          <w:sz w:val="32"/>
          <w:szCs w:val="32"/>
        </w:rPr>
        <w:t>пециальност</w:t>
      </w:r>
      <w:r w:rsidR="0086031E">
        <w:rPr>
          <w:sz w:val="32"/>
          <w:szCs w:val="32"/>
        </w:rPr>
        <w:t>и</w:t>
      </w:r>
      <w:r w:rsidR="0086031E" w:rsidRPr="0086031E">
        <w:rPr>
          <w:sz w:val="32"/>
          <w:szCs w:val="32"/>
        </w:rPr>
        <w:t xml:space="preserve">  23.0</w:t>
      </w:r>
      <w:r w:rsidR="00ED08D2">
        <w:rPr>
          <w:sz w:val="32"/>
          <w:szCs w:val="32"/>
        </w:rPr>
        <w:t>2</w:t>
      </w:r>
      <w:r w:rsidR="0086031E" w:rsidRPr="0086031E">
        <w:rPr>
          <w:sz w:val="32"/>
          <w:szCs w:val="32"/>
        </w:rPr>
        <w:t>.0</w:t>
      </w:r>
      <w:r w:rsidR="00ED08D2">
        <w:rPr>
          <w:sz w:val="32"/>
          <w:szCs w:val="32"/>
        </w:rPr>
        <w:t>3</w:t>
      </w:r>
      <w:r w:rsidR="0086031E" w:rsidRPr="0086031E">
        <w:rPr>
          <w:sz w:val="32"/>
          <w:szCs w:val="32"/>
        </w:rPr>
        <w:t xml:space="preserve">  Техническое обслуживание и ремонт автомобильного транспорта</w:t>
      </w:r>
    </w:p>
    <w:p w:rsidR="0096761B" w:rsidRDefault="0096761B" w:rsidP="0096761B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96761B" w:rsidRDefault="0096761B" w:rsidP="0096761B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96761B" w:rsidRDefault="0096761B" w:rsidP="0096761B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96761B" w:rsidRDefault="0096761B" w:rsidP="0096761B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96761B" w:rsidRDefault="0096761B" w:rsidP="0096761B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96761B" w:rsidRDefault="0096761B" w:rsidP="0096761B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BB6739" w:rsidRDefault="00BB6739" w:rsidP="0096761B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BB6739" w:rsidRDefault="00BB6739" w:rsidP="0096761B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96761B" w:rsidRPr="001D7A86" w:rsidRDefault="0096761B" w:rsidP="0096761B">
      <w:pPr>
        <w:rPr>
          <w:rFonts w:ascii="Bookman Old Style" w:hAnsi="Bookman Old Style" w:cs="Bookman Old Style"/>
          <w:b/>
          <w:caps/>
        </w:rPr>
      </w:pPr>
    </w:p>
    <w:p w:rsidR="0096761B" w:rsidRPr="001D7A86" w:rsidRDefault="0096761B" w:rsidP="0096761B">
      <w:pPr>
        <w:jc w:val="center"/>
        <w:rPr>
          <w:rFonts w:ascii="Bookman Old Style" w:hAnsi="Bookman Old Style" w:cs="Bookman Old Style"/>
          <w:b/>
          <w:caps/>
        </w:rPr>
      </w:pPr>
    </w:p>
    <w:p w:rsidR="0096761B" w:rsidRPr="004E0704" w:rsidRDefault="0096761B" w:rsidP="0096761B">
      <w:pPr>
        <w:jc w:val="center"/>
        <w:rPr>
          <w:rFonts w:ascii="Bookman Old Style" w:hAnsi="Bookman Old Style" w:cs="Bookman Old Style"/>
          <w:caps/>
          <w:color w:val="000000"/>
        </w:rPr>
      </w:pPr>
      <w:r w:rsidRPr="004E0704">
        <w:rPr>
          <w:rFonts w:ascii="Bookman Old Style" w:hAnsi="Bookman Old Style" w:cs="Bookman Old Style"/>
          <w:caps/>
          <w:color w:val="000000"/>
        </w:rPr>
        <w:t>Троицкое</w:t>
      </w:r>
    </w:p>
    <w:p w:rsidR="00AF5993" w:rsidRPr="004E0704" w:rsidRDefault="0096761B" w:rsidP="0096761B">
      <w:pPr>
        <w:jc w:val="center"/>
        <w:rPr>
          <w:rFonts w:ascii="Bookman Old Style" w:hAnsi="Bookman Old Style" w:cs="Bookman Old Style"/>
          <w:caps/>
          <w:color w:val="000000"/>
        </w:rPr>
      </w:pPr>
      <w:r w:rsidRPr="004E0704">
        <w:rPr>
          <w:rFonts w:ascii="Bookman Old Style" w:hAnsi="Bookman Old Style" w:cs="Bookman Old Style"/>
          <w:caps/>
          <w:color w:val="000000"/>
        </w:rPr>
        <w:t xml:space="preserve"> 201</w:t>
      </w:r>
      <w:r w:rsidR="00AF5993" w:rsidRPr="004E0704">
        <w:rPr>
          <w:rFonts w:ascii="Bookman Old Style" w:hAnsi="Bookman Old Style" w:cs="Bookman Old Style"/>
          <w:caps/>
          <w:color w:val="000000"/>
        </w:rPr>
        <w:t>6</w:t>
      </w:r>
    </w:p>
    <w:p w:rsidR="00AF5993" w:rsidRDefault="00AF5993">
      <w:pPr>
        <w:rPr>
          <w:rFonts w:ascii="Bookman Old Style" w:hAnsi="Bookman Old Style" w:cs="Bookman Old Style"/>
          <w:b/>
          <w:caps/>
          <w:color w:val="000000"/>
        </w:rPr>
      </w:pPr>
      <w:r>
        <w:rPr>
          <w:rFonts w:ascii="Bookman Old Style" w:hAnsi="Bookman Old Style" w:cs="Bookman Old Style"/>
          <w:b/>
          <w:caps/>
          <w:color w:val="000000"/>
        </w:rPr>
        <w:br w:type="page"/>
      </w:r>
    </w:p>
    <w:p w:rsidR="0096761B" w:rsidRPr="001D7A86" w:rsidRDefault="0096761B" w:rsidP="0096761B">
      <w:pPr>
        <w:jc w:val="center"/>
      </w:pPr>
    </w:p>
    <w:p w:rsidR="00425A3B" w:rsidRDefault="00425A3B" w:rsidP="00425A3B">
      <w:pPr>
        <w:spacing w:line="240" w:lineRule="atLeast"/>
        <w:contextualSpacing/>
        <w:jc w:val="center"/>
        <w:outlineLvl w:val="0"/>
        <w:rPr>
          <w:b/>
          <w:sz w:val="28"/>
          <w:szCs w:val="28"/>
        </w:rPr>
      </w:pPr>
    </w:p>
    <w:p w:rsidR="00BB6739" w:rsidRPr="001A0283" w:rsidRDefault="0096761B" w:rsidP="001A0283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1A0283">
        <w:rPr>
          <w:rFonts w:eastAsia="Calibri"/>
          <w:color w:val="000000"/>
          <w:sz w:val="28"/>
          <w:szCs w:val="28"/>
        </w:rPr>
        <w:t>Рабочая</w:t>
      </w:r>
      <w:r w:rsidRPr="001A0283">
        <w:rPr>
          <w:color w:val="000000"/>
          <w:sz w:val="28"/>
          <w:szCs w:val="28"/>
        </w:rPr>
        <w:t xml:space="preserve">  </w:t>
      </w:r>
      <w:r w:rsidRPr="001A0283">
        <w:rPr>
          <w:rFonts w:eastAsia="Calibri"/>
          <w:color w:val="000000"/>
          <w:sz w:val="28"/>
          <w:szCs w:val="28"/>
        </w:rPr>
        <w:t>программа</w:t>
      </w:r>
      <w:r w:rsidRPr="001A0283">
        <w:rPr>
          <w:color w:val="000000"/>
          <w:sz w:val="28"/>
          <w:szCs w:val="28"/>
        </w:rPr>
        <w:t xml:space="preserve"> </w:t>
      </w:r>
      <w:r w:rsidR="00743F17">
        <w:rPr>
          <w:color w:val="000000"/>
          <w:sz w:val="28"/>
          <w:szCs w:val="28"/>
        </w:rPr>
        <w:t xml:space="preserve"> </w:t>
      </w:r>
      <w:r w:rsidRPr="001A0283">
        <w:rPr>
          <w:rFonts w:eastAsia="Calibri"/>
          <w:color w:val="000000"/>
          <w:sz w:val="28"/>
          <w:szCs w:val="28"/>
        </w:rPr>
        <w:t>профессионального</w:t>
      </w:r>
      <w:r w:rsidRPr="001A0283">
        <w:rPr>
          <w:color w:val="000000"/>
          <w:sz w:val="28"/>
          <w:szCs w:val="28"/>
        </w:rPr>
        <w:t xml:space="preserve"> </w:t>
      </w:r>
      <w:r w:rsidR="00743F17">
        <w:rPr>
          <w:color w:val="000000"/>
          <w:sz w:val="28"/>
          <w:szCs w:val="28"/>
        </w:rPr>
        <w:t xml:space="preserve"> </w:t>
      </w:r>
      <w:r w:rsidRPr="001A0283">
        <w:rPr>
          <w:rFonts w:eastAsia="Calibri"/>
          <w:color w:val="000000"/>
          <w:sz w:val="28"/>
          <w:szCs w:val="28"/>
        </w:rPr>
        <w:t>модуля</w:t>
      </w:r>
      <w:r w:rsidRPr="00BB6739">
        <w:rPr>
          <w:b/>
          <w:color w:val="000000"/>
          <w:sz w:val="28"/>
          <w:szCs w:val="28"/>
        </w:rPr>
        <w:t xml:space="preserve">  </w:t>
      </w:r>
      <w:r w:rsidR="00743F17">
        <w:rPr>
          <w:b/>
          <w:color w:val="000000"/>
          <w:sz w:val="28"/>
          <w:szCs w:val="28"/>
        </w:rPr>
        <w:t xml:space="preserve"> </w:t>
      </w:r>
      <w:r w:rsidR="00BB6739" w:rsidRPr="00BB6739">
        <w:rPr>
          <w:b/>
          <w:sz w:val="28"/>
          <w:szCs w:val="28"/>
        </w:rPr>
        <w:t>ПМ.01</w:t>
      </w:r>
      <w:r w:rsidR="00BB6739" w:rsidRPr="00BB6739">
        <w:rPr>
          <w:sz w:val="28"/>
          <w:szCs w:val="28"/>
        </w:rPr>
        <w:t xml:space="preserve"> </w:t>
      </w:r>
      <w:r w:rsidR="00BB6739" w:rsidRPr="00BB6739">
        <w:rPr>
          <w:b/>
          <w:sz w:val="28"/>
          <w:szCs w:val="28"/>
        </w:rPr>
        <w:t>Техническое обслуживание</w:t>
      </w:r>
      <w:r w:rsidR="00743F17">
        <w:rPr>
          <w:b/>
          <w:sz w:val="28"/>
          <w:szCs w:val="28"/>
        </w:rPr>
        <w:t xml:space="preserve"> </w:t>
      </w:r>
      <w:r w:rsidR="00BB6739" w:rsidRPr="00BB6739">
        <w:rPr>
          <w:b/>
          <w:sz w:val="28"/>
          <w:szCs w:val="28"/>
        </w:rPr>
        <w:t xml:space="preserve"> и </w:t>
      </w:r>
      <w:r w:rsidR="00743F17">
        <w:rPr>
          <w:b/>
          <w:sz w:val="28"/>
          <w:szCs w:val="28"/>
        </w:rPr>
        <w:t xml:space="preserve"> </w:t>
      </w:r>
      <w:r w:rsidR="00BB6739" w:rsidRPr="00BB6739">
        <w:rPr>
          <w:b/>
          <w:sz w:val="28"/>
          <w:szCs w:val="28"/>
        </w:rPr>
        <w:t xml:space="preserve">ремонт </w:t>
      </w:r>
      <w:r w:rsidR="00743F17">
        <w:rPr>
          <w:b/>
          <w:sz w:val="28"/>
          <w:szCs w:val="28"/>
        </w:rPr>
        <w:t xml:space="preserve"> </w:t>
      </w:r>
      <w:r w:rsidR="00BB6739" w:rsidRPr="00BB6739">
        <w:rPr>
          <w:b/>
          <w:sz w:val="28"/>
          <w:szCs w:val="28"/>
        </w:rPr>
        <w:t>автотранспорта МДК.01.0</w:t>
      </w:r>
      <w:r w:rsidR="00BE5259">
        <w:rPr>
          <w:b/>
          <w:sz w:val="28"/>
          <w:szCs w:val="28"/>
        </w:rPr>
        <w:t>3</w:t>
      </w:r>
      <w:r w:rsidR="00BB6739" w:rsidRPr="00BB6739">
        <w:rPr>
          <w:sz w:val="28"/>
          <w:szCs w:val="28"/>
        </w:rPr>
        <w:t xml:space="preserve"> </w:t>
      </w:r>
      <w:r w:rsidR="00BB6739" w:rsidRPr="00BB6739">
        <w:rPr>
          <w:b/>
          <w:sz w:val="28"/>
          <w:szCs w:val="28"/>
        </w:rPr>
        <w:t xml:space="preserve">Диагностика топливной аппаратуры автомобилей </w:t>
      </w:r>
      <w:r w:rsidRPr="00BB6739">
        <w:rPr>
          <w:b/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разработана </w:t>
      </w:r>
      <w:r w:rsidR="00743F17">
        <w:rPr>
          <w:color w:val="000000"/>
          <w:sz w:val="28"/>
          <w:szCs w:val="28"/>
        </w:rPr>
        <w:t xml:space="preserve"> </w:t>
      </w:r>
      <w:r w:rsidR="007737EB">
        <w:rPr>
          <w:color w:val="000000"/>
          <w:sz w:val="28"/>
          <w:szCs w:val="28"/>
        </w:rPr>
        <w:t xml:space="preserve">на </w:t>
      </w:r>
      <w:r w:rsidR="00743F17">
        <w:rPr>
          <w:color w:val="000000"/>
          <w:sz w:val="28"/>
          <w:szCs w:val="28"/>
        </w:rPr>
        <w:t xml:space="preserve"> </w:t>
      </w:r>
      <w:r w:rsidR="007737EB">
        <w:rPr>
          <w:color w:val="000000"/>
          <w:sz w:val="28"/>
          <w:szCs w:val="28"/>
        </w:rPr>
        <w:t xml:space="preserve">основании примерной </w:t>
      </w:r>
      <w:r w:rsidR="00743F17">
        <w:rPr>
          <w:color w:val="000000"/>
          <w:sz w:val="28"/>
          <w:szCs w:val="28"/>
        </w:rPr>
        <w:t xml:space="preserve"> </w:t>
      </w:r>
      <w:r w:rsidR="007737EB">
        <w:rPr>
          <w:color w:val="000000"/>
          <w:sz w:val="28"/>
          <w:szCs w:val="28"/>
        </w:rPr>
        <w:t xml:space="preserve">программы, </w:t>
      </w:r>
      <w:r w:rsidRPr="00BB6739">
        <w:rPr>
          <w:color w:val="000000"/>
          <w:sz w:val="28"/>
          <w:szCs w:val="28"/>
        </w:rPr>
        <w:t xml:space="preserve">в  соответствии </w:t>
      </w:r>
      <w:r w:rsidR="00743F17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с </w:t>
      </w:r>
      <w:r w:rsidR="00743F17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Федеральным </w:t>
      </w:r>
      <w:r w:rsidR="00743F17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государственным образовательным </w:t>
      </w:r>
      <w:r w:rsidR="00743F17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>стандартом</w:t>
      </w:r>
      <w:r w:rsidR="00743F17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 </w:t>
      </w:r>
      <w:r w:rsidR="00743F17">
        <w:rPr>
          <w:color w:val="000000"/>
          <w:sz w:val="28"/>
          <w:szCs w:val="28"/>
        </w:rPr>
        <w:t xml:space="preserve">СПО </w:t>
      </w:r>
      <w:r w:rsidRPr="00BB6739">
        <w:rPr>
          <w:color w:val="000000"/>
          <w:sz w:val="28"/>
          <w:szCs w:val="28"/>
        </w:rPr>
        <w:t xml:space="preserve"> по </w:t>
      </w:r>
      <w:r w:rsidR="00BB6739" w:rsidRPr="00BB6739">
        <w:rPr>
          <w:sz w:val="28"/>
          <w:szCs w:val="28"/>
        </w:rPr>
        <w:t xml:space="preserve">специальности  </w:t>
      </w:r>
      <w:r w:rsidR="00BB6739" w:rsidRPr="00F72C16">
        <w:rPr>
          <w:b/>
          <w:sz w:val="28"/>
          <w:szCs w:val="28"/>
        </w:rPr>
        <w:t>23.0</w:t>
      </w:r>
      <w:r w:rsidR="009E66CA">
        <w:rPr>
          <w:b/>
          <w:sz w:val="28"/>
          <w:szCs w:val="28"/>
        </w:rPr>
        <w:t>2</w:t>
      </w:r>
      <w:r w:rsidR="00BB6739" w:rsidRPr="00F72C16">
        <w:rPr>
          <w:b/>
          <w:sz w:val="28"/>
          <w:szCs w:val="28"/>
        </w:rPr>
        <w:t>.0</w:t>
      </w:r>
      <w:r w:rsidR="009E66CA">
        <w:rPr>
          <w:b/>
          <w:sz w:val="28"/>
          <w:szCs w:val="28"/>
        </w:rPr>
        <w:t>3</w:t>
      </w:r>
      <w:r w:rsidR="00BB6739" w:rsidRPr="00BB6739">
        <w:rPr>
          <w:sz w:val="28"/>
          <w:szCs w:val="28"/>
        </w:rPr>
        <w:t xml:space="preserve">  </w:t>
      </w:r>
      <w:r w:rsidR="00BB6739" w:rsidRPr="00BB6739">
        <w:rPr>
          <w:b/>
          <w:sz w:val="28"/>
          <w:szCs w:val="28"/>
        </w:rPr>
        <w:t>Техническое обслуживание и ремонт автомобильного транспорта</w:t>
      </w:r>
      <w:r w:rsidR="001A0283">
        <w:rPr>
          <w:b/>
          <w:sz w:val="28"/>
          <w:szCs w:val="28"/>
        </w:rPr>
        <w:t xml:space="preserve"> </w:t>
      </w:r>
    </w:p>
    <w:p w:rsidR="00ED08D2" w:rsidRDefault="00ED08D2" w:rsidP="00ED08D2">
      <w:pPr>
        <w:spacing w:line="240" w:lineRule="atLeast"/>
        <w:contextualSpacing/>
        <w:rPr>
          <w:rFonts w:eastAsia="Calibri"/>
          <w:b/>
          <w:color w:val="000000"/>
          <w:sz w:val="28"/>
        </w:rPr>
      </w:pPr>
    </w:p>
    <w:p w:rsidR="0096761B" w:rsidRPr="00072DD7" w:rsidRDefault="0096761B" w:rsidP="00ED08D2">
      <w:pPr>
        <w:spacing w:line="240" w:lineRule="atLeast"/>
        <w:contextualSpacing/>
      </w:pPr>
      <w:r w:rsidRPr="00072DD7">
        <w:rPr>
          <w:rFonts w:eastAsia="Calibri"/>
          <w:b/>
          <w:color w:val="000000"/>
          <w:sz w:val="28"/>
        </w:rPr>
        <w:t>Составитель</w:t>
      </w:r>
      <w:r w:rsidRPr="00072DD7">
        <w:rPr>
          <w:b/>
          <w:color w:val="000000"/>
          <w:sz w:val="28"/>
        </w:rPr>
        <w:t>:</w:t>
      </w:r>
    </w:p>
    <w:p w:rsidR="0096761B" w:rsidRDefault="0086031E" w:rsidP="00072DD7">
      <w:pPr>
        <w:contextualSpacing/>
        <w:jc w:val="both"/>
        <w:rPr>
          <w:color w:val="000000"/>
          <w:sz w:val="28"/>
        </w:rPr>
      </w:pPr>
      <w:r w:rsidRPr="00072DD7">
        <w:rPr>
          <w:rFonts w:eastAsia="Calibri"/>
          <w:color w:val="000000"/>
          <w:sz w:val="28"/>
        </w:rPr>
        <w:t>Левачёв С.Н.</w:t>
      </w:r>
      <w:r w:rsidR="0096761B" w:rsidRPr="00072DD7">
        <w:rPr>
          <w:color w:val="000000"/>
          <w:sz w:val="28"/>
        </w:rPr>
        <w:t xml:space="preserve">- </w:t>
      </w:r>
      <w:r w:rsidR="0096761B" w:rsidRPr="00072DD7">
        <w:rPr>
          <w:rFonts w:eastAsia="Calibri"/>
          <w:color w:val="000000"/>
          <w:sz w:val="28"/>
        </w:rPr>
        <w:t>преподаватель</w:t>
      </w:r>
      <w:r w:rsidR="0096761B" w:rsidRPr="00072DD7">
        <w:rPr>
          <w:color w:val="000000"/>
          <w:sz w:val="28"/>
        </w:rPr>
        <w:t xml:space="preserve"> </w:t>
      </w:r>
      <w:r w:rsidR="0096761B" w:rsidRPr="00072DD7">
        <w:rPr>
          <w:rFonts w:eastAsia="Calibri"/>
          <w:color w:val="000000"/>
          <w:sz w:val="28"/>
        </w:rPr>
        <w:t>КГБПОУ</w:t>
      </w:r>
      <w:r w:rsidR="0096761B" w:rsidRPr="00072DD7">
        <w:rPr>
          <w:color w:val="000000"/>
          <w:sz w:val="28"/>
        </w:rPr>
        <w:t xml:space="preserve"> «</w:t>
      </w:r>
      <w:r w:rsidR="0096761B" w:rsidRPr="00072DD7">
        <w:rPr>
          <w:rFonts w:eastAsia="Calibri"/>
          <w:color w:val="000000"/>
          <w:sz w:val="28"/>
        </w:rPr>
        <w:t>ТАТТ</w:t>
      </w:r>
      <w:r w:rsidR="0096761B" w:rsidRPr="00072DD7">
        <w:rPr>
          <w:color w:val="000000"/>
          <w:sz w:val="28"/>
        </w:rPr>
        <w:t>»</w:t>
      </w:r>
    </w:p>
    <w:p w:rsidR="00F72C16" w:rsidRDefault="00F72C16" w:rsidP="00072DD7">
      <w:pPr>
        <w:contextualSpacing/>
        <w:jc w:val="both"/>
      </w:pPr>
    </w:p>
    <w:tbl>
      <w:tblPr>
        <w:tblW w:w="9782" w:type="dxa"/>
        <w:tblInd w:w="-2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1134"/>
        <w:gridCol w:w="3828"/>
      </w:tblGrid>
      <w:tr w:rsidR="00AF5993" w:rsidRPr="00AF5993" w:rsidTr="00390DEC">
        <w:tc>
          <w:tcPr>
            <w:tcW w:w="4820" w:type="dxa"/>
            <w:shd w:val="clear" w:color="auto" w:fill="FFFFFF"/>
            <w:tcMar>
              <w:left w:w="55" w:type="dxa"/>
              <w:right w:w="55" w:type="dxa"/>
            </w:tcMar>
          </w:tcPr>
          <w:p w:rsidR="00AF5993" w:rsidRPr="00AF5993" w:rsidRDefault="00AF5993" w:rsidP="00AF5993">
            <w:pPr>
              <w:suppressAutoHyphens/>
              <w:rPr>
                <w:lang w:eastAsia="ar-SA"/>
              </w:rPr>
            </w:pPr>
            <w:proofErr w:type="gramStart"/>
            <w:r w:rsidRPr="00AF5993">
              <w:rPr>
                <w:rFonts w:eastAsia="Calibri"/>
                <w:b/>
                <w:color w:val="000000"/>
                <w:lang w:eastAsia="ar-SA"/>
              </w:rPr>
              <w:t>Рассмотрена</w:t>
            </w:r>
            <w:proofErr w:type="gramEnd"/>
            <w:r w:rsidRPr="00AF5993">
              <w:rPr>
                <w:rFonts w:eastAsia="Calibri"/>
                <w:b/>
                <w:color w:val="000000"/>
                <w:lang w:eastAsia="ar-SA"/>
              </w:rPr>
              <w:t xml:space="preserve">  </w:t>
            </w:r>
            <w:r w:rsidRPr="00AF5993">
              <w:rPr>
                <w:rFonts w:eastAsia="Calibri"/>
                <w:color w:val="000000"/>
                <w:lang w:eastAsia="ar-SA"/>
              </w:rPr>
              <w:t>цикловой  методической  комиссией  общетехнических  и  специальных  дисциплин</w:t>
            </w:r>
          </w:p>
          <w:p w:rsidR="00AF5993" w:rsidRPr="00AF5993" w:rsidRDefault="00AF5993" w:rsidP="00AF5993">
            <w:pPr>
              <w:suppressAutoHyphens/>
              <w:rPr>
                <w:lang w:eastAsia="ar-SA"/>
              </w:rPr>
            </w:pPr>
            <w:r w:rsidRPr="00AF5993">
              <w:rPr>
                <w:rFonts w:eastAsia="Calibri"/>
                <w:color w:val="000000"/>
                <w:lang w:eastAsia="ar-SA"/>
              </w:rPr>
              <w:t>Протокол  №</w:t>
            </w:r>
            <w:r w:rsidRPr="00AF5993">
              <w:rPr>
                <w:color w:val="000000"/>
                <w:lang w:eastAsia="ar-SA"/>
              </w:rPr>
              <w:t xml:space="preserve"> __ </w:t>
            </w:r>
            <w:r w:rsidRPr="00AF5993">
              <w:rPr>
                <w:rFonts w:eastAsia="Calibri"/>
                <w:color w:val="000000"/>
                <w:lang w:eastAsia="ar-SA"/>
              </w:rPr>
              <w:t>от</w:t>
            </w:r>
            <w:r w:rsidRPr="00AF5993">
              <w:rPr>
                <w:color w:val="000000"/>
                <w:lang w:eastAsia="ar-SA"/>
              </w:rPr>
              <w:t xml:space="preserve"> «__»____ 201 __ </w:t>
            </w:r>
            <w:r w:rsidRPr="00AF5993">
              <w:rPr>
                <w:rFonts w:eastAsia="Calibri"/>
                <w:color w:val="000000"/>
                <w:lang w:eastAsia="ar-SA"/>
              </w:rPr>
              <w:t>года</w:t>
            </w:r>
          </w:p>
          <w:p w:rsidR="00AF5993" w:rsidRPr="00AF5993" w:rsidRDefault="00AF5993" w:rsidP="00AF5993">
            <w:pPr>
              <w:suppressAutoHyphens/>
              <w:rPr>
                <w:lang w:eastAsia="ar-SA"/>
              </w:rPr>
            </w:pPr>
            <w:r w:rsidRPr="00AF5993">
              <w:rPr>
                <w:rFonts w:eastAsia="Calibri"/>
                <w:color w:val="000000"/>
                <w:lang w:eastAsia="ar-SA"/>
              </w:rPr>
              <w:t>Председатель  ЦМК</w:t>
            </w:r>
            <w:r w:rsidRPr="00AF5993">
              <w:rPr>
                <w:color w:val="000000"/>
                <w:lang w:eastAsia="ar-SA"/>
              </w:rPr>
              <w:t xml:space="preserve"> ____</w:t>
            </w:r>
            <w:r w:rsidRPr="00AF5993">
              <w:rPr>
                <w:rFonts w:eastAsia="Calibri"/>
                <w:color w:val="000000"/>
                <w:lang w:eastAsia="ar-SA"/>
              </w:rPr>
              <w:t>Калашников А.Н.</w:t>
            </w:r>
          </w:p>
        </w:tc>
        <w:tc>
          <w:tcPr>
            <w:tcW w:w="1134" w:type="dxa"/>
            <w:shd w:val="clear" w:color="auto" w:fill="FFFFFF"/>
          </w:tcPr>
          <w:p w:rsidR="00AF5993" w:rsidRPr="00AF5993" w:rsidRDefault="00AF5993" w:rsidP="00AF5993">
            <w:pPr>
              <w:suppressAutoHyphens/>
              <w:ind w:firstLine="70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828" w:type="dxa"/>
            <w:shd w:val="clear" w:color="auto" w:fill="FFFFFF"/>
            <w:tcMar>
              <w:left w:w="55" w:type="dxa"/>
              <w:right w:w="55" w:type="dxa"/>
            </w:tcMar>
          </w:tcPr>
          <w:p w:rsidR="00AF5993" w:rsidRPr="00AF5993" w:rsidRDefault="00AF5993" w:rsidP="00AF5993">
            <w:pPr>
              <w:suppressAutoHyphens/>
              <w:ind w:firstLine="700"/>
              <w:jc w:val="both"/>
              <w:rPr>
                <w:b/>
                <w:lang w:eastAsia="ar-SA"/>
              </w:rPr>
            </w:pPr>
            <w:r w:rsidRPr="00AF5993">
              <w:rPr>
                <w:rFonts w:eastAsia="Calibri"/>
                <w:b/>
                <w:color w:val="000000"/>
                <w:lang w:eastAsia="ar-SA"/>
              </w:rPr>
              <w:t>СОГЛАСОВАНО</w:t>
            </w:r>
          </w:p>
          <w:p w:rsidR="00AF5993" w:rsidRPr="00AF5993" w:rsidRDefault="00AF5993" w:rsidP="00AF5993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AF5993">
              <w:rPr>
                <w:rFonts w:eastAsia="Calibri"/>
                <w:color w:val="000000"/>
                <w:lang w:eastAsia="ar-SA"/>
              </w:rPr>
              <w:t>Заместитель  директора  по  УР</w:t>
            </w:r>
          </w:p>
          <w:p w:rsidR="00AF5993" w:rsidRPr="00AF5993" w:rsidRDefault="00AF5993" w:rsidP="00AF5993">
            <w:pPr>
              <w:suppressAutoHyphens/>
              <w:jc w:val="both"/>
              <w:rPr>
                <w:lang w:eastAsia="ar-SA"/>
              </w:rPr>
            </w:pPr>
            <w:r w:rsidRPr="00AF5993">
              <w:rPr>
                <w:color w:val="000000"/>
                <w:lang w:eastAsia="ar-SA"/>
              </w:rPr>
              <w:t>______________</w:t>
            </w:r>
            <w:r w:rsidR="005F71D1">
              <w:rPr>
                <w:rFonts w:eastAsia="Calibri"/>
                <w:color w:val="000000"/>
                <w:lang w:eastAsia="ar-SA"/>
              </w:rPr>
              <w:t>Петраш С.П.</w:t>
            </w:r>
          </w:p>
          <w:p w:rsidR="00AF5993" w:rsidRPr="00AF5993" w:rsidRDefault="00AF5993" w:rsidP="00AF5993">
            <w:pPr>
              <w:suppressAutoHyphens/>
              <w:rPr>
                <w:lang w:eastAsia="ar-SA"/>
              </w:rPr>
            </w:pPr>
            <w:r w:rsidRPr="00AF5993">
              <w:rPr>
                <w:color w:val="000000"/>
                <w:lang w:eastAsia="ar-SA"/>
              </w:rPr>
              <w:t xml:space="preserve"> «____»___________201 __ </w:t>
            </w:r>
            <w:r w:rsidRPr="00AF5993">
              <w:rPr>
                <w:rFonts w:eastAsia="Calibri"/>
                <w:color w:val="000000"/>
                <w:lang w:eastAsia="ar-SA"/>
              </w:rPr>
              <w:t>года</w:t>
            </w:r>
          </w:p>
          <w:p w:rsidR="00AF5993" w:rsidRPr="00AF5993" w:rsidRDefault="00AF5993" w:rsidP="00AF5993">
            <w:pPr>
              <w:suppressAutoHyphens/>
              <w:ind w:left="700"/>
              <w:rPr>
                <w:lang w:eastAsia="ar-SA"/>
              </w:rPr>
            </w:pPr>
          </w:p>
        </w:tc>
      </w:tr>
    </w:tbl>
    <w:p w:rsidR="00AF5993" w:rsidRDefault="00AF5993" w:rsidP="00072DD7">
      <w:pPr>
        <w:contextualSpacing/>
        <w:jc w:val="both"/>
      </w:pPr>
    </w:p>
    <w:p w:rsidR="00AF5993" w:rsidRDefault="00AF5993" w:rsidP="00072DD7">
      <w:pPr>
        <w:contextualSpacing/>
        <w:jc w:val="both"/>
      </w:pPr>
    </w:p>
    <w:p w:rsidR="00C87D65" w:rsidRDefault="00C87D65" w:rsidP="00072DD7">
      <w:pPr>
        <w:contextualSpacing/>
        <w:jc w:val="both"/>
      </w:pPr>
    </w:p>
    <w:p w:rsidR="00C87D65" w:rsidRDefault="00C87D65" w:rsidP="00072DD7">
      <w:pPr>
        <w:contextualSpacing/>
        <w:jc w:val="both"/>
      </w:pPr>
    </w:p>
    <w:p w:rsidR="00C87D65" w:rsidRPr="00072DD7" w:rsidRDefault="00C87D65" w:rsidP="00072DD7">
      <w:pPr>
        <w:contextualSpacing/>
        <w:jc w:val="both"/>
      </w:pPr>
    </w:p>
    <w:p w:rsidR="00072DD7" w:rsidRDefault="00072DD7" w:rsidP="00072DD7">
      <w:pPr>
        <w:contextualSpacing/>
        <w:jc w:val="both"/>
      </w:pPr>
    </w:p>
    <w:p w:rsidR="0096761B" w:rsidRDefault="0096761B" w:rsidP="0007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contextualSpacing/>
        <w:jc w:val="both"/>
      </w:pPr>
    </w:p>
    <w:p w:rsidR="0096761B" w:rsidRDefault="0096761B" w:rsidP="00967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425A3B" w:rsidRDefault="00425A3B" w:rsidP="00425A3B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425A3B" w:rsidRDefault="00425A3B" w:rsidP="00425A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Cs/>
          <w:i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p w:rsidR="00425A3B" w:rsidRDefault="00425A3B" w:rsidP="00425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47" w:type="dxa"/>
        <w:tblLook w:val="01E0"/>
      </w:tblPr>
      <w:tblGrid>
        <w:gridCol w:w="8330"/>
        <w:gridCol w:w="1417"/>
      </w:tblGrid>
      <w:tr w:rsidR="00425A3B" w:rsidRPr="00BD1DE6" w:rsidTr="00661951">
        <w:trPr>
          <w:trHeight w:val="328"/>
        </w:trPr>
        <w:tc>
          <w:tcPr>
            <w:tcW w:w="8330" w:type="dxa"/>
          </w:tcPr>
          <w:p w:rsidR="00425A3B" w:rsidRPr="00BD1DE6" w:rsidRDefault="00425A3B" w:rsidP="00425A3B">
            <w:pPr>
              <w:pStyle w:val="1"/>
              <w:ind w:left="284" w:firstLine="0"/>
              <w:jc w:val="both"/>
              <w:rPr>
                <w:caps/>
                <w:color w:val="C00000"/>
              </w:rPr>
            </w:pPr>
          </w:p>
        </w:tc>
        <w:tc>
          <w:tcPr>
            <w:tcW w:w="1417" w:type="dxa"/>
          </w:tcPr>
          <w:p w:rsidR="00425A3B" w:rsidRPr="00BD1DE6" w:rsidRDefault="00425A3B" w:rsidP="00425A3B">
            <w:pPr>
              <w:jc w:val="center"/>
              <w:rPr>
                <w:color w:val="C00000"/>
                <w:sz w:val="28"/>
                <w:szCs w:val="28"/>
              </w:rPr>
            </w:pPr>
            <w:r w:rsidRPr="00BD1DE6">
              <w:rPr>
                <w:color w:val="C00000"/>
                <w:sz w:val="28"/>
                <w:szCs w:val="28"/>
              </w:rPr>
              <w:t>стр.</w:t>
            </w:r>
          </w:p>
        </w:tc>
      </w:tr>
      <w:tr w:rsidR="00425A3B" w:rsidRPr="00BD1DE6" w:rsidTr="00661951">
        <w:trPr>
          <w:trHeight w:val="841"/>
        </w:trPr>
        <w:tc>
          <w:tcPr>
            <w:tcW w:w="8330" w:type="dxa"/>
          </w:tcPr>
          <w:p w:rsidR="00425A3B" w:rsidRPr="00BD1DE6" w:rsidRDefault="00425A3B" w:rsidP="00661951">
            <w:pPr>
              <w:pStyle w:val="1"/>
              <w:numPr>
                <w:ilvl w:val="0"/>
                <w:numId w:val="1"/>
              </w:numPr>
              <w:rPr>
                <w:caps/>
                <w:color w:val="C00000"/>
              </w:rPr>
            </w:pPr>
            <w:r w:rsidRPr="00BD1DE6">
              <w:rPr>
                <w:color w:val="C00000"/>
              </w:rPr>
              <w:t xml:space="preserve">Паспорт </w:t>
            </w:r>
            <w:r w:rsidR="002023F4" w:rsidRPr="00BD1DE6">
              <w:rPr>
                <w:color w:val="C00000"/>
              </w:rPr>
              <w:t>рабочей</w:t>
            </w:r>
            <w:r w:rsidRPr="00BD1DE6">
              <w:rPr>
                <w:color w:val="C00000"/>
              </w:rPr>
              <w:t xml:space="preserve"> программы </w:t>
            </w:r>
            <w:r w:rsidR="002023F4" w:rsidRPr="00BD1DE6">
              <w:rPr>
                <w:color w:val="C00000"/>
              </w:rPr>
              <w:t>профессионального модуля</w:t>
            </w:r>
          </w:p>
          <w:p w:rsidR="00425A3B" w:rsidRPr="00BD1DE6" w:rsidRDefault="00425A3B" w:rsidP="00661951">
            <w:pPr>
              <w:rPr>
                <w:color w:val="C00000"/>
              </w:rPr>
            </w:pPr>
          </w:p>
        </w:tc>
        <w:tc>
          <w:tcPr>
            <w:tcW w:w="1417" w:type="dxa"/>
          </w:tcPr>
          <w:p w:rsidR="00425A3B" w:rsidRPr="00BD1DE6" w:rsidRDefault="00425A3B" w:rsidP="00425A3B">
            <w:pPr>
              <w:jc w:val="center"/>
              <w:rPr>
                <w:color w:val="C00000"/>
              </w:rPr>
            </w:pPr>
            <w:r w:rsidRPr="00BD1DE6">
              <w:rPr>
                <w:color w:val="C00000"/>
              </w:rPr>
              <w:t>4</w:t>
            </w:r>
          </w:p>
        </w:tc>
      </w:tr>
      <w:tr w:rsidR="00425A3B" w:rsidRPr="00BD1DE6" w:rsidTr="00661951">
        <w:trPr>
          <w:trHeight w:val="861"/>
        </w:trPr>
        <w:tc>
          <w:tcPr>
            <w:tcW w:w="8330" w:type="dxa"/>
          </w:tcPr>
          <w:p w:rsidR="00C77F76" w:rsidRPr="00BD1DE6" w:rsidRDefault="00C77F76" w:rsidP="00661951">
            <w:pPr>
              <w:pStyle w:val="a8"/>
              <w:numPr>
                <w:ilvl w:val="0"/>
                <w:numId w:val="1"/>
              </w:numPr>
              <w:rPr>
                <w:caps/>
                <w:color w:val="C00000"/>
              </w:rPr>
            </w:pPr>
            <w:r w:rsidRPr="00BD1DE6">
              <w:rPr>
                <w:color w:val="C00000"/>
              </w:rPr>
              <w:t>Результаты освоения профессионального модуля</w:t>
            </w:r>
          </w:p>
          <w:p w:rsidR="00425A3B" w:rsidRPr="00BD1DE6" w:rsidRDefault="00425A3B" w:rsidP="00661951">
            <w:pPr>
              <w:pStyle w:val="1"/>
              <w:ind w:left="284" w:firstLine="0"/>
              <w:rPr>
                <w:caps/>
                <w:color w:val="C00000"/>
              </w:rPr>
            </w:pPr>
          </w:p>
        </w:tc>
        <w:tc>
          <w:tcPr>
            <w:tcW w:w="1417" w:type="dxa"/>
          </w:tcPr>
          <w:p w:rsidR="00425A3B" w:rsidRPr="00BD1DE6" w:rsidRDefault="00425A3B" w:rsidP="00425A3B">
            <w:pPr>
              <w:jc w:val="center"/>
              <w:rPr>
                <w:color w:val="C00000"/>
              </w:rPr>
            </w:pPr>
            <w:r w:rsidRPr="00BD1DE6">
              <w:rPr>
                <w:color w:val="C00000"/>
              </w:rPr>
              <w:t>6</w:t>
            </w:r>
          </w:p>
        </w:tc>
      </w:tr>
      <w:tr w:rsidR="00C77F76" w:rsidRPr="00BD1DE6" w:rsidTr="00661951">
        <w:trPr>
          <w:trHeight w:val="861"/>
        </w:trPr>
        <w:tc>
          <w:tcPr>
            <w:tcW w:w="8330" w:type="dxa"/>
          </w:tcPr>
          <w:p w:rsidR="00C77F76" w:rsidRPr="00BD1DE6" w:rsidRDefault="00C77F76" w:rsidP="00661951">
            <w:pPr>
              <w:pStyle w:val="1"/>
              <w:ind w:left="284" w:firstLine="0"/>
              <w:rPr>
                <w:caps/>
                <w:color w:val="C00000"/>
              </w:rPr>
            </w:pPr>
            <w:r w:rsidRPr="00BD1DE6">
              <w:rPr>
                <w:color w:val="C00000"/>
              </w:rPr>
              <w:t>3. Структура и содержание профессионального модуля</w:t>
            </w:r>
          </w:p>
          <w:p w:rsidR="00C77F76" w:rsidRPr="00BD1DE6" w:rsidRDefault="00C77F76" w:rsidP="00661951">
            <w:pPr>
              <w:pStyle w:val="1"/>
              <w:ind w:left="644" w:firstLine="0"/>
              <w:rPr>
                <w:color w:val="C00000"/>
              </w:rPr>
            </w:pPr>
          </w:p>
        </w:tc>
        <w:tc>
          <w:tcPr>
            <w:tcW w:w="1417" w:type="dxa"/>
          </w:tcPr>
          <w:p w:rsidR="00C77F76" w:rsidRPr="00BD1DE6" w:rsidRDefault="00661951" w:rsidP="00425A3B">
            <w:pPr>
              <w:jc w:val="center"/>
              <w:rPr>
                <w:color w:val="C00000"/>
              </w:rPr>
            </w:pPr>
            <w:r w:rsidRPr="00BD1DE6">
              <w:rPr>
                <w:color w:val="C00000"/>
              </w:rPr>
              <w:t>8</w:t>
            </w:r>
          </w:p>
        </w:tc>
      </w:tr>
      <w:tr w:rsidR="00661951" w:rsidRPr="00BD1DE6" w:rsidTr="00661951">
        <w:trPr>
          <w:trHeight w:val="687"/>
        </w:trPr>
        <w:tc>
          <w:tcPr>
            <w:tcW w:w="8330" w:type="dxa"/>
          </w:tcPr>
          <w:p w:rsidR="00425A3B" w:rsidRPr="00BD1DE6" w:rsidRDefault="00425A3B" w:rsidP="00661951">
            <w:pPr>
              <w:pStyle w:val="1"/>
              <w:numPr>
                <w:ilvl w:val="0"/>
                <w:numId w:val="13"/>
              </w:numPr>
              <w:rPr>
                <w:caps/>
                <w:color w:val="C00000"/>
              </w:rPr>
            </w:pPr>
            <w:r w:rsidRPr="00BD1DE6">
              <w:rPr>
                <w:color w:val="C00000"/>
              </w:rPr>
              <w:t xml:space="preserve">Условия реализации </w:t>
            </w:r>
            <w:r w:rsidR="002023F4" w:rsidRPr="00BD1DE6">
              <w:rPr>
                <w:color w:val="C00000"/>
              </w:rPr>
              <w:t>рабочей</w:t>
            </w:r>
            <w:r w:rsidRPr="00BD1DE6">
              <w:rPr>
                <w:color w:val="C00000"/>
              </w:rPr>
              <w:t xml:space="preserve"> программы </w:t>
            </w:r>
            <w:r w:rsidR="002023F4" w:rsidRPr="00BD1DE6">
              <w:rPr>
                <w:color w:val="C00000"/>
              </w:rPr>
              <w:t>профессионального модуля</w:t>
            </w:r>
          </w:p>
          <w:p w:rsidR="00425A3B" w:rsidRPr="00BD1DE6" w:rsidRDefault="00425A3B" w:rsidP="00661951">
            <w:pPr>
              <w:pStyle w:val="1"/>
              <w:tabs>
                <w:tab w:val="num" w:pos="0"/>
              </w:tabs>
              <w:ind w:left="284"/>
              <w:rPr>
                <w:caps/>
                <w:color w:val="C00000"/>
              </w:rPr>
            </w:pPr>
          </w:p>
        </w:tc>
        <w:tc>
          <w:tcPr>
            <w:tcW w:w="1417" w:type="dxa"/>
          </w:tcPr>
          <w:p w:rsidR="00425A3B" w:rsidRPr="00BD1DE6" w:rsidRDefault="00E9086D" w:rsidP="00E9086D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19</w:t>
            </w:r>
          </w:p>
        </w:tc>
      </w:tr>
      <w:tr w:rsidR="00661951" w:rsidRPr="00BD1DE6" w:rsidTr="00661951">
        <w:trPr>
          <w:trHeight w:val="841"/>
        </w:trPr>
        <w:tc>
          <w:tcPr>
            <w:tcW w:w="8330" w:type="dxa"/>
          </w:tcPr>
          <w:p w:rsidR="00425A3B" w:rsidRPr="00BD1DE6" w:rsidRDefault="00425A3B" w:rsidP="00661951">
            <w:pPr>
              <w:pStyle w:val="1"/>
              <w:numPr>
                <w:ilvl w:val="0"/>
                <w:numId w:val="13"/>
              </w:numPr>
              <w:rPr>
                <w:caps/>
                <w:color w:val="C00000"/>
              </w:rPr>
            </w:pPr>
            <w:r w:rsidRPr="00BD1DE6">
              <w:rPr>
                <w:color w:val="C00000"/>
              </w:rPr>
              <w:t xml:space="preserve">Контроль и оценка результатов освоения </w:t>
            </w:r>
            <w:r w:rsidR="002023F4" w:rsidRPr="00BD1DE6">
              <w:rPr>
                <w:color w:val="C00000"/>
              </w:rPr>
              <w:t>профессионального модуля</w:t>
            </w:r>
          </w:p>
          <w:p w:rsidR="00425A3B" w:rsidRPr="00BD1DE6" w:rsidRDefault="00425A3B" w:rsidP="00661951">
            <w:pPr>
              <w:pStyle w:val="1"/>
              <w:ind w:left="284" w:firstLine="0"/>
              <w:rPr>
                <w:caps/>
                <w:color w:val="C00000"/>
              </w:rPr>
            </w:pPr>
          </w:p>
        </w:tc>
        <w:tc>
          <w:tcPr>
            <w:tcW w:w="1417" w:type="dxa"/>
          </w:tcPr>
          <w:p w:rsidR="00425A3B" w:rsidRPr="00BD1DE6" w:rsidRDefault="00661951" w:rsidP="00E9086D">
            <w:pPr>
              <w:jc w:val="center"/>
              <w:rPr>
                <w:color w:val="C00000"/>
              </w:rPr>
            </w:pPr>
            <w:r w:rsidRPr="00BD1DE6">
              <w:rPr>
                <w:color w:val="C00000"/>
              </w:rPr>
              <w:t>2</w:t>
            </w:r>
            <w:r w:rsidR="00E9086D">
              <w:rPr>
                <w:color w:val="C00000"/>
              </w:rPr>
              <w:t>0</w:t>
            </w:r>
          </w:p>
        </w:tc>
      </w:tr>
    </w:tbl>
    <w:p w:rsidR="00661951" w:rsidRDefault="00661951" w:rsidP="00425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61951" w:rsidRDefault="00661951">
      <w:r>
        <w:br w:type="page"/>
      </w:r>
    </w:p>
    <w:p w:rsidR="007737EB" w:rsidRPr="006206DA" w:rsidRDefault="0017564D" w:rsidP="0017564D">
      <w:pPr>
        <w:pStyle w:val="a8"/>
        <w:numPr>
          <w:ilvl w:val="0"/>
          <w:numId w:val="8"/>
        </w:numPr>
        <w:outlineLvl w:val="0"/>
        <w:rPr>
          <w:b/>
        </w:rPr>
      </w:pPr>
      <w:r w:rsidRPr="006206DA">
        <w:rPr>
          <w:color w:val="000000"/>
        </w:rPr>
        <w:lastRenderedPageBreak/>
        <w:t>Паспорт</w:t>
      </w:r>
      <w:r w:rsidR="00425A3B" w:rsidRPr="006206DA">
        <w:rPr>
          <w:b/>
          <w:color w:val="000000"/>
        </w:rPr>
        <w:t xml:space="preserve"> </w:t>
      </w:r>
      <w:r w:rsidRPr="006206DA">
        <w:rPr>
          <w:color w:val="000000"/>
        </w:rPr>
        <w:t>рабочей программы</w:t>
      </w:r>
      <w:r w:rsidRPr="006206DA">
        <w:rPr>
          <w:b/>
          <w:color w:val="000000"/>
        </w:rPr>
        <w:t xml:space="preserve"> </w:t>
      </w:r>
      <w:r w:rsidRPr="006206DA">
        <w:rPr>
          <w:rFonts w:eastAsia="Calibri"/>
          <w:color w:val="000000"/>
        </w:rPr>
        <w:t>профессионального</w:t>
      </w:r>
      <w:r w:rsidRPr="006206DA">
        <w:rPr>
          <w:color w:val="000000"/>
        </w:rPr>
        <w:t xml:space="preserve"> </w:t>
      </w:r>
      <w:r w:rsidRPr="006206DA">
        <w:rPr>
          <w:rFonts w:eastAsia="Calibri"/>
          <w:color w:val="000000"/>
        </w:rPr>
        <w:t>модуля</w:t>
      </w:r>
      <w:r w:rsidRPr="006206DA">
        <w:rPr>
          <w:b/>
          <w:color w:val="000000"/>
        </w:rPr>
        <w:t xml:space="preserve">  </w:t>
      </w:r>
    </w:p>
    <w:p w:rsidR="00BD1DE6" w:rsidRPr="006206DA" w:rsidRDefault="0017564D" w:rsidP="007737EB">
      <w:pPr>
        <w:pStyle w:val="a8"/>
        <w:outlineLvl w:val="0"/>
        <w:rPr>
          <w:b/>
        </w:rPr>
      </w:pPr>
      <w:r w:rsidRPr="006206DA">
        <w:rPr>
          <w:b/>
        </w:rPr>
        <w:t>ПМ.01</w:t>
      </w:r>
      <w:r w:rsidRPr="006206DA">
        <w:t xml:space="preserve"> </w:t>
      </w:r>
      <w:r w:rsidRPr="006206DA">
        <w:rPr>
          <w:b/>
        </w:rPr>
        <w:t xml:space="preserve">Техническое обслуживание и ремонт автотранспорта </w:t>
      </w:r>
    </w:p>
    <w:p w:rsidR="00425A3B" w:rsidRPr="006206DA" w:rsidRDefault="0017564D" w:rsidP="007737EB">
      <w:pPr>
        <w:pStyle w:val="a8"/>
        <w:outlineLvl w:val="0"/>
        <w:rPr>
          <w:b/>
        </w:rPr>
      </w:pPr>
      <w:r w:rsidRPr="006206DA">
        <w:rPr>
          <w:b/>
        </w:rPr>
        <w:t>МДК.01.0</w:t>
      </w:r>
      <w:r w:rsidR="00BE5259" w:rsidRPr="006206DA">
        <w:rPr>
          <w:b/>
        </w:rPr>
        <w:t>3</w:t>
      </w:r>
      <w:r w:rsidRPr="006206DA">
        <w:t xml:space="preserve"> </w:t>
      </w:r>
      <w:r w:rsidRPr="006206DA">
        <w:rPr>
          <w:b/>
        </w:rPr>
        <w:t>Диагностика топливной аппаратуры автомобилей</w:t>
      </w:r>
    </w:p>
    <w:p w:rsidR="0017564D" w:rsidRPr="006206DA" w:rsidRDefault="0017564D" w:rsidP="007737EB">
      <w:pPr>
        <w:ind w:left="360"/>
        <w:jc w:val="center"/>
        <w:outlineLvl w:val="0"/>
        <w:rPr>
          <w:i/>
          <w:color w:val="548DD4"/>
        </w:rPr>
      </w:pPr>
    </w:p>
    <w:p w:rsidR="00425A3B" w:rsidRPr="006206DA" w:rsidRDefault="00425A3B" w:rsidP="00425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b/>
          <w:color w:val="000000"/>
        </w:rPr>
      </w:pPr>
      <w:r w:rsidRPr="006206DA">
        <w:rPr>
          <w:b/>
          <w:color w:val="000000"/>
        </w:rPr>
        <w:t>1.1. Область применения рабочей программы</w:t>
      </w:r>
    </w:p>
    <w:p w:rsidR="006200E8" w:rsidRPr="006206DA" w:rsidRDefault="00425A3B" w:rsidP="006200E8">
      <w:pPr>
        <w:ind w:firstLine="709"/>
        <w:jc w:val="both"/>
        <w:outlineLvl w:val="0"/>
        <w:rPr>
          <w:b/>
          <w:color w:val="000000"/>
        </w:rPr>
      </w:pPr>
      <w:r w:rsidRPr="006206DA">
        <w:rPr>
          <w:color w:val="000000"/>
        </w:rPr>
        <w:t>Рабочая программа</w:t>
      </w:r>
      <w:r w:rsidRPr="006206DA">
        <w:rPr>
          <w:b/>
          <w:color w:val="000000"/>
        </w:rPr>
        <w:t xml:space="preserve"> </w:t>
      </w:r>
      <w:r w:rsidR="0017564D" w:rsidRPr="006206DA">
        <w:rPr>
          <w:rFonts w:eastAsia="Calibri"/>
          <w:color w:val="000000"/>
        </w:rPr>
        <w:t>профессионального</w:t>
      </w:r>
      <w:r w:rsidR="0017564D" w:rsidRPr="006206DA">
        <w:rPr>
          <w:color w:val="000000"/>
        </w:rPr>
        <w:t xml:space="preserve"> </w:t>
      </w:r>
      <w:r w:rsidR="0017564D" w:rsidRPr="006206DA">
        <w:rPr>
          <w:rFonts w:eastAsia="Calibri"/>
          <w:color w:val="000000"/>
        </w:rPr>
        <w:t>модуля</w:t>
      </w:r>
      <w:r w:rsidR="0017564D" w:rsidRPr="006206DA">
        <w:rPr>
          <w:b/>
          <w:color w:val="000000"/>
        </w:rPr>
        <w:t xml:space="preserve">  </w:t>
      </w:r>
      <w:r w:rsidR="0017564D" w:rsidRPr="006206DA">
        <w:t xml:space="preserve">ПМ.01 Техническое обслуживание и ремонт автотранспорта </w:t>
      </w:r>
      <w:r w:rsidR="0017564D" w:rsidRPr="006206DA">
        <w:rPr>
          <w:b/>
        </w:rPr>
        <w:t>МДК.01.0</w:t>
      </w:r>
      <w:r w:rsidR="00BE5259" w:rsidRPr="006206DA">
        <w:rPr>
          <w:b/>
        </w:rPr>
        <w:t>3</w:t>
      </w:r>
      <w:r w:rsidR="0017564D" w:rsidRPr="006206DA">
        <w:rPr>
          <w:b/>
        </w:rPr>
        <w:t xml:space="preserve"> Диагностика топливной аппаратуры автомобилей</w:t>
      </w:r>
      <w:r w:rsidR="00741609" w:rsidRPr="006206DA">
        <w:rPr>
          <w:b/>
        </w:rPr>
        <w:t xml:space="preserve"> </w:t>
      </w:r>
      <w:r w:rsidRPr="006206DA">
        <w:rPr>
          <w:color w:val="000000"/>
        </w:rPr>
        <w:t xml:space="preserve">является частью </w:t>
      </w:r>
      <w:r w:rsidR="00A04B1C" w:rsidRPr="006206DA">
        <w:t>программы подготовки специалистов среднего звена</w:t>
      </w:r>
      <w:r w:rsidR="00A04B1C" w:rsidRPr="006206DA">
        <w:rPr>
          <w:color w:val="000000"/>
        </w:rPr>
        <w:t xml:space="preserve"> </w:t>
      </w:r>
      <w:r w:rsidRPr="006206DA">
        <w:rPr>
          <w:color w:val="000000"/>
        </w:rPr>
        <w:t xml:space="preserve">в соответствии с ФГОС по специальности </w:t>
      </w:r>
      <w:r w:rsidR="00741609" w:rsidRPr="006206DA">
        <w:rPr>
          <w:color w:val="000000"/>
        </w:rPr>
        <w:t>СПО</w:t>
      </w:r>
      <w:r w:rsidR="00741609" w:rsidRPr="006206DA">
        <w:rPr>
          <w:b/>
        </w:rPr>
        <w:t xml:space="preserve"> </w:t>
      </w:r>
      <w:r w:rsidR="00ED08D2" w:rsidRPr="006206DA">
        <w:rPr>
          <w:b/>
        </w:rPr>
        <w:t>23.02.03</w:t>
      </w:r>
      <w:r w:rsidR="00ED08D2" w:rsidRPr="006206DA">
        <w:t xml:space="preserve">  </w:t>
      </w:r>
      <w:r w:rsidRPr="006206DA">
        <w:rPr>
          <w:color w:val="000000"/>
        </w:rPr>
        <w:t xml:space="preserve"> </w:t>
      </w:r>
      <w:r w:rsidRPr="006206DA">
        <w:rPr>
          <w:b/>
          <w:color w:val="000000"/>
        </w:rPr>
        <w:t>Техническое обслуживание и ремонт автомобильного транспорта</w:t>
      </w:r>
      <w:r w:rsidR="00F75E0D">
        <w:rPr>
          <w:b/>
          <w:color w:val="000000"/>
        </w:rPr>
        <w:t xml:space="preserve"> </w:t>
      </w:r>
      <w:r w:rsidRPr="006206DA">
        <w:rPr>
          <w:b/>
          <w:color w:val="000000"/>
        </w:rPr>
        <w:t xml:space="preserve"> </w:t>
      </w:r>
      <w:r w:rsidRPr="006206DA">
        <w:rPr>
          <w:color w:val="000000"/>
        </w:rPr>
        <w:t>в части освоения основн</w:t>
      </w:r>
      <w:r w:rsidR="006200E8" w:rsidRPr="006206DA">
        <w:rPr>
          <w:color w:val="000000"/>
        </w:rPr>
        <w:t>ого</w:t>
      </w:r>
      <w:r w:rsidRPr="006206DA">
        <w:rPr>
          <w:color w:val="000000"/>
        </w:rPr>
        <w:t xml:space="preserve"> вид</w:t>
      </w:r>
      <w:r w:rsidR="006200E8" w:rsidRPr="006206DA">
        <w:rPr>
          <w:color w:val="000000"/>
        </w:rPr>
        <w:t>а</w:t>
      </w:r>
      <w:r w:rsidRPr="006206DA">
        <w:rPr>
          <w:color w:val="000000"/>
        </w:rPr>
        <w:t xml:space="preserve"> профессиональной деятельности</w:t>
      </w:r>
      <w:r w:rsidR="006200E8" w:rsidRPr="006206DA">
        <w:rPr>
          <w:color w:val="000000"/>
        </w:rPr>
        <w:t>:</w:t>
      </w:r>
      <w:r w:rsidRPr="006206DA">
        <w:rPr>
          <w:color w:val="000000"/>
        </w:rPr>
        <w:t xml:space="preserve"> </w:t>
      </w:r>
      <w:r w:rsidR="007737EB" w:rsidRPr="006206DA">
        <w:rPr>
          <w:b/>
        </w:rPr>
        <w:t>Диагностика топливной аппаратуры автомобилей</w:t>
      </w:r>
      <w:r w:rsidR="006200E8" w:rsidRPr="006206DA">
        <w:rPr>
          <w:color w:val="000000"/>
        </w:rPr>
        <w:t xml:space="preserve">  и соответствующих профессиональных компетенций (ПК):</w:t>
      </w:r>
    </w:p>
    <w:p w:rsidR="006200E8" w:rsidRPr="006206DA" w:rsidRDefault="006200E8" w:rsidP="006200E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993" w:hanging="993"/>
        <w:rPr>
          <w:color w:val="000000"/>
        </w:rPr>
      </w:pPr>
      <w:r w:rsidRPr="006206DA">
        <w:rPr>
          <w:color w:val="000000"/>
        </w:rPr>
        <w:t>ПК 1.1.  Организовывать и проводить работы по техническому  обслуживанию и  ремонту автотранспорта.</w:t>
      </w:r>
    </w:p>
    <w:p w:rsidR="006200E8" w:rsidRPr="006206DA" w:rsidRDefault="006200E8" w:rsidP="006200E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993" w:hanging="993"/>
        <w:jc w:val="both"/>
        <w:rPr>
          <w:color w:val="000000"/>
        </w:rPr>
      </w:pPr>
      <w:r w:rsidRPr="006206DA">
        <w:rPr>
          <w:color w:val="000000"/>
        </w:rPr>
        <w:t xml:space="preserve">ПК 1.2. Осуществлять технический контроль при хранении, эксплуатации и обслуживании и ремонте </w:t>
      </w:r>
      <w:r w:rsidR="00BD1DE6" w:rsidRPr="006206DA">
        <w:t>автотранспорта</w:t>
      </w:r>
      <w:r w:rsidRPr="006206DA">
        <w:rPr>
          <w:color w:val="000000"/>
        </w:rPr>
        <w:t xml:space="preserve">. </w:t>
      </w:r>
    </w:p>
    <w:p w:rsidR="006200E8" w:rsidRPr="006206DA" w:rsidRDefault="006200E8" w:rsidP="00620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851" w:hanging="851"/>
        <w:jc w:val="both"/>
        <w:rPr>
          <w:color w:val="000000"/>
        </w:rPr>
      </w:pPr>
      <w:r w:rsidRPr="006206DA">
        <w:rPr>
          <w:color w:val="000000"/>
        </w:rPr>
        <w:t>ПК 1.3. Разрабатывать  технологические процессы ремонта узлов и деталей</w:t>
      </w:r>
      <w:proofErr w:type="gramStart"/>
      <w:r w:rsidRPr="006206DA">
        <w:rPr>
          <w:color w:val="000000"/>
        </w:rPr>
        <w:t xml:space="preserve"> .</w:t>
      </w:r>
      <w:proofErr w:type="gramEnd"/>
      <w:r w:rsidRPr="006206DA">
        <w:rPr>
          <w:color w:val="000000"/>
        </w:rPr>
        <w:t xml:space="preserve"> </w:t>
      </w:r>
    </w:p>
    <w:p w:rsidR="00425A3B" w:rsidRPr="006206DA" w:rsidRDefault="00425A3B" w:rsidP="00425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851" w:hanging="851"/>
        <w:jc w:val="both"/>
        <w:rPr>
          <w:i/>
          <w:color w:val="000000"/>
        </w:rPr>
      </w:pPr>
    </w:p>
    <w:p w:rsidR="00425A3B" w:rsidRPr="006206DA" w:rsidRDefault="00425A3B" w:rsidP="00425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206DA">
        <w:rPr>
          <w:b/>
          <w:color w:val="000000"/>
        </w:rPr>
        <w:t>1.</w:t>
      </w:r>
      <w:r w:rsidR="00BC3846" w:rsidRPr="006206DA">
        <w:rPr>
          <w:b/>
          <w:color w:val="000000"/>
        </w:rPr>
        <w:t>2</w:t>
      </w:r>
      <w:r w:rsidRPr="006206DA">
        <w:rPr>
          <w:b/>
        </w:rPr>
        <w:t xml:space="preserve">. Цели и задачи </w:t>
      </w:r>
      <w:r w:rsidR="00BC3846" w:rsidRPr="006206DA">
        <w:rPr>
          <w:rFonts w:eastAsia="Calibri"/>
          <w:b/>
          <w:color w:val="000000"/>
        </w:rPr>
        <w:t>профессионального</w:t>
      </w:r>
      <w:r w:rsidR="00BC3846" w:rsidRPr="006206DA">
        <w:rPr>
          <w:b/>
          <w:color w:val="000000"/>
        </w:rPr>
        <w:t xml:space="preserve"> </w:t>
      </w:r>
      <w:r w:rsidR="00BC3846" w:rsidRPr="006206DA">
        <w:rPr>
          <w:rFonts w:eastAsia="Calibri"/>
          <w:b/>
          <w:color w:val="000000"/>
        </w:rPr>
        <w:t>модуля</w:t>
      </w:r>
      <w:r w:rsidR="00BC3846" w:rsidRPr="006206DA">
        <w:rPr>
          <w:b/>
          <w:color w:val="000000"/>
        </w:rPr>
        <w:t xml:space="preserve">  </w:t>
      </w:r>
      <w:r w:rsidRPr="006206DA">
        <w:rPr>
          <w:b/>
        </w:rPr>
        <w:t xml:space="preserve">– требования к результатам освоения </w:t>
      </w:r>
      <w:r w:rsidR="00BC3846" w:rsidRPr="006206DA">
        <w:rPr>
          <w:rFonts w:eastAsia="Calibri"/>
          <w:b/>
          <w:color w:val="000000"/>
        </w:rPr>
        <w:t>профессионального</w:t>
      </w:r>
      <w:r w:rsidR="00BC3846" w:rsidRPr="006206DA">
        <w:rPr>
          <w:b/>
          <w:color w:val="000000"/>
        </w:rPr>
        <w:t xml:space="preserve"> </w:t>
      </w:r>
      <w:r w:rsidR="00BC3846" w:rsidRPr="006206DA">
        <w:rPr>
          <w:rFonts w:eastAsia="Calibri"/>
          <w:b/>
          <w:color w:val="000000"/>
        </w:rPr>
        <w:t>модуля</w:t>
      </w:r>
      <w:proofErr w:type="gramStart"/>
      <w:r w:rsidR="00BC3846" w:rsidRPr="006206DA">
        <w:rPr>
          <w:b/>
          <w:color w:val="000000"/>
        </w:rPr>
        <w:t xml:space="preserve">  </w:t>
      </w:r>
      <w:r w:rsidRPr="006206DA">
        <w:rPr>
          <w:b/>
        </w:rPr>
        <w:t>:</w:t>
      </w:r>
      <w:proofErr w:type="gramEnd"/>
    </w:p>
    <w:p w:rsidR="00425A3B" w:rsidRPr="006206DA" w:rsidRDefault="00BC3846" w:rsidP="004433F8">
      <w:pPr>
        <w:ind w:firstLine="709"/>
      </w:pPr>
      <w:r w:rsidRPr="006206DA">
        <w:t>С целью овладения</w:t>
      </w:r>
      <w:r w:rsidR="004433F8" w:rsidRPr="006206DA">
        <w:t xml:space="preserve"> указанным видом профессиональной деятельности и соответствующими профессиональными компетенциями </w:t>
      </w:r>
      <w:proofErr w:type="gramStart"/>
      <w:r w:rsidR="004433F8" w:rsidRPr="006206DA">
        <w:t>обучающийся</w:t>
      </w:r>
      <w:proofErr w:type="gramEnd"/>
      <w:r w:rsidR="004433F8" w:rsidRPr="006206DA">
        <w:t xml:space="preserve">  в ходе </w:t>
      </w:r>
      <w:r w:rsidR="00425A3B" w:rsidRPr="006206DA">
        <w:t xml:space="preserve">освоения </w:t>
      </w:r>
      <w:r w:rsidR="004433F8" w:rsidRPr="006206DA">
        <w:rPr>
          <w:rFonts w:eastAsia="Calibri"/>
          <w:color w:val="000000"/>
        </w:rPr>
        <w:t>профессионального</w:t>
      </w:r>
      <w:r w:rsidR="004433F8" w:rsidRPr="006206DA">
        <w:rPr>
          <w:color w:val="000000"/>
        </w:rPr>
        <w:t xml:space="preserve"> </w:t>
      </w:r>
      <w:r w:rsidR="004433F8" w:rsidRPr="006206DA">
        <w:rPr>
          <w:rFonts w:eastAsia="Calibri"/>
          <w:color w:val="000000"/>
        </w:rPr>
        <w:t>модуля</w:t>
      </w:r>
      <w:r w:rsidR="004433F8" w:rsidRPr="006206DA">
        <w:rPr>
          <w:color w:val="000000"/>
        </w:rPr>
        <w:t xml:space="preserve">  </w:t>
      </w:r>
      <w:r w:rsidR="00425A3B" w:rsidRPr="006206DA">
        <w:t>должен:</w:t>
      </w:r>
    </w:p>
    <w:p w:rsidR="004433F8" w:rsidRPr="006206DA" w:rsidRDefault="004433F8" w:rsidP="00934174">
      <w:pPr>
        <w:ind w:left="360"/>
        <w:rPr>
          <w:b/>
        </w:rPr>
      </w:pPr>
      <w:r w:rsidRPr="006206DA">
        <w:rPr>
          <w:b/>
        </w:rPr>
        <w:t>иметь практический опыт:</w:t>
      </w:r>
    </w:p>
    <w:p w:rsidR="004433F8" w:rsidRPr="006206DA" w:rsidRDefault="004433F8" w:rsidP="00934174">
      <w:pPr>
        <w:ind w:left="360"/>
      </w:pPr>
      <w:r w:rsidRPr="006206DA">
        <w:t>по диагностике топливной аппаратуры автомобилей</w:t>
      </w:r>
      <w:r w:rsidR="00A51FDA" w:rsidRPr="006206DA">
        <w:t xml:space="preserve"> и определению отказов  и неисправностей</w:t>
      </w:r>
      <w:r w:rsidRPr="006206DA">
        <w:t>;</w:t>
      </w:r>
    </w:p>
    <w:p w:rsidR="004433F8" w:rsidRPr="006206DA" w:rsidRDefault="00366DDB" w:rsidP="00934174">
      <w:pPr>
        <w:ind w:left="360"/>
      </w:pPr>
      <w:r w:rsidRPr="006206DA">
        <w:t>по применению нормативно-технических документов при диагностике;</w:t>
      </w:r>
    </w:p>
    <w:p w:rsidR="00366DDB" w:rsidRPr="006206DA" w:rsidRDefault="00366DDB" w:rsidP="00366DDB">
      <w:pPr>
        <w:ind w:left="360"/>
      </w:pPr>
      <w:r w:rsidRPr="006206DA">
        <w:t xml:space="preserve">по применению </w:t>
      </w:r>
      <w:r w:rsidR="003355A5" w:rsidRPr="006206DA">
        <w:t xml:space="preserve">основного </w:t>
      </w:r>
      <w:r w:rsidRPr="006206DA">
        <w:t>технологического и диагностического оборудования;</w:t>
      </w:r>
    </w:p>
    <w:p w:rsidR="004240B5" w:rsidRPr="006206DA" w:rsidRDefault="00A51FDA" w:rsidP="00A51FDA">
      <w:pPr>
        <w:ind w:left="426"/>
      </w:pPr>
      <w:r w:rsidRPr="006206DA">
        <w:t xml:space="preserve">по выполнению работ по диагностике с соблюдением </w:t>
      </w:r>
      <w:r w:rsidR="004240B5" w:rsidRPr="006206DA">
        <w:t>техник</w:t>
      </w:r>
      <w:r w:rsidRPr="006206DA">
        <w:t>и</w:t>
      </w:r>
      <w:r w:rsidR="004240B5" w:rsidRPr="006206DA">
        <w:t xml:space="preserve"> безопасности, охран</w:t>
      </w:r>
      <w:r w:rsidRPr="006206DA">
        <w:t>ы</w:t>
      </w:r>
      <w:r w:rsidR="004240B5" w:rsidRPr="006206DA">
        <w:t xml:space="preserve"> окружающей среды;</w:t>
      </w:r>
    </w:p>
    <w:p w:rsidR="00366DDB" w:rsidRPr="006206DA" w:rsidRDefault="00A51FDA" w:rsidP="00366DDB">
      <w:pPr>
        <w:ind w:left="360"/>
      </w:pPr>
      <w:r w:rsidRPr="006206DA">
        <w:t>по выполнению работ по регулировке топливной аппаратуры;</w:t>
      </w:r>
    </w:p>
    <w:p w:rsidR="00934174" w:rsidRPr="006206DA" w:rsidRDefault="00934174" w:rsidP="00934174">
      <w:pPr>
        <w:ind w:left="360"/>
        <w:rPr>
          <w:b/>
        </w:rPr>
      </w:pPr>
      <w:r w:rsidRPr="006206DA">
        <w:rPr>
          <w:b/>
        </w:rPr>
        <w:t xml:space="preserve">знать: 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>положение о диагностике топливной аппаратуры автомобилей;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>нормативно-технические документы, диагностические параметры;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>методы диагностирования и контроля технического состояния топливной аппаратуры;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 xml:space="preserve">способы контроля качества ТО и </w:t>
      </w:r>
      <w:proofErr w:type="gramStart"/>
      <w:r w:rsidRPr="006206DA">
        <w:t>Р</w:t>
      </w:r>
      <w:proofErr w:type="gramEnd"/>
      <w:r w:rsidRPr="006206DA">
        <w:t xml:space="preserve"> двигателя;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>факторы, негативно влияющие на работу топливной аппаратуры;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>основное технологическое и диагностическое оборудование, приспособления, инструмент;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>пути снижения материальных топливно-энергетических ресурсов;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>технику безопасности, охрану окружающей среды;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>необходимые регулировки топливной аппаратуры.</w:t>
      </w:r>
    </w:p>
    <w:p w:rsidR="00934174" w:rsidRPr="006206DA" w:rsidRDefault="00934174" w:rsidP="00934174">
      <w:pPr>
        <w:ind w:left="360"/>
        <w:rPr>
          <w:b/>
        </w:rPr>
      </w:pPr>
      <w:r w:rsidRPr="006206DA">
        <w:rPr>
          <w:b/>
        </w:rPr>
        <w:t>уметь: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>применять требования нормативных документов к основным видам продукции, процессов и услуг;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>оформлять документацию учёта диагностики;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>выполнять диагностирование ТАА;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>обеспечивать безопасность работ по ДТАА;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>пользоваться диагностическим оборудованием, приспособлениями, инструментом;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>определять отказы и неисправности ТАА;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 xml:space="preserve">производить контроль качества работ по ТО и </w:t>
      </w:r>
      <w:proofErr w:type="gramStart"/>
      <w:r w:rsidRPr="006206DA">
        <w:t>Р</w:t>
      </w:r>
      <w:proofErr w:type="gramEnd"/>
      <w:r w:rsidRPr="006206DA">
        <w:t xml:space="preserve"> двигателя;</w:t>
      </w:r>
    </w:p>
    <w:p w:rsidR="00934174" w:rsidRPr="006206DA" w:rsidRDefault="00934174" w:rsidP="00934174">
      <w:pPr>
        <w:numPr>
          <w:ilvl w:val="0"/>
          <w:numId w:val="3"/>
        </w:numPr>
      </w:pPr>
      <w:r w:rsidRPr="006206DA">
        <w:t>выполнять необходимые регулировки для улучшения диагностических параметров.</w:t>
      </w:r>
    </w:p>
    <w:p w:rsidR="00425A3B" w:rsidRPr="006206DA" w:rsidRDefault="00425A3B" w:rsidP="00425A3B"/>
    <w:p w:rsidR="006206DA" w:rsidRDefault="00BD1DE6" w:rsidP="006206DA">
      <w:pPr>
        <w:pStyle w:val="a8"/>
        <w:numPr>
          <w:ilvl w:val="1"/>
          <w:numId w:val="8"/>
        </w:numPr>
        <w:outlineLvl w:val="0"/>
        <w:rPr>
          <w:b/>
          <w:color w:val="000000"/>
        </w:rPr>
      </w:pPr>
      <w:r w:rsidRPr="006206DA">
        <w:rPr>
          <w:b/>
        </w:rPr>
        <w:lastRenderedPageBreak/>
        <w:t>К</w:t>
      </w:r>
      <w:r w:rsidR="00425A3B" w:rsidRPr="006206DA">
        <w:rPr>
          <w:b/>
        </w:rPr>
        <w:t xml:space="preserve">оличество часов на освоение </w:t>
      </w:r>
      <w:r w:rsidR="003355A5" w:rsidRPr="006206DA">
        <w:rPr>
          <w:b/>
        </w:rPr>
        <w:t xml:space="preserve">рабочей </w:t>
      </w:r>
      <w:r w:rsidR="00425A3B" w:rsidRPr="006206DA">
        <w:rPr>
          <w:b/>
        </w:rPr>
        <w:t xml:space="preserve">программы </w:t>
      </w:r>
      <w:r w:rsidR="003355A5" w:rsidRPr="006206DA">
        <w:rPr>
          <w:rFonts w:eastAsia="Calibri"/>
          <w:b/>
          <w:color w:val="000000"/>
        </w:rPr>
        <w:t>профессионального</w:t>
      </w:r>
      <w:r w:rsidR="003355A5" w:rsidRPr="006206DA">
        <w:rPr>
          <w:b/>
          <w:color w:val="000000"/>
        </w:rPr>
        <w:t xml:space="preserve"> </w:t>
      </w:r>
      <w:r w:rsidR="003355A5" w:rsidRPr="006206DA">
        <w:rPr>
          <w:rFonts w:eastAsia="Calibri"/>
          <w:b/>
          <w:color w:val="000000"/>
        </w:rPr>
        <w:t>модуля</w:t>
      </w:r>
      <w:r w:rsidR="003355A5" w:rsidRPr="006206DA">
        <w:rPr>
          <w:b/>
          <w:color w:val="000000"/>
        </w:rPr>
        <w:t xml:space="preserve">  </w:t>
      </w:r>
    </w:p>
    <w:p w:rsidR="006206DA" w:rsidRPr="006206DA" w:rsidRDefault="006206DA" w:rsidP="006206DA">
      <w:pPr>
        <w:ind w:left="142"/>
        <w:outlineLvl w:val="0"/>
        <w:rPr>
          <w:b/>
        </w:rPr>
      </w:pPr>
      <w:r w:rsidRPr="006206DA">
        <w:rPr>
          <w:b/>
        </w:rPr>
        <w:t>ПМ.01</w:t>
      </w:r>
      <w:r w:rsidRPr="006206DA">
        <w:t xml:space="preserve"> </w:t>
      </w:r>
      <w:r w:rsidRPr="006206DA">
        <w:rPr>
          <w:b/>
        </w:rPr>
        <w:t xml:space="preserve">Техническое обслуживание и ремонт автотранспорта: </w:t>
      </w:r>
    </w:p>
    <w:p w:rsidR="006206DA" w:rsidRPr="006206DA" w:rsidRDefault="006206DA" w:rsidP="006206DA">
      <w:pPr>
        <w:pStyle w:val="a8"/>
        <w:ind w:left="142"/>
        <w:outlineLvl w:val="0"/>
        <w:rPr>
          <w:b/>
        </w:rPr>
      </w:pPr>
      <w:r w:rsidRPr="006206DA">
        <w:rPr>
          <w:b/>
        </w:rPr>
        <w:t>МДК.01.03</w:t>
      </w:r>
      <w:r w:rsidRPr="006206DA">
        <w:t xml:space="preserve"> </w:t>
      </w:r>
      <w:r w:rsidRPr="006206DA">
        <w:rPr>
          <w:b/>
        </w:rPr>
        <w:t>Диагностика топливной аппаратуры автомобилей</w:t>
      </w:r>
    </w:p>
    <w:p w:rsidR="00425A3B" w:rsidRPr="006206DA" w:rsidRDefault="00425A3B" w:rsidP="00425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206DA">
        <w:t xml:space="preserve">максимальной учебной нагрузки </w:t>
      </w:r>
      <w:proofErr w:type="gramStart"/>
      <w:r w:rsidRPr="006206DA">
        <w:t>обучающегося</w:t>
      </w:r>
      <w:proofErr w:type="gramEnd"/>
      <w:r w:rsidRPr="006206DA">
        <w:t xml:space="preserve"> -</w:t>
      </w:r>
      <w:r w:rsidR="0035763C" w:rsidRPr="006206DA">
        <w:rPr>
          <w:b/>
        </w:rPr>
        <w:t>19</w:t>
      </w:r>
      <w:r w:rsidR="004E0704" w:rsidRPr="006206DA">
        <w:rPr>
          <w:b/>
        </w:rPr>
        <w:t>0</w:t>
      </w:r>
      <w:r w:rsidRPr="006206DA">
        <w:rPr>
          <w:b/>
        </w:rPr>
        <w:t xml:space="preserve"> </w:t>
      </w:r>
      <w:r w:rsidRPr="006206DA">
        <w:t>часов, в том числе:</w:t>
      </w:r>
    </w:p>
    <w:p w:rsidR="00425A3B" w:rsidRPr="006206DA" w:rsidRDefault="00425A3B" w:rsidP="00425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 w:rsidRPr="006206DA">
        <w:t xml:space="preserve">обязательной аудиторной учебной нагрузки </w:t>
      </w:r>
      <w:proofErr w:type="gramStart"/>
      <w:r w:rsidRPr="006206DA">
        <w:t>обучающегося</w:t>
      </w:r>
      <w:proofErr w:type="gramEnd"/>
      <w:r w:rsidRPr="006206DA">
        <w:t xml:space="preserve"> -</w:t>
      </w:r>
      <w:r w:rsidR="0035763C" w:rsidRPr="006206DA">
        <w:rPr>
          <w:b/>
        </w:rPr>
        <w:t>132</w:t>
      </w:r>
      <w:r w:rsidRPr="006206DA">
        <w:rPr>
          <w:b/>
        </w:rPr>
        <w:t xml:space="preserve"> </w:t>
      </w:r>
      <w:r w:rsidRPr="006206DA">
        <w:t xml:space="preserve">часов, </w:t>
      </w:r>
    </w:p>
    <w:p w:rsidR="00425A3B" w:rsidRPr="006206DA" w:rsidRDefault="00425A3B" w:rsidP="006B3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708"/>
        <w:contextualSpacing/>
        <w:jc w:val="both"/>
      </w:pPr>
      <w:proofErr w:type="gramStart"/>
      <w:r w:rsidRPr="006206DA">
        <w:t xml:space="preserve">из них: </w:t>
      </w:r>
      <w:r w:rsidR="00F75E0D">
        <w:t xml:space="preserve">            </w:t>
      </w:r>
      <w:r w:rsidRPr="006206DA">
        <w:t>теоретические занятия-</w:t>
      </w:r>
      <w:r w:rsidR="0035763C" w:rsidRPr="006206DA">
        <w:rPr>
          <w:b/>
        </w:rPr>
        <w:t>47</w:t>
      </w:r>
      <w:r w:rsidRPr="006206DA">
        <w:t xml:space="preserve"> час</w:t>
      </w:r>
      <w:r w:rsidR="006868E7" w:rsidRPr="006206DA">
        <w:t>а</w:t>
      </w:r>
      <w:r w:rsidRPr="006206DA">
        <w:t xml:space="preserve">; </w:t>
      </w:r>
      <w:proofErr w:type="gramEnd"/>
    </w:p>
    <w:p w:rsidR="00F75E0D" w:rsidRDefault="00F75E0D" w:rsidP="006B3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708"/>
        <w:contextualSpacing/>
        <w:jc w:val="both"/>
      </w:pPr>
      <w:r>
        <w:t xml:space="preserve">                          </w:t>
      </w:r>
      <w:r w:rsidR="00425A3B" w:rsidRPr="006206DA">
        <w:t>практические занятия-</w:t>
      </w:r>
      <w:r w:rsidR="0035763C" w:rsidRPr="006206DA">
        <w:rPr>
          <w:b/>
        </w:rPr>
        <w:t>8</w:t>
      </w:r>
      <w:r w:rsidR="006868E7" w:rsidRPr="006206DA">
        <w:rPr>
          <w:b/>
        </w:rPr>
        <w:t>5</w:t>
      </w:r>
      <w:r w:rsidR="00425A3B" w:rsidRPr="006206DA">
        <w:t xml:space="preserve"> часов</w:t>
      </w:r>
      <w:proofErr w:type="gramStart"/>
      <w:r w:rsidR="00425A3B" w:rsidRPr="006206DA">
        <w:t xml:space="preserve"> .</w:t>
      </w:r>
      <w:proofErr w:type="gramEnd"/>
    </w:p>
    <w:p w:rsidR="00F75E0D" w:rsidRPr="006206DA" w:rsidRDefault="00F75E0D" w:rsidP="00F75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 w:rsidRPr="006206DA">
        <w:t xml:space="preserve">самостоятельной работы </w:t>
      </w:r>
      <w:proofErr w:type="gramStart"/>
      <w:r w:rsidRPr="006206DA">
        <w:t>обучающегося</w:t>
      </w:r>
      <w:proofErr w:type="gramEnd"/>
      <w:r w:rsidRPr="006206DA">
        <w:t xml:space="preserve"> -</w:t>
      </w:r>
      <w:r w:rsidRPr="006206DA">
        <w:rPr>
          <w:b/>
        </w:rPr>
        <w:t>58</w:t>
      </w:r>
      <w:r w:rsidRPr="006206DA">
        <w:t>часов.</w:t>
      </w:r>
    </w:p>
    <w:p w:rsidR="00425A3B" w:rsidRPr="006206DA" w:rsidRDefault="00425A3B" w:rsidP="006B3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708"/>
        <w:contextualSpacing/>
        <w:jc w:val="both"/>
      </w:pPr>
      <w:r w:rsidRPr="006206DA">
        <w:t xml:space="preserve"> </w:t>
      </w:r>
    </w:p>
    <w:p w:rsidR="00A17F32" w:rsidRPr="006206DA" w:rsidRDefault="00425A3B" w:rsidP="00796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 w:rsidRPr="006206DA">
        <w:t xml:space="preserve">        </w:t>
      </w:r>
      <w:r w:rsidR="00A17F32" w:rsidRPr="006206DA">
        <w:br w:type="page"/>
      </w:r>
    </w:p>
    <w:p w:rsidR="00D7440E" w:rsidRPr="006206DA" w:rsidRDefault="00D7440E" w:rsidP="00D7440E">
      <w:pPr>
        <w:rPr>
          <w:b/>
          <w:caps/>
        </w:rPr>
      </w:pPr>
      <w:r w:rsidRPr="006206DA">
        <w:rPr>
          <w:b/>
          <w:caps/>
        </w:rPr>
        <w:lastRenderedPageBreak/>
        <w:t xml:space="preserve">2. результаты освоения ПРОФЕССИОНАЛЬНОГО МОДУЛЯ </w:t>
      </w:r>
    </w:p>
    <w:p w:rsidR="00D7440E" w:rsidRPr="006206DA" w:rsidRDefault="00D7440E" w:rsidP="00D744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</w:pPr>
    </w:p>
    <w:p w:rsidR="00D7440E" w:rsidRPr="006206DA" w:rsidRDefault="00D7440E" w:rsidP="006206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206DA">
        <w:t>Результатом освоения профессионального модуля является овладение обучающимися видом профессиональной деятельности -</w:t>
      </w:r>
      <w:r w:rsidRPr="006206DA">
        <w:rPr>
          <w:b/>
        </w:rPr>
        <w:t xml:space="preserve"> диагностика топливной аппаратуры автомобилей</w:t>
      </w:r>
      <w:r w:rsidRPr="006206DA">
        <w:t>, в том числе профессиональными (ПК) и общими (ОК) компетенциями:</w:t>
      </w:r>
    </w:p>
    <w:p w:rsidR="00D7440E" w:rsidRPr="006206DA" w:rsidRDefault="00D7440E" w:rsidP="00D744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</w:pPr>
    </w:p>
    <w:tbl>
      <w:tblPr>
        <w:tblW w:w="9884" w:type="dxa"/>
        <w:tblInd w:w="-15" w:type="dxa"/>
        <w:tblLayout w:type="fixed"/>
        <w:tblLook w:val="0000"/>
      </w:tblPr>
      <w:tblGrid>
        <w:gridCol w:w="1642"/>
        <w:gridCol w:w="8242"/>
      </w:tblGrid>
      <w:tr w:rsidR="00D7440E" w:rsidRPr="006206DA" w:rsidTr="00390DEC">
        <w:trPr>
          <w:trHeight w:val="624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40E" w:rsidRPr="006206DA" w:rsidRDefault="00D7440E" w:rsidP="006206DA">
            <w:pPr>
              <w:widowControl w:val="0"/>
              <w:snapToGrid w:val="0"/>
              <w:jc w:val="center"/>
              <w:rPr>
                <w:b/>
              </w:rPr>
            </w:pPr>
            <w:r w:rsidRPr="006206DA">
              <w:rPr>
                <w:b/>
              </w:rPr>
              <w:t>Код</w:t>
            </w:r>
          </w:p>
        </w:tc>
        <w:tc>
          <w:tcPr>
            <w:tcW w:w="82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40E" w:rsidRPr="006206DA" w:rsidRDefault="00D7440E" w:rsidP="006206DA">
            <w:pPr>
              <w:widowControl w:val="0"/>
              <w:snapToGrid w:val="0"/>
              <w:jc w:val="center"/>
              <w:rPr>
                <w:b/>
              </w:rPr>
            </w:pPr>
            <w:r w:rsidRPr="006206DA">
              <w:rPr>
                <w:b/>
              </w:rPr>
              <w:t>Наименование результата обучения</w:t>
            </w:r>
          </w:p>
        </w:tc>
      </w:tr>
      <w:tr w:rsidR="00D7440E" w:rsidRPr="006206DA" w:rsidTr="00390DEC">
        <w:trPr>
          <w:trHeight w:val="624"/>
        </w:trPr>
        <w:tc>
          <w:tcPr>
            <w:tcW w:w="9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40E" w:rsidRPr="006206DA" w:rsidRDefault="00D7440E" w:rsidP="00BD1A2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6206DA">
              <w:rPr>
                <w:b/>
                <w:i/>
              </w:rPr>
              <w:t xml:space="preserve">Профессиональные компетенции ПК </w:t>
            </w:r>
            <w:r w:rsidR="00BD1A29">
              <w:rPr>
                <w:b/>
                <w:i/>
              </w:rPr>
              <w:t>1</w:t>
            </w:r>
            <w:r w:rsidRPr="006206DA">
              <w:rPr>
                <w:b/>
                <w:i/>
              </w:rPr>
              <w:t>.1 –</w:t>
            </w:r>
            <w:r w:rsidR="00BD1A29">
              <w:rPr>
                <w:b/>
                <w:i/>
              </w:rPr>
              <w:t>1</w:t>
            </w:r>
            <w:r w:rsidRPr="006206DA">
              <w:rPr>
                <w:b/>
                <w:i/>
              </w:rPr>
              <w:t>.3</w:t>
            </w:r>
          </w:p>
        </w:tc>
      </w:tr>
      <w:tr w:rsidR="00BD1A29" w:rsidRPr="00324430" w:rsidTr="004F6A7B">
        <w:trPr>
          <w:trHeight w:val="624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A29" w:rsidRPr="00324430" w:rsidRDefault="00BD1A29" w:rsidP="00BD1A29">
            <w:pPr>
              <w:widowControl w:val="0"/>
              <w:snapToGrid w:val="0"/>
              <w:jc w:val="center"/>
            </w:pPr>
            <w:r w:rsidRPr="00324430">
              <w:t>ПК 1.1.</w:t>
            </w:r>
          </w:p>
        </w:tc>
        <w:tc>
          <w:tcPr>
            <w:tcW w:w="82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1A29" w:rsidRPr="00324430" w:rsidRDefault="00BD1A29" w:rsidP="00B00C6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</w:pPr>
            <w:r w:rsidRPr="00324430">
              <w:t>Организовывать и проводить работы по техническому  обслуживанию и     ремонту автотранспорта.</w:t>
            </w:r>
          </w:p>
        </w:tc>
      </w:tr>
      <w:tr w:rsidR="00BD1A29" w:rsidRPr="00324430" w:rsidTr="004F6A7B">
        <w:trPr>
          <w:trHeight w:val="624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A29" w:rsidRPr="00324430" w:rsidRDefault="00BD1A29" w:rsidP="00BD1A29">
            <w:pPr>
              <w:widowControl w:val="0"/>
              <w:snapToGrid w:val="0"/>
              <w:jc w:val="center"/>
            </w:pPr>
            <w:r w:rsidRPr="00324430">
              <w:t>ПК 1.2.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1A29" w:rsidRPr="00324430" w:rsidRDefault="00BD1A29" w:rsidP="00B00C6F">
            <w:pPr>
              <w:tabs>
                <w:tab w:val="left" w:pos="6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</w:pPr>
            <w:r w:rsidRPr="00324430">
              <w:t>Осуществлять технический контроль при хранении, эксплуатации и техническом обслуживании и ремонте автотранспортных средств.</w:t>
            </w:r>
          </w:p>
        </w:tc>
      </w:tr>
      <w:tr w:rsidR="00BD1A29" w:rsidRPr="00324430" w:rsidTr="004F6A7B">
        <w:trPr>
          <w:trHeight w:val="624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A29" w:rsidRPr="00324430" w:rsidRDefault="00BD1A29" w:rsidP="00BD1A29">
            <w:pPr>
              <w:widowControl w:val="0"/>
              <w:snapToGrid w:val="0"/>
              <w:jc w:val="center"/>
            </w:pPr>
            <w:r w:rsidRPr="00324430">
              <w:t>ПК 1.3.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1A29" w:rsidRPr="00324430" w:rsidRDefault="00BD1A29" w:rsidP="00B00C6F">
            <w:pPr>
              <w:widowControl w:val="0"/>
              <w:snapToGrid w:val="0"/>
              <w:spacing w:line="240" w:lineRule="atLeast"/>
              <w:jc w:val="center"/>
            </w:pPr>
            <w:r w:rsidRPr="00324430">
              <w:t>Разрабатывать  технологические процессы ремонта узлов и деталей.</w:t>
            </w:r>
          </w:p>
        </w:tc>
      </w:tr>
      <w:tr w:rsidR="00D7440E" w:rsidRPr="006206DA" w:rsidTr="00390DEC">
        <w:trPr>
          <w:trHeight w:val="624"/>
        </w:trPr>
        <w:tc>
          <w:tcPr>
            <w:tcW w:w="988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40E" w:rsidRPr="006206DA" w:rsidRDefault="00D7440E" w:rsidP="006206DA">
            <w:pPr>
              <w:autoSpaceDE w:val="0"/>
              <w:autoSpaceDN w:val="0"/>
              <w:adjustRightInd w:val="0"/>
              <w:jc w:val="center"/>
              <w:rPr>
                <w:rStyle w:val="FontStyle68"/>
                <w:b/>
                <w:i/>
                <w:sz w:val="24"/>
                <w:szCs w:val="24"/>
              </w:rPr>
            </w:pPr>
            <w:r w:rsidRPr="006206DA">
              <w:rPr>
                <w:b/>
                <w:i/>
              </w:rPr>
              <w:t>Общие компетенции ОК 1-10</w:t>
            </w:r>
          </w:p>
        </w:tc>
      </w:tr>
      <w:tr w:rsidR="00D7440E" w:rsidRPr="006206DA" w:rsidTr="00390DEC">
        <w:trPr>
          <w:trHeight w:val="624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40E" w:rsidRPr="006206DA" w:rsidRDefault="00D7440E" w:rsidP="006206DA">
            <w:pPr>
              <w:widowControl w:val="0"/>
              <w:snapToGrid w:val="0"/>
              <w:jc w:val="center"/>
            </w:pPr>
            <w:r w:rsidRPr="006206DA">
              <w:t>ОК 1.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7440E" w:rsidRPr="006206DA" w:rsidRDefault="00D7440E" w:rsidP="006206DA">
            <w:pPr>
              <w:widowControl w:val="0"/>
              <w:snapToGrid w:val="0"/>
              <w:jc w:val="both"/>
            </w:pPr>
            <w:r w:rsidRPr="006206DA"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D7440E" w:rsidRPr="006206DA" w:rsidTr="00390DEC">
        <w:trPr>
          <w:trHeight w:val="624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40E" w:rsidRPr="006206DA" w:rsidRDefault="00D7440E" w:rsidP="006206DA">
            <w:pPr>
              <w:widowControl w:val="0"/>
              <w:snapToGrid w:val="0"/>
              <w:jc w:val="center"/>
            </w:pPr>
            <w:r w:rsidRPr="006206DA">
              <w:t>ОК 2.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7440E" w:rsidRPr="006206DA" w:rsidRDefault="00D7440E" w:rsidP="006206DA">
            <w:pPr>
              <w:widowControl w:val="0"/>
              <w:snapToGrid w:val="0"/>
              <w:jc w:val="both"/>
            </w:pPr>
            <w:r w:rsidRPr="006206DA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D7440E" w:rsidRPr="006206DA" w:rsidTr="00390DEC">
        <w:trPr>
          <w:trHeight w:val="624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40E" w:rsidRPr="006206DA" w:rsidRDefault="00D7440E" w:rsidP="006206DA">
            <w:pPr>
              <w:widowControl w:val="0"/>
              <w:snapToGrid w:val="0"/>
              <w:jc w:val="center"/>
            </w:pPr>
            <w:r w:rsidRPr="006206DA">
              <w:t>ОК 3.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7440E" w:rsidRPr="006206DA" w:rsidRDefault="00D7440E" w:rsidP="006206DA">
            <w:pPr>
              <w:widowControl w:val="0"/>
              <w:snapToGrid w:val="0"/>
              <w:jc w:val="both"/>
            </w:pPr>
            <w:r w:rsidRPr="006206DA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D7440E" w:rsidRPr="006206DA" w:rsidTr="00390DEC">
        <w:trPr>
          <w:trHeight w:val="624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40E" w:rsidRPr="006206DA" w:rsidRDefault="00D7440E" w:rsidP="006206DA">
            <w:pPr>
              <w:widowControl w:val="0"/>
              <w:snapToGrid w:val="0"/>
              <w:jc w:val="center"/>
            </w:pPr>
            <w:r w:rsidRPr="006206DA">
              <w:t>ОК 4.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7440E" w:rsidRPr="006206DA" w:rsidRDefault="00D7440E" w:rsidP="006206DA">
            <w:pPr>
              <w:widowControl w:val="0"/>
              <w:snapToGrid w:val="0"/>
              <w:jc w:val="both"/>
            </w:pPr>
            <w:r w:rsidRPr="006206DA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D7440E" w:rsidRPr="006206DA" w:rsidTr="00390DEC">
        <w:trPr>
          <w:trHeight w:val="624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40E" w:rsidRPr="006206DA" w:rsidRDefault="00D7440E" w:rsidP="006206DA">
            <w:pPr>
              <w:widowControl w:val="0"/>
              <w:snapToGrid w:val="0"/>
              <w:jc w:val="center"/>
            </w:pPr>
            <w:r w:rsidRPr="006206DA">
              <w:t>ОК 5.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7440E" w:rsidRPr="006206DA" w:rsidRDefault="00D7440E" w:rsidP="006206DA">
            <w:pPr>
              <w:widowControl w:val="0"/>
              <w:snapToGrid w:val="0"/>
              <w:jc w:val="both"/>
            </w:pPr>
            <w:r w:rsidRPr="006206DA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D7440E" w:rsidRPr="006206DA" w:rsidTr="00390DEC">
        <w:trPr>
          <w:trHeight w:val="624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40E" w:rsidRPr="006206DA" w:rsidRDefault="00D7440E" w:rsidP="006206DA">
            <w:pPr>
              <w:widowControl w:val="0"/>
              <w:snapToGrid w:val="0"/>
              <w:jc w:val="center"/>
            </w:pPr>
            <w:r w:rsidRPr="006206DA">
              <w:t>ОК 6.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7440E" w:rsidRPr="006206DA" w:rsidRDefault="00D7440E" w:rsidP="006206DA">
            <w:pPr>
              <w:widowControl w:val="0"/>
              <w:snapToGrid w:val="0"/>
              <w:jc w:val="both"/>
            </w:pPr>
            <w:r w:rsidRPr="006206DA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D7440E" w:rsidRPr="006206DA" w:rsidTr="00390DEC">
        <w:trPr>
          <w:trHeight w:val="624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40E" w:rsidRPr="006206DA" w:rsidRDefault="00D7440E" w:rsidP="006206DA">
            <w:pPr>
              <w:widowControl w:val="0"/>
              <w:snapToGrid w:val="0"/>
              <w:jc w:val="center"/>
            </w:pPr>
            <w:r w:rsidRPr="006206DA">
              <w:t>ОК 7.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7440E" w:rsidRPr="006206DA" w:rsidRDefault="00D7440E" w:rsidP="006206DA">
            <w:pPr>
              <w:widowControl w:val="0"/>
              <w:snapToGrid w:val="0"/>
              <w:jc w:val="both"/>
            </w:pPr>
            <w:r w:rsidRPr="006206DA">
              <w:t>Брать на себя ответственность за работу членов команды (подчинённых), за результат выполнения заданий.</w:t>
            </w:r>
          </w:p>
        </w:tc>
      </w:tr>
      <w:tr w:rsidR="00D7440E" w:rsidRPr="006206DA" w:rsidTr="00390DEC">
        <w:trPr>
          <w:trHeight w:val="624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40E" w:rsidRPr="006206DA" w:rsidRDefault="00D7440E" w:rsidP="006206DA">
            <w:pPr>
              <w:widowControl w:val="0"/>
              <w:snapToGrid w:val="0"/>
              <w:jc w:val="center"/>
            </w:pPr>
            <w:r w:rsidRPr="006206DA">
              <w:t>ОК 8.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7440E" w:rsidRPr="006206DA" w:rsidRDefault="00D7440E" w:rsidP="006206DA">
            <w:pPr>
              <w:widowControl w:val="0"/>
              <w:snapToGrid w:val="0"/>
              <w:jc w:val="both"/>
            </w:pPr>
            <w:r w:rsidRPr="006206DA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D7440E" w:rsidRPr="006206DA" w:rsidTr="00390DEC">
        <w:trPr>
          <w:trHeight w:val="624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40E" w:rsidRPr="006206DA" w:rsidRDefault="00D7440E" w:rsidP="006206DA">
            <w:pPr>
              <w:widowControl w:val="0"/>
              <w:snapToGrid w:val="0"/>
              <w:jc w:val="center"/>
            </w:pPr>
            <w:r w:rsidRPr="006206DA">
              <w:t>ОК 9.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7440E" w:rsidRPr="006206DA" w:rsidRDefault="00D7440E" w:rsidP="006206DA">
            <w:pPr>
              <w:widowControl w:val="0"/>
              <w:snapToGrid w:val="0"/>
              <w:jc w:val="both"/>
            </w:pPr>
            <w:r w:rsidRPr="006206DA"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425A3B" w:rsidRPr="006206DA" w:rsidRDefault="00425A3B" w:rsidP="006B3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  <w:rPr>
          <w:b/>
        </w:rPr>
      </w:pPr>
    </w:p>
    <w:p w:rsidR="00387B35" w:rsidRDefault="00425A3B" w:rsidP="00D7440E">
      <w:pPr>
        <w:pStyle w:val="a8"/>
        <w:outlineLvl w:val="0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br w:type="page"/>
      </w:r>
    </w:p>
    <w:p w:rsidR="00387B35" w:rsidRPr="000F7414" w:rsidRDefault="00387B35" w:rsidP="00387B35">
      <w:pPr>
        <w:suppressAutoHyphens/>
        <w:ind w:left="720"/>
        <w:contextualSpacing/>
        <w:outlineLvl w:val="0"/>
        <w:rPr>
          <w:b/>
          <w:color w:val="000000"/>
          <w:lang w:eastAsia="ar-SA"/>
        </w:rPr>
      </w:pPr>
      <w:r w:rsidRPr="000F7414">
        <w:rPr>
          <w:b/>
          <w:caps/>
          <w:lang w:eastAsia="ar-SA"/>
        </w:rPr>
        <w:lastRenderedPageBreak/>
        <w:t>3</w:t>
      </w:r>
      <w:r w:rsidRPr="000F7414">
        <w:rPr>
          <w:b/>
          <w:lang w:eastAsia="ar-SA"/>
        </w:rPr>
        <w:t xml:space="preserve">. Структура и содержание </w:t>
      </w:r>
      <w:r w:rsidRPr="000F7414">
        <w:rPr>
          <w:rFonts w:eastAsia="Calibri"/>
          <w:b/>
          <w:color w:val="000000"/>
          <w:lang w:eastAsia="ar-SA"/>
        </w:rPr>
        <w:t>профессионального</w:t>
      </w:r>
      <w:r w:rsidRPr="000F7414">
        <w:rPr>
          <w:b/>
          <w:color w:val="000000"/>
          <w:lang w:eastAsia="ar-SA"/>
        </w:rPr>
        <w:t xml:space="preserve"> </w:t>
      </w:r>
      <w:r w:rsidRPr="000F7414">
        <w:rPr>
          <w:rFonts w:eastAsia="Calibri"/>
          <w:b/>
          <w:color w:val="000000"/>
          <w:lang w:eastAsia="ar-SA"/>
        </w:rPr>
        <w:t>модуля</w:t>
      </w:r>
      <w:r w:rsidRPr="000F7414">
        <w:rPr>
          <w:b/>
          <w:color w:val="000000"/>
          <w:lang w:eastAsia="ar-SA"/>
        </w:rPr>
        <w:t xml:space="preserve">  </w:t>
      </w:r>
    </w:p>
    <w:p w:rsidR="00387B35" w:rsidRPr="000F7414" w:rsidRDefault="00387B35" w:rsidP="00387B35">
      <w:pPr>
        <w:suppressAutoHyphens/>
        <w:spacing w:line="100" w:lineRule="atLeast"/>
        <w:ind w:left="720"/>
        <w:contextualSpacing/>
        <w:outlineLvl w:val="0"/>
        <w:rPr>
          <w:b/>
          <w:lang w:eastAsia="ar-SA"/>
        </w:rPr>
      </w:pPr>
      <w:r w:rsidRPr="000F7414">
        <w:rPr>
          <w:b/>
          <w:lang w:eastAsia="ar-SA"/>
        </w:rPr>
        <w:t xml:space="preserve">3.1. Тематический план и содержание </w:t>
      </w:r>
      <w:r w:rsidRPr="000F7414">
        <w:rPr>
          <w:rFonts w:eastAsia="Calibri"/>
          <w:b/>
          <w:lang w:eastAsia="ar-SA"/>
        </w:rPr>
        <w:t xml:space="preserve"> профессионального</w:t>
      </w:r>
      <w:r w:rsidRPr="000F7414">
        <w:rPr>
          <w:b/>
          <w:lang w:eastAsia="ar-SA"/>
        </w:rPr>
        <w:t xml:space="preserve"> </w:t>
      </w:r>
      <w:r w:rsidRPr="000F7414">
        <w:rPr>
          <w:rFonts w:eastAsia="Calibri"/>
          <w:b/>
          <w:lang w:eastAsia="ar-SA"/>
        </w:rPr>
        <w:t>модуля</w:t>
      </w:r>
      <w:r w:rsidRPr="000F7414">
        <w:rPr>
          <w:b/>
          <w:lang w:eastAsia="ar-SA"/>
        </w:rPr>
        <w:t xml:space="preserve">  </w:t>
      </w:r>
    </w:p>
    <w:p w:rsidR="000F7414" w:rsidRPr="000F7414" w:rsidRDefault="000F7414" w:rsidP="000F7414">
      <w:pPr>
        <w:ind w:left="1276"/>
        <w:outlineLvl w:val="0"/>
        <w:rPr>
          <w:b/>
        </w:rPr>
      </w:pPr>
      <w:r w:rsidRPr="000F7414">
        <w:rPr>
          <w:b/>
        </w:rPr>
        <w:t>ПМ.01</w:t>
      </w:r>
      <w:r w:rsidRPr="000F7414">
        <w:t xml:space="preserve"> </w:t>
      </w:r>
      <w:r w:rsidRPr="000F7414">
        <w:rPr>
          <w:b/>
        </w:rPr>
        <w:t xml:space="preserve">Техническое обслуживание и ремонт автотранспорта: </w:t>
      </w:r>
    </w:p>
    <w:p w:rsidR="000F7414" w:rsidRPr="000F7414" w:rsidRDefault="000F7414" w:rsidP="000F7414">
      <w:pPr>
        <w:pStyle w:val="a8"/>
        <w:ind w:left="1276"/>
        <w:outlineLvl w:val="0"/>
        <w:rPr>
          <w:b/>
        </w:rPr>
      </w:pPr>
      <w:r w:rsidRPr="000F7414">
        <w:rPr>
          <w:b/>
        </w:rPr>
        <w:t>МДК.01.03</w:t>
      </w:r>
      <w:r w:rsidRPr="000F7414">
        <w:t xml:space="preserve"> </w:t>
      </w:r>
      <w:r w:rsidRPr="000F7414">
        <w:rPr>
          <w:b/>
        </w:rPr>
        <w:t>Диагностика топливной аппаратуры автомобилей</w:t>
      </w:r>
    </w:p>
    <w:p w:rsidR="00387B35" w:rsidRPr="00387B35" w:rsidRDefault="00387B35" w:rsidP="00387B35">
      <w:pPr>
        <w:suppressAutoHyphens/>
        <w:spacing w:line="100" w:lineRule="atLeast"/>
        <w:ind w:left="720"/>
        <w:contextualSpacing/>
        <w:outlineLvl w:val="0"/>
        <w:rPr>
          <w:b/>
          <w:sz w:val="30"/>
          <w:szCs w:val="30"/>
          <w:lang w:eastAsia="ar-SA"/>
        </w:rPr>
      </w:pPr>
    </w:p>
    <w:tbl>
      <w:tblPr>
        <w:tblStyle w:val="ac"/>
        <w:tblW w:w="11057" w:type="dxa"/>
        <w:tblInd w:w="-743" w:type="dxa"/>
        <w:shd w:val="clear" w:color="auto" w:fill="FFFFFF" w:themeFill="background1"/>
        <w:tblLayout w:type="fixed"/>
        <w:tblLook w:val="04A0"/>
      </w:tblPr>
      <w:tblGrid>
        <w:gridCol w:w="851"/>
        <w:gridCol w:w="2694"/>
        <w:gridCol w:w="992"/>
        <w:gridCol w:w="992"/>
        <w:gridCol w:w="1134"/>
        <w:gridCol w:w="1276"/>
        <w:gridCol w:w="1134"/>
        <w:gridCol w:w="992"/>
        <w:gridCol w:w="992"/>
      </w:tblGrid>
      <w:tr w:rsidR="00387B35" w:rsidRPr="00387B35" w:rsidTr="00F75E0D">
        <w:trPr>
          <w:trHeight w:val="34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</w:tcPr>
          <w:p w:rsidR="00387B35" w:rsidRPr="00387B35" w:rsidRDefault="00387B35" w:rsidP="00387B35">
            <w:pPr>
              <w:suppressAutoHyphens/>
              <w:spacing w:line="100" w:lineRule="atLeast"/>
              <w:ind w:left="113" w:right="113"/>
              <w:contextualSpacing/>
              <w:jc w:val="center"/>
              <w:outlineLvl w:val="0"/>
              <w:rPr>
                <w:sz w:val="20"/>
                <w:szCs w:val="20"/>
                <w:lang w:eastAsia="ar-SA"/>
              </w:rPr>
            </w:pPr>
            <w:r w:rsidRPr="00387B35">
              <w:rPr>
                <w:sz w:val="20"/>
                <w:szCs w:val="20"/>
                <w:lang w:eastAsia="ar-SA"/>
              </w:rPr>
              <w:t>Коды профессиональных компетенций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spacing w:line="100" w:lineRule="atLeast"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Наименование разделов профессионального модуля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extDirection w:val="btLr"/>
            <w:vAlign w:val="center"/>
          </w:tcPr>
          <w:p w:rsidR="00387B35" w:rsidRPr="00387B35" w:rsidRDefault="00387B35" w:rsidP="00387B35">
            <w:pPr>
              <w:suppressAutoHyphens/>
              <w:spacing w:line="100" w:lineRule="atLeast"/>
              <w:ind w:left="113" w:right="113"/>
              <w:contextualSpacing/>
              <w:jc w:val="center"/>
              <w:outlineLvl w:val="0"/>
              <w:rPr>
                <w:sz w:val="20"/>
                <w:szCs w:val="20"/>
                <w:lang w:eastAsia="ar-SA"/>
              </w:rPr>
            </w:pPr>
            <w:r w:rsidRPr="00387B35">
              <w:rPr>
                <w:sz w:val="20"/>
                <w:szCs w:val="20"/>
                <w:lang w:eastAsia="ar-SA"/>
              </w:rPr>
              <w:t>Всего часов (макс. учебная нагрузка и практики)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spacing w:line="100" w:lineRule="atLeast"/>
              <w:contextualSpacing/>
              <w:jc w:val="center"/>
              <w:outlineLvl w:val="0"/>
              <w:rPr>
                <w:sz w:val="16"/>
                <w:szCs w:val="16"/>
                <w:lang w:eastAsia="ar-SA"/>
              </w:rPr>
            </w:pPr>
            <w:r w:rsidRPr="00387B35">
              <w:rPr>
                <w:sz w:val="16"/>
                <w:szCs w:val="16"/>
                <w:lang w:eastAsia="ar-SA"/>
              </w:rPr>
              <w:t>Объем времени, отведённый на освоение междисциплинарного курса (курсов)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spacing w:line="100" w:lineRule="atLeast"/>
              <w:contextualSpacing/>
              <w:jc w:val="center"/>
              <w:outlineLvl w:val="0"/>
              <w:rPr>
                <w:sz w:val="20"/>
                <w:szCs w:val="20"/>
                <w:lang w:eastAsia="ar-SA"/>
              </w:rPr>
            </w:pPr>
            <w:r w:rsidRPr="00387B35">
              <w:rPr>
                <w:sz w:val="20"/>
                <w:szCs w:val="20"/>
                <w:lang w:eastAsia="ar-SA"/>
              </w:rPr>
              <w:t>Практика</w:t>
            </w:r>
          </w:p>
        </w:tc>
      </w:tr>
      <w:tr w:rsidR="00387B35" w:rsidRPr="00387B35" w:rsidTr="00F75E0D">
        <w:trPr>
          <w:cantSplit/>
          <w:trHeight w:val="781"/>
        </w:trPr>
        <w:tc>
          <w:tcPr>
            <w:tcW w:w="851" w:type="dxa"/>
            <w:vMerge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spacing w:line="100" w:lineRule="atLeast"/>
              <w:contextualSpacing/>
              <w:outlineLvl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spacing w:line="100" w:lineRule="atLeast"/>
              <w:contextualSpacing/>
              <w:outlineLvl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spacing w:line="100" w:lineRule="atLeast"/>
              <w:contextualSpacing/>
              <w:outlineLvl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spacing w:line="100" w:lineRule="atLeast"/>
              <w:contextualSpacing/>
              <w:jc w:val="center"/>
              <w:outlineLvl w:val="0"/>
              <w:rPr>
                <w:sz w:val="16"/>
                <w:szCs w:val="16"/>
                <w:lang w:eastAsia="ar-SA"/>
              </w:rPr>
            </w:pPr>
            <w:r w:rsidRPr="00387B35">
              <w:rPr>
                <w:sz w:val="16"/>
                <w:szCs w:val="16"/>
                <w:lang w:eastAsia="ar-SA"/>
              </w:rPr>
              <w:t xml:space="preserve">Обязательная аудиторная учебная нагрузка </w:t>
            </w:r>
            <w:proofErr w:type="gramStart"/>
            <w:r w:rsidRPr="00387B35">
              <w:rPr>
                <w:sz w:val="16"/>
                <w:szCs w:val="16"/>
                <w:lang w:eastAsia="ar-SA"/>
              </w:rPr>
              <w:t>обучающегося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387B35" w:rsidRPr="00387B35" w:rsidRDefault="00387B35" w:rsidP="00387B35">
            <w:pPr>
              <w:tabs>
                <w:tab w:val="left" w:pos="1168"/>
              </w:tabs>
              <w:suppressAutoHyphens/>
              <w:spacing w:line="100" w:lineRule="atLeast"/>
              <w:ind w:left="-108" w:right="-108"/>
              <w:contextualSpacing/>
              <w:jc w:val="center"/>
              <w:outlineLvl w:val="0"/>
              <w:rPr>
                <w:sz w:val="14"/>
                <w:szCs w:val="14"/>
                <w:lang w:eastAsia="ar-SA"/>
              </w:rPr>
            </w:pPr>
            <w:r w:rsidRPr="00387B35">
              <w:rPr>
                <w:sz w:val="12"/>
                <w:szCs w:val="12"/>
                <w:lang w:eastAsia="ar-SA"/>
              </w:rPr>
              <w:t xml:space="preserve">Самостоятельная </w:t>
            </w:r>
            <w:r w:rsidRPr="00387B35">
              <w:rPr>
                <w:sz w:val="14"/>
                <w:szCs w:val="14"/>
                <w:lang w:eastAsia="ar-SA"/>
              </w:rPr>
              <w:t xml:space="preserve">работа </w:t>
            </w:r>
            <w:proofErr w:type="gramStart"/>
            <w:r w:rsidRPr="00387B35">
              <w:rPr>
                <w:sz w:val="14"/>
                <w:szCs w:val="14"/>
                <w:lang w:eastAsia="ar-SA"/>
              </w:rPr>
              <w:t>обучающегося</w:t>
            </w:r>
            <w:proofErr w:type="gramEnd"/>
            <w:r w:rsidRPr="00387B35">
              <w:rPr>
                <w:sz w:val="14"/>
                <w:szCs w:val="14"/>
                <w:lang w:eastAsia="ar-SA"/>
              </w:rPr>
              <w:t>, часов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spacing w:line="100" w:lineRule="atLeast"/>
              <w:ind w:left="-108" w:right="-108"/>
              <w:contextualSpacing/>
              <w:jc w:val="center"/>
              <w:outlineLvl w:val="0"/>
              <w:rPr>
                <w:sz w:val="16"/>
                <w:szCs w:val="16"/>
                <w:lang w:eastAsia="ar-SA"/>
              </w:rPr>
            </w:pPr>
            <w:proofErr w:type="gramStart"/>
            <w:r w:rsidRPr="00387B35">
              <w:rPr>
                <w:sz w:val="16"/>
                <w:szCs w:val="16"/>
                <w:lang w:eastAsia="ar-SA"/>
              </w:rPr>
              <w:t>Учебная</w:t>
            </w:r>
            <w:proofErr w:type="gramEnd"/>
            <w:r w:rsidRPr="00387B35">
              <w:rPr>
                <w:sz w:val="16"/>
                <w:szCs w:val="16"/>
                <w:lang w:eastAsia="ar-SA"/>
              </w:rPr>
              <w:t>, часов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spacing w:line="100" w:lineRule="atLeast"/>
              <w:ind w:left="-108" w:right="-108"/>
              <w:contextualSpacing/>
              <w:jc w:val="center"/>
              <w:outlineLvl w:val="0"/>
              <w:rPr>
                <w:sz w:val="12"/>
                <w:szCs w:val="12"/>
                <w:lang w:eastAsia="ar-SA"/>
              </w:rPr>
            </w:pPr>
            <w:r w:rsidRPr="00387B35">
              <w:rPr>
                <w:sz w:val="12"/>
                <w:szCs w:val="12"/>
                <w:lang w:eastAsia="ar-SA"/>
              </w:rPr>
              <w:t>Производственная, часов (по профилю специальности), (если предусмотрена рассредоточенная практика)</w:t>
            </w:r>
          </w:p>
        </w:tc>
      </w:tr>
      <w:tr w:rsidR="00387B35" w:rsidRPr="00387B35" w:rsidTr="00F75E0D">
        <w:tc>
          <w:tcPr>
            <w:tcW w:w="851" w:type="dxa"/>
            <w:vMerge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spacing w:line="100" w:lineRule="atLeast"/>
              <w:contextualSpacing/>
              <w:outlineLvl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spacing w:line="100" w:lineRule="atLeast"/>
              <w:contextualSpacing/>
              <w:outlineLvl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spacing w:line="100" w:lineRule="atLeast"/>
              <w:contextualSpacing/>
              <w:outlineLvl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spacing w:line="100" w:lineRule="atLeast"/>
              <w:contextualSpacing/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387B35">
              <w:rPr>
                <w:sz w:val="18"/>
                <w:szCs w:val="18"/>
                <w:lang w:eastAsia="ar-SA"/>
              </w:rPr>
              <w:t>всего, часов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spacing w:line="100" w:lineRule="atLeast"/>
              <w:ind w:left="-108"/>
              <w:contextualSpacing/>
              <w:jc w:val="center"/>
              <w:outlineLvl w:val="0"/>
              <w:rPr>
                <w:sz w:val="16"/>
                <w:szCs w:val="16"/>
                <w:lang w:eastAsia="ar-SA"/>
              </w:rPr>
            </w:pPr>
            <w:r w:rsidRPr="00387B35">
              <w:rPr>
                <w:sz w:val="16"/>
                <w:szCs w:val="16"/>
              </w:rPr>
              <w:t>В т.ч. теоретические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spacing w:line="100" w:lineRule="atLeast"/>
              <w:ind w:left="-72" w:right="-108"/>
              <w:contextualSpacing/>
              <w:jc w:val="center"/>
              <w:outlineLvl w:val="0"/>
              <w:rPr>
                <w:sz w:val="14"/>
                <w:szCs w:val="14"/>
                <w:lang w:eastAsia="ar-SA"/>
              </w:rPr>
            </w:pPr>
            <w:r w:rsidRPr="00387B35">
              <w:rPr>
                <w:sz w:val="14"/>
                <w:szCs w:val="14"/>
                <w:lang w:eastAsia="ar-SA"/>
              </w:rPr>
              <w:t>В т. ч. лабораторные и практические занятия, часов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spacing w:line="100" w:lineRule="atLeast"/>
              <w:contextualSpacing/>
              <w:outlineLvl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spacing w:line="100" w:lineRule="atLeast"/>
              <w:contextualSpacing/>
              <w:outlineLvl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spacing w:line="100" w:lineRule="atLeast"/>
              <w:contextualSpacing/>
              <w:outlineLvl w:val="0"/>
              <w:rPr>
                <w:sz w:val="20"/>
                <w:szCs w:val="20"/>
                <w:lang w:eastAsia="ar-SA"/>
              </w:rPr>
            </w:pPr>
          </w:p>
        </w:tc>
      </w:tr>
      <w:tr w:rsidR="00387B35" w:rsidRPr="00387B35" w:rsidTr="00F75E0D">
        <w:tc>
          <w:tcPr>
            <w:tcW w:w="851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87B35">
              <w:rPr>
                <w:sz w:val="18"/>
                <w:szCs w:val="18"/>
              </w:rPr>
              <w:t>ПК 2.1.</w:t>
            </w:r>
          </w:p>
        </w:tc>
        <w:tc>
          <w:tcPr>
            <w:tcW w:w="2694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contextualSpacing/>
              <w:outlineLvl w:val="0"/>
              <w:rPr>
                <w:sz w:val="20"/>
                <w:szCs w:val="20"/>
                <w:lang w:eastAsia="ar-SA"/>
              </w:rPr>
            </w:pPr>
            <w:r w:rsidRPr="00387B35">
              <w:rPr>
                <w:sz w:val="20"/>
                <w:szCs w:val="20"/>
                <w:lang w:eastAsia="ar-SA"/>
              </w:rPr>
              <w:t>Раздел 1. Информационное обеспечение работоспособности и диагностика автомобилей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contextualSpacing/>
              <w:outlineLvl w:val="0"/>
              <w:rPr>
                <w:b/>
                <w:sz w:val="30"/>
                <w:szCs w:val="30"/>
                <w:lang w:eastAsia="ar-SA"/>
              </w:rPr>
            </w:pPr>
          </w:p>
        </w:tc>
      </w:tr>
      <w:tr w:rsidR="00387B35" w:rsidRPr="00387B35" w:rsidTr="00F75E0D">
        <w:tc>
          <w:tcPr>
            <w:tcW w:w="851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87B35">
              <w:rPr>
                <w:sz w:val="18"/>
                <w:szCs w:val="18"/>
              </w:rPr>
              <w:t>ПК 2.2.</w:t>
            </w:r>
          </w:p>
        </w:tc>
        <w:tc>
          <w:tcPr>
            <w:tcW w:w="2694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contextualSpacing/>
              <w:outlineLvl w:val="0"/>
              <w:rPr>
                <w:sz w:val="20"/>
                <w:szCs w:val="20"/>
                <w:lang w:eastAsia="ar-SA"/>
              </w:rPr>
            </w:pPr>
            <w:r w:rsidRPr="00387B35">
              <w:rPr>
                <w:sz w:val="20"/>
                <w:szCs w:val="20"/>
                <w:lang w:eastAsia="ar-SA"/>
              </w:rPr>
              <w:t>Раздел 2.</w:t>
            </w:r>
            <w:r w:rsidRPr="00387B35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387B35">
              <w:rPr>
                <w:sz w:val="20"/>
                <w:szCs w:val="20"/>
                <w:lang w:eastAsia="ar-SA"/>
              </w:rPr>
              <w:t>Диагностика топливной аппаратуры карбюраторных двигателей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36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22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contextualSpacing/>
              <w:outlineLvl w:val="0"/>
              <w:rPr>
                <w:b/>
                <w:sz w:val="30"/>
                <w:szCs w:val="30"/>
                <w:lang w:eastAsia="ar-SA"/>
              </w:rPr>
            </w:pPr>
          </w:p>
        </w:tc>
      </w:tr>
      <w:tr w:rsidR="00387B35" w:rsidRPr="00387B35" w:rsidTr="00F75E0D">
        <w:tc>
          <w:tcPr>
            <w:tcW w:w="851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87B35">
              <w:rPr>
                <w:sz w:val="18"/>
                <w:szCs w:val="18"/>
              </w:rPr>
              <w:t>ПК 2.3.</w:t>
            </w:r>
          </w:p>
        </w:tc>
        <w:tc>
          <w:tcPr>
            <w:tcW w:w="2694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contextualSpacing/>
              <w:outlineLvl w:val="0"/>
              <w:rPr>
                <w:sz w:val="20"/>
                <w:szCs w:val="20"/>
                <w:lang w:eastAsia="ar-SA"/>
              </w:rPr>
            </w:pPr>
            <w:r w:rsidRPr="00387B35">
              <w:rPr>
                <w:sz w:val="20"/>
                <w:szCs w:val="20"/>
                <w:lang w:eastAsia="ar-SA"/>
              </w:rPr>
              <w:t>Раздел 3. Диагностика топливной аппаратуры газообаллонных автомобилей (ГБА)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contextualSpacing/>
              <w:outlineLvl w:val="0"/>
              <w:rPr>
                <w:b/>
                <w:sz w:val="30"/>
                <w:szCs w:val="30"/>
                <w:lang w:eastAsia="ar-SA"/>
              </w:rPr>
            </w:pPr>
          </w:p>
        </w:tc>
      </w:tr>
      <w:tr w:rsidR="00387B35" w:rsidRPr="00387B35" w:rsidTr="00F75E0D">
        <w:tc>
          <w:tcPr>
            <w:tcW w:w="851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87B35">
              <w:rPr>
                <w:sz w:val="18"/>
                <w:szCs w:val="18"/>
              </w:rPr>
              <w:t>ПК 2.1.</w:t>
            </w:r>
          </w:p>
        </w:tc>
        <w:tc>
          <w:tcPr>
            <w:tcW w:w="2694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contextualSpacing/>
              <w:outlineLvl w:val="0"/>
              <w:rPr>
                <w:sz w:val="20"/>
                <w:szCs w:val="20"/>
                <w:lang w:eastAsia="ar-SA"/>
              </w:rPr>
            </w:pPr>
            <w:r w:rsidRPr="00387B35">
              <w:rPr>
                <w:sz w:val="20"/>
                <w:szCs w:val="20"/>
                <w:lang w:eastAsia="ar-SA"/>
              </w:rPr>
              <w:t>Раздел 4. Диагностика топливной аппаратуры дизельных  двигателей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28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24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16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contextualSpacing/>
              <w:outlineLvl w:val="0"/>
              <w:rPr>
                <w:b/>
                <w:sz w:val="30"/>
                <w:szCs w:val="30"/>
                <w:lang w:eastAsia="ar-SA"/>
              </w:rPr>
            </w:pPr>
          </w:p>
        </w:tc>
      </w:tr>
      <w:tr w:rsidR="00387B35" w:rsidRPr="00387B35" w:rsidTr="00F75E0D">
        <w:tc>
          <w:tcPr>
            <w:tcW w:w="851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87B35">
              <w:rPr>
                <w:sz w:val="18"/>
                <w:szCs w:val="18"/>
              </w:rPr>
              <w:t>ПК 2.2.</w:t>
            </w:r>
          </w:p>
        </w:tc>
        <w:tc>
          <w:tcPr>
            <w:tcW w:w="2694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contextualSpacing/>
              <w:outlineLvl w:val="0"/>
              <w:rPr>
                <w:sz w:val="20"/>
                <w:szCs w:val="20"/>
                <w:lang w:eastAsia="ar-SA"/>
              </w:rPr>
            </w:pPr>
            <w:r w:rsidRPr="00387B35">
              <w:rPr>
                <w:sz w:val="20"/>
                <w:szCs w:val="20"/>
                <w:lang w:eastAsia="ar-SA"/>
              </w:rPr>
              <w:t>Раздел 5. Диагностика топливной аппаратуры инжекторных двигателей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C726B6" w:rsidRDefault="00C726B6" w:rsidP="00387B35">
            <w:pPr>
              <w:suppressAutoHyphens/>
              <w:contextualSpacing/>
              <w:jc w:val="center"/>
              <w:outlineLvl w:val="0"/>
              <w:rPr>
                <w:b/>
                <w:lang w:eastAsia="ar-SA"/>
              </w:rPr>
            </w:pPr>
            <w:r w:rsidRPr="00C726B6">
              <w:rPr>
                <w:b/>
                <w:color w:val="C00000"/>
                <w:lang w:eastAsia="ar-SA"/>
              </w:rPr>
              <w:t>98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74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  <w:r w:rsidRPr="00387B35">
              <w:rPr>
                <w:lang w:eastAsia="ar-SA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7B35" w:rsidRPr="00C726B6" w:rsidRDefault="00C726B6" w:rsidP="00387B35">
            <w:pPr>
              <w:suppressAutoHyphens/>
              <w:contextualSpacing/>
              <w:jc w:val="center"/>
              <w:outlineLvl w:val="0"/>
              <w:rPr>
                <w:b/>
                <w:lang w:eastAsia="ar-SA"/>
              </w:rPr>
            </w:pPr>
            <w:r w:rsidRPr="00C726B6">
              <w:rPr>
                <w:b/>
                <w:color w:val="C00000"/>
                <w:lang w:eastAsia="ar-SA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contextualSpacing/>
              <w:outlineLvl w:val="0"/>
              <w:rPr>
                <w:b/>
                <w:sz w:val="30"/>
                <w:szCs w:val="30"/>
                <w:lang w:eastAsia="ar-SA"/>
              </w:rPr>
            </w:pPr>
          </w:p>
        </w:tc>
      </w:tr>
      <w:tr w:rsidR="00387B35" w:rsidRPr="00387B35" w:rsidTr="00F75E0D">
        <w:tc>
          <w:tcPr>
            <w:tcW w:w="851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87B35">
              <w:rPr>
                <w:sz w:val="18"/>
                <w:szCs w:val="18"/>
              </w:rPr>
              <w:t>ПК 2.3.</w:t>
            </w:r>
          </w:p>
        </w:tc>
        <w:tc>
          <w:tcPr>
            <w:tcW w:w="2694" w:type="dxa"/>
            <w:shd w:val="clear" w:color="auto" w:fill="FFFFFF" w:themeFill="background1"/>
          </w:tcPr>
          <w:p w:rsidR="00387B35" w:rsidRPr="00F75E0D" w:rsidRDefault="00387B35" w:rsidP="00F75E0D">
            <w:pPr>
              <w:suppressAutoHyphens/>
              <w:ind w:left="-108" w:right="-108"/>
              <w:contextualSpacing/>
              <w:outlineLvl w:val="0"/>
              <w:rPr>
                <w:sz w:val="20"/>
                <w:szCs w:val="20"/>
                <w:lang w:eastAsia="ar-SA"/>
              </w:rPr>
            </w:pPr>
            <w:r w:rsidRPr="00F75E0D">
              <w:rPr>
                <w:sz w:val="20"/>
                <w:szCs w:val="20"/>
                <w:lang w:eastAsia="ar-SA"/>
              </w:rPr>
              <w:t>Производственная практика, часо</w:t>
            </w:r>
            <w:proofErr w:type="gramStart"/>
            <w:r w:rsidRPr="00F75E0D">
              <w:rPr>
                <w:sz w:val="20"/>
                <w:szCs w:val="20"/>
                <w:lang w:eastAsia="ar-SA"/>
              </w:rPr>
              <w:t>в(</w:t>
            </w:r>
            <w:proofErr w:type="gramEnd"/>
            <w:r w:rsidRPr="00F75E0D">
              <w:rPr>
                <w:i/>
                <w:sz w:val="20"/>
                <w:szCs w:val="20"/>
                <w:lang w:eastAsia="ar-SA"/>
              </w:rPr>
              <w:t>если предусмотрена итоговая концентрированная практика</w:t>
            </w:r>
            <w:r w:rsidRPr="00F75E0D"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contextualSpacing/>
              <w:outlineLvl w:val="0"/>
              <w:rPr>
                <w:b/>
                <w:sz w:val="30"/>
                <w:szCs w:val="30"/>
                <w:lang w:eastAsia="ar-SA"/>
              </w:rPr>
            </w:pPr>
          </w:p>
        </w:tc>
      </w:tr>
      <w:tr w:rsidR="00387B35" w:rsidRPr="00387B35" w:rsidTr="00F75E0D">
        <w:tc>
          <w:tcPr>
            <w:tcW w:w="851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contextualSpacing/>
              <w:outlineLvl w:val="0"/>
              <w:rPr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b/>
                <w:lang w:eastAsia="ar-SA"/>
              </w:rPr>
            </w:pPr>
            <w:r w:rsidRPr="00387B35">
              <w:rPr>
                <w:b/>
                <w:lang w:eastAsia="ar-SA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C726B6">
            <w:pPr>
              <w:suppressAutoHyphens/>
              <w:contextualSpacing/>
              <w:jc w:val="center"/>
              <w:outlineLvl w:val="0"/>
              <w:rPr>
                <w:b/>
                <w:lang w:eastAsia="ar-SA"/>
              </w:rPr>
            </w:pPr>
            <w:r w:rsidRPr="00C726B6">
              <w:rPr>
                <w:b/>
                <w:color w:val="C00000"/>
                <w:lang w:eastAsia="ar-SA"/>
              </w:rPr>
              <w:t>19</w:t>
            </w:r>
            <w:r w:rsidR="00C726B6" w:rsidRPr="00C726B6">
              <w:rPr>
                <w:b/>
                <w:color w:val="C00000"/>
                <w:lang w:eastAsia="ar-SA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b/>
                <w:lang w:eastAsia="ar-SA"/>
              </w:rPr>
            </w:pPr>
            <w:r w:rsidRPr="00387B35">
              <w:rPr>
                <w:b/>
                <w:lang w:eastAsia="ar-SA"/>
              </w:rPr>
              <w:t>132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b/>
                <w:lang w:eastAsia="ar-SA"/>
              </w:rPr>
            </w:pPr>
            <w:r w:rsidRPr="00387B35">
              <w:rPr>
                <w:b/>
                <w:lang w:eastAsia="ar-SA"/>
              </w:rPr>
              <w:t>47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b/>
                <w:lang w:eastAsia="ar-SA"/>
              </w:rPr>
            </w:pPr>
            <w:r w:rsidRPr="00387B35">
              <w:rPr>
                <w:b/>
                <w:lang w:eastAsia="ar-SA"/>
              </w:rPr>
              <w:t>85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7B35" w:rsidRPr="00387B35" w:rsidRDefault="00C726B6" w:rsidP="00387B35">
            <w:pPr>
              <w:suppressAutoHyphens/>
              <w:contextualSpacing/>
              <w:jc w:val="center"/>
              <w:outlineLvl w:val="0"/>
              <w:rPr>
                <w:b/>
                <w:lang w:eastAsia="ar-SA"/>
              </w:rPr>
            </w:pPr>
            <w:r w:rsidRPr="00C726B6">
              <w:rPr>
                <w:b/>
                <w:color w:val="C00000"/>
                <w:lang w:eastAsia="ar-SA"/>
              </w:rPr>
              <w:t>58</w:t>
            </w:r>
            <w:r w:rsidR="00387B35" w:rsidRPr="00387B35">
              <w:rPr>
                <w:b/>
                <w:lang w:eastAsia="ar-SA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7B35" w:rsidRPr="00387B35" w:rsidRDefault="00387B35" w:rsidP="00387B35">
            <w:pPr>
              <w:suppressAutoHyphens/>
              <w:contextualSpacing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7B35" w:rsidRPr="00387B35" w:rsidRDefault="00387B35" w:rsidP="00387B35">
            <w:pPr>
              <w:suppressAutoHyphens/>
              <w:contextualSpacing/>
              <w:outlineLvl w:val="0"/>
              <w:rPr>
                <w:b/>
                <w:sz w:val="30"/>
                <w:szCs w:val="30"/>
                <w:lang w:eastAsia="ar-SA"/>
              </w:rPr>
            </w:pPr>
          </w:p>
        </w:tc>
      </w:tr>
    </w:tbl>
    <w:p w:rsidR="00387B35" w:rsidRPr="00387B35" w:rsidRDefault="00387B35" w:rsidP="00387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sectPr w:rsidR="00387B35" w:rsidRPr="00387B35" w:rsidSect="00E92C6F">
          <w:footerReference w:type="even" r:id="rId8"/>
          <w:footerReference w:type="default" r:id="rId9"/>
          <w:pgSz w:w="11906" w:h="16838" w:code="9"/>
          <w:pgMar w:top="851" w:right="566" w:bottom="1134" w:left="1276" w:header="709" w:footer="709" w:gutter="0"/>
          <w:cols w:space="720"/>
          <w:titlePg/>
        </w:sectPr>
      </w:pPr>
    </w:p>
    <w:tbl>
      <w:tblPr>
        <w:tblpPr w:leftFromText="180" w:rightFromText="180" w:horzAnchor="page" w:tblpX="1391" w:tblpY="-1187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/>
      </w:tblPr>
      <w:tblGrid>
        <w:gridCol w:w="3295"/>
        <w:gridCol w:w="402"/>
        <w:gridCol w:w="10586"/>
        <w:gridCol w:w="709"/>
      </w:tblGrid>
      <w:tr w:rsidR="00425A3B" w:rsidRPr="002023F4" w:rsidTr="00E9086D">
        <w:trPr>
          <w:trHeight w:val="20"/>
        </w:trPr>
        <w:tc>
          <w:tcPr>
            <w:tcW w:w="14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92C6F" w:rsidRPr="006950F6" w:rsidRDefault="00E92C6F" w:rsidP="006C0F4E">
            <w:pPr>
              <w:pStyle w:val="a8"/>
              <w:numPr>
                <w:ilvl w:val="1"/>
                <w:numId w:val="11"/>
              </w:numPr>
              <w:outlineLvl w:val="0"/>
              <w:rPr>
                <w:sz w:val="26"/>
                <w:szCs w:val="26"/>
              </w:rPr>
            </w:pPr>
            <w:r w:rsidRPr="006950F6">
              <w:rPr>
                <w:b/>
                <w:sz w:val="26"/>
                <w:szCs w:val="26"/>
              </w:rPr>
              <w:lastRenderedPageBreak/>
              <w:t>С</w:t>
            </w:r>
            <w:r w:rsidR="00425A3B" w:rsidRPr="006950F6">
              <w:rPr>
                <w:b/>
                <w:sz w:val="26"/>
                <w:szCs w:val="26"/>
              </w:rPr>
              <w:t xml:space="preserve">одержание </w:t>
            </w:r>
            <w:r w:rsidR="002023F4" w:rsidRPr="006950F6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gramStart"/>
            <w:r w:rsidRPr="006950F6">
              <w:rPr>
                <w:rFonts w:eastAsia="Calibri"/>
                <w:b/>
                <w:sz w:val="26"/>
                <w:szCs w:val="26"/>
              </w:rPr>
              <w:t>обучения</w:t>
            </w:r>
            <w:r w:rsidR="0002204C" w:rsidRPr="006950F6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6950F6">
              <w:rPr>
                <w:rFonts w:eastAsia="Calibri"/>
                <w:b/>
                <w:sz w:val="26"/>
                <w:szCs w:val="26"/>
              </w:rPr>
              <w:t xml:space="preserve"> по</w:t>
            </w:r>
            <w:proofErr w:type="gramEnd"/>
            <w:r w:rsidRPr="006950F6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2023F4" w:rsidRPr="006950F6">
              <w:rPr>
                <w:rFonts w:eastAsia="Calibri"/>
                <w:b/>
                <w:sz w:val="26"/>
                <w:szCs w:val="26"/>
              </w:rPr>
              <w:t>профессионально</w:t>
            </w:r>
            <w:r w:rsidRPr="006950F6">
              <w:rPr>
                <w:rFonts w:eastAsia="Calibri"/>
                <w:b/>
                <w:sz w:val="26"/>
                <w:szCs w:val="26"/>
              </w:rPr>
              <w:t>му</w:t>
            </w:r>
            <w:r w:rsidR="002023F4" w:rsidRPr="006950F6">
              <w:rPr>
                <w:b/>
                <w:sz w:val="26"/>
                <w:szCs w:val="26"/>
              </w:rPr>
              <w:t xml:space="preserve"> </w:t>
            </w:r>
            <w:r w:rsidR="002023F4" w:rsidRPr="006950F6">
              <w:rPr>
                <w:rFonts w:eastAsia="Calibri"/>
                <w:b/>
                <w:sz w:val="26"/>
                <w:szCs w:val="26"/>
              </w:rPr>
              <w:t>модул</w:t>
            </w:r>
            <w:r w:rsidRPr="006950F6">
              <w:rPr>
                <w:rFonts w:eastAsia="Calibri"/>
                <w:b/>
                <w:sz w:val="26"/>
                <w:szCs w:val="26"/>
              </w:rPr>
              <w:t>ю</w:t>
            </w:r>
            <w:r w:rsidR="002023F4" w:rsidRPr="006950F6">
              <w:rPr>
                <w:b/>
                <w:sz w:val="26"/>
                <w:szCs w:val="26"/>
              </w:rPr>
              <w:t xml:space="preserve">  </w:t>
            </w:r>
          </w:p>
          <w:p w:rsidR="000F7414" w:rsidRPr="000F7414" w:rsidRDefault="000F7414" w:rsidP="000F7414">
            <w:pPr>
              <w:ind w:left="1276"/>
              <w:outlineLvl w:val="0"/>
              <w:rPr>
                <w:b/>
              </w:rPr>
            </w:pPr>
            <w:r w:rsidRPr="000F7414">
              <w:rPr>
                <w:b/>
              </w:rPr>
              <w:t>ПМ.01</w:t>
            </w:r>
            <w:r w:rsidRPr="000F7414">
              <w:t xml:space="preserve"> </w:t>
            </w:r>
            <w:r w:rsidRPr="000F7414">
              <w:rPr>
                <w:b/>
              </w:rPr>
              <w:t xml:space="preserve">Техническое обслуживание и ремонт автотранспорта: </w:t>
            </w:r>
          </w:p>
          <w:p w:rsidR="00A17F32" w:rsidRPr="000F7414" w:rsidRDefault="000F7414" w:rsidP="000F7414">
            <w:pPr>
              <w:pStyle w:val="a8"/>
              <w:ind w:left="1276"/>
              <w:outlineLvl w:val="0"/>
              <w:rPr>
                <w:b/>
              </w:rPr>
            </w:pPr>
            <w:r w:rsidRPr="000F7414">
              <w:rPr>
                <w:b/>
              </w:rPr>
              <w:t>МДК.01.03</w:t>
            </w:r>
            <w:r w:rsidRPr="000F7414">
              <w:t xml:space="preserve"> </w:t>
            </w:r>
            <w:r w:rsidRPr="000F7414">
              <w:rPr>
                <w:b/>
              </w:rPr>
              <w:t>Диагностика топливной аппаратуры автомобилей</w:t>
            </w:r>
          </w:p>
        </w:tc>
      </w:tr>
      <w:tr w:rsidR="00A04B1C" w:rsidRPr="006950F6" w:rsidTr="00E9086D">
        <w:trPr>
          <w:trHeight w:val="20"/>
        </w:trPr>
        <w:tc>
          <w:tcPr>
            <w:tcW w:w="3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sz w:val="16"/>
                <w:szCs w:val="16"/>
              </w:rPr>
            </w:pPr>
            <w:r w:rsidRPr="006950F6">
              <w:rPr>
                <w:sz w:val="16"/>
                <w:szCs w:val="16"/>
              </w:rPr>
              <w:t>Наименование разделов профессионального модул</w:t>
            </w:r>
            <w:proofErr w:type="gramStart"/>
            <w:r w:rsidRPr="006950F6">
              <w:rPr>
                <w:sz w:val="16"/>
                <w:szCs w:val="16"/>
              </w:rPr>
              <w:t>я(</w:t>
            </w:r>
            <w:proofErr w:type="gramEnd"/>
            <w:r w:rsidRPr="006950F6">
              <w:rPr>
                <w:sz w:val="16"/>
                <w:szCs w:val="16"/>
              </w:rPr>
              <w:t>ПМ), междисциплинарных курсов (МДК) и тем</w:t>
            </w:r>
          </w:p>
        </w:tc>
        <w:tc>
          <w:tcPr>
            <w:tcW w:w="10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6950F6">
              <w:rPr>
                <w:sz w:val="20"/>
                <w:szCs w:val="20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950F6">
              <w:rPr>
                <w:sz w:val="20"/>
                <w:szCs w:val="20"/>
              </w:rPr>
              <w:t>обучающихся</w:t>
            </w:r>
            <w:proofErr w:type="gramEnd"/>
            <w:r w:rsidRPr="006950F6">
              <w:rPr>
                <w:sz w:val="20"/>
                <w:szCs w:val="20"/>
              </w:rPr>
              <w:t>, курсовая работа (проект) (</w:t>
            </w:r>
            <w:r w:rsidRPr="006950F6">
              <w:rPr>
                <w:i/>
                <w:sz w:val="20"/>
                <w:szCs w:val="20"/>
              </w:rPr>
              <w:t>если предусмотрены</w:t>
            </w:r>
            <w:r w:rsidRPr="006950F6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4B1C" w:rsidRPr="00692ABE" w:rsidRDefault="00A04B1C" w:rsidP="00692ABE">
            <w:pPr>
              <w:spacing w:line="240" w:lineRule="atLeast"/>
              <w:ind w:left="-108" w:right="-108"/>
              <w:contextualSpacing/>
              <w:jc w:val="center"/>
              <w:rPr>
                <w:sz w:val="18"/>
                <w:szCs w:val="18"/>
              </w:rPr>
            </w:pPr>
            <w:r w:rsidRPr="00692ABE">
              <w:rPr>
                <w:sz w:val="18"/>
                <w:szCs w:val="18"/>
              </w:rPr>
              <w:t>Объем  часов</w:t>
            </w:r>
          </w:p>
        </w:tc>
      </w:tr>
      <w:tr w:rsidR="000F7414" w:rsidRPr="006950F6" w:rsidTr="00E9086D">
        <w:trPr>
          <w:trHeight w:val="20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7414" w:rsidRPr="006950F6" w:rsidRDefault="000F7414" w:rsidP="006C0F4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6950F6">
              <w:rPr>
                <w:b/>
                <w:sz w:val="20"/>
                <w:szCs w:val="20"/>
              </w:rPr>
              <w:t xml:space="preserve">Раздел 1. </w:t>
            </w:r>
            <w:r w:rsidRPr="006950F6">
              <w:rPr>
                <w:b/>
                <w:caps/>
                <w:sz w:val="20"/>
                <w:szCs w:val="20"/>
              </w:rPr>
              <w:t>Информационное обеспечение работоспособности и диагностика автомобилей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7414" w:rsidRPr="000F7414" w:rsidRDefault="000F7414" w:rsidP="00692ABE">
            <w:pPr>
              <w:spacing w:line="240" w:lineRule="atLeast"/>
              <w:ind w:left="-108" w:right="-108"/>
              <w:contextualSpacing/>
              <w:jc w:val="center"/>
              <w:rPr>
                <w:b/>
                <w:sz w:val="22"/>
                <w:szCs w:val="22"/>
              </w:rPr>
            </w:pPr>
            <w:r w:rsidRPr="000F7414">
              <w:rPr>
                <w:b/>
                <w:sz w:val="22"/>
                <w:szCs w:val="22"/>
              </w:rPr>
              <w:t>16</w:t>
            </w:r>
          </w:p>
        </w:tc>
      </w:tr>
      <w:tr w:rsidR="00480A32" w:rsidRPr="00470E80" w:rsidTr="00E9086D">
        <w:trPr>
          <w:trHeight w:val="266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A32" w:rsidRPr="00470E80" w:rsidRDefault="005B1457" w:rsidP="006C0F4E">
            <w:pPr>
              <w:spacing w:line="240" w:lineRule="atLeast"/>
              <w:contextualSpacing/>
            </w:pPr>
            <w:r>
              <w:t xml:space="preserve">Тема </w:t>
            </w:r>
            <w:r w:rsidR="00480A32" w:rsidRPr="00470E80">
              <w:t>1.1</w:t>
            </w:r>
            <w:r w:rsidR="00480A32" w:rsidRPr="00470E80">
              <w:rPr>
                <w:b/>
              </w:rPr>
              <w:t xml:space="preserve"> Введение.</w:t>
            </w:r>
            <w:r w:rsidR="00480A32" w:rsidRPr="00470E80">
              <w:t xml:space="preserve"> Методы получения информации, классификация диагностирования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0A32" w:rsidRPr="00480A32" w:rsidRDefault="00480A32" w:rsidP="006C0F4E">
            <w:pPr>
              <w:spacing w:line="240" w:lineRule="atLeast"/>
              <w:ind w:left="34"/>
              <w:contextualSpacing/>
            </w:pPr>
            <w:r w:rsidRPr="00480A32">
              <w:rPr>
                <w:b/>
              </w:rPr>
              <w:t>Содержание учебного материала</w:t>
            </w:r>
            <w:r w:rsidRPr="00480A32">
              <w:t xml:space="preserve"> </w:t>
            </w:r>
          </w:p>
          <w:p w:rsidR="00480A32" w:rsidRPr="00480A32" w:rsidRDefault="00480A32" w:rsidP="001777B9">
            <w:pPr>
              <w:rPr>
                <w:b/>
              </w:rPr>
            </w:pPr>
            <w:r w:rsidRPr="00480A32">
              <w:t>Содержание, це</w:t>
            </w:r>
            <w:bookmarkStart w:id="0" w:name="_GoBack"/>
            <w:bookmarkEnd w:id="0"/>
            <w:r w:rsidRPr="00480A32">
              <w:t>ли, задачи учебной дисциплины. Взаимосвязь дисциплины с другими областями знаний. Содержание и объём дисциплины</w:t>
            </w:r>
            <w:proofErr w:type="gramStart"/>
            <w:r w:rsidRPr="00480A32">
              <w:t>.Р</w:t>
            </w:r>
            <w:proofErr w:type="gramEnd"/>
            <w:r w:rsidRPr="00480A32">
              <w:t>оль и значение диагностики. Межпредметные связи.</w:t>
            </w:r>
            <w:proofErr w:type="gramStart"/>
            <w:r w:rsidRPr="00480A32">
              <w:t xml:space="preserve"> .</w:t>
            </w:r>
            <w:proofErr w:type="gramEnd"/>
            <w:r w:rsidRPr="00480A32">
              <w:t xml:space="preserve"> Итоговый контроль.  Основные понятия и определения. Значение полной, достоверной и непрерывной информации о тех. состоянии АТС. Качество информации, её точность и достижение. Обоснованные решения.</w:t>
            </w:r>
            <w:r w:rsidR="001777B9">
              <w:t xml:space="preserve"> </w:t>
            </w:r>
            <w:r w:rsidRPr="00480A32">
              <w:t>Виды информации и их взаимодействие. Методы получения информации.</w:t>
            </w:r>
            <w:r w:rsidR="001777B9">
              <w:t xml:space="preserve"> </w:t>
            </w:r>
            <w:r w:rsidRPr="00480A32">
              <w:t>Анализ информации и принятие решения. Значение информации при оперативном управлении производственным процессом ТО и ТР. Инструментальные методы контроля.</w:t>
            </w:r>
            <w:r w:rsidR="001777B9">
              <w:t xml:space="preserve"> </w:t>
            </w:r>
            <w:r w:rsidRPr="00480A32">
              <w:t>Параметры объекта диагностирования: текущие, нормативные, диагностические. Состав процесса технического диагностирования. Методы диагностирования. Классификация средств диагностирования.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0A32" w:rsidRPr="00470E80" w:rsidRDefault="00480A32" w:rsidP="006C0F4E">
            <w:pPr>
              <w:spacing w:line="240" w:lineRule="atLeast"/>
              <w:contextualSpacing/>
              <w:jc w:val="center"/>
            </w:pPr>
            <w:r w:rsidRPr="00470E80">
              <w:t>2</w:t>
            </w:r>
          </w:p>
        </w:tc>
      </w:tr>
      <w:tr w:rsidR="00480A32" w:rsidRPr="00470E80" w:rsidTr="00E9086D">
        <w:trPr>
          <w:trHeight w:val="1826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A32" w:rsidRPr="00470E80" w:rsidRDefault="005B1457" w:rsidP="006C0F4E">
            <w:pPr>
              <w:spacing w:line="240" w:lineRule="atLeast"/>
              <w:contextualSpacing/>
            </w:pPr>
            <w:r>
              <w:t>Тема</w:t>
            </w:r>
            <w:r w:rsidRPr="00470E80">
              <w:t xml:space="preserve"> </w:t>
            </w:r>
            <w:r w:rsidR="00480A32" w:rsidRPr="00470E80">
              <w:t>1.2 Диагностика технического состояния автомобилей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0A32" w:rsidRPr="00470E80" w:rsidRDefault="00480A32" w:rsidP="006C0F4E">
            <w:pPr>
              <w:spacing w:line="240" w:lineRule="atLeast"/>
              <w:ind w:left="34"/>
              <w:contextualSpacing/>
            </w:pPr>
            <w:r w:rsidRPr="00470E80">
              <w:rPr>
                <w:b/>
              </w:rPr>
              <w:t>Содержание учебного материала</w:t>
            </w:r>
            <w:r w:rsidRPr="00470E80">
              <w:t xml:space="preserve"> </w:t>
            </w:r>
          </w:p>
          <w:p w:rsidR="00480A32" w:rsidRPr="00470E80" w:rsidRDefault="00480A32" w:rsidP="006C0F4E">
            <w:r w:rsidRPr="00470E80">
              <w:rPr>
                <w:bCs/>
              </w:rPr>
              <w:t>Индивидуальный характер отказов и неисправностей автомобилей. Индивидуальная информация.</w:t>
            </w:r>
          </w:p>
          <w:p w:rsidR="00480A32" w:rsidRPr="00470E80" w:rsidRDefault="00480A32" w:rsidP="001777B9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b/>
              </w:rPr>
            </w:pPr>
            <w:r w:rsidRPr="00470E80">
              <w:rPr>
                <w:bCs/>
              </w:rPr>
              <w:t xml:space="preserve">Диагностирование, понятие и определение. Признаки и параметры технического состояния </w:t>
            </w:r>
            <w:proofErr w:type="gramStart"/>
            <w:r w:rsidRPr="00470E80">
              <w:rPr>
                <w:bCs/>
              </w:rPr>
              <w:t>автомобилей</w:t>
            </w:r>
            <w:proofErr w:type="gramEnd"/>
            <w:r w:rsidRPr="00470E80">
              <w:rPr>
                <w:bCs/>
              </w:rPr>
              <w:t xml:space="preserve"> и их разновидности.</w:t>
            </w:r>
            <w:r w:rsidR="001777B9">
              <w:rPr>
                <w:bCs/>
              </w:rPr>
              <w:t xml:space="preserve"> </w:t>
            </w:r>
            <w:r w:rsidRPr="000C06AE">
              <w:rPr>
                <w:bCs/>
              </w:rPr>
              <w:t>Виды диагностирования, общие понятия, различия.</w:t>
            </w:r>
            <w:r w:rsidR="001777B9">
              <w:rPr>
                <w:bCs/>
              </w:rPr>
              <w:t xml:space="preserve"> </w:t>
            </w:r>
            <w:r w:rsidRPr="000C06AE">
              <w:rPr>
                <w:bCs/>
              </w:rPr>
              <w:t>Экспресс-диагностика. Общая (комплексная) диагностика. Поэлементная (причинная) диагностика. Целевая диагностика. Совмещённая диагностика. Бортовая диагностика</w:t>
            </w:r>
            <w:r w:rsidR="001777B9">
              <w:rPr>
                <w:bCs/>
              </w:rPr>
              <w:t xml:space="preserve">. </w:t>
            </w:r>
            <w:r w:rsidRPr="000C06AE">
              <w:rPr>
                <w:bCs/>
              </w:rPr>
              <w:t>Разновидности оборудования для диагностики. Виды параметров и их назначение. Назначение диагностики и её эффективность.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0A32" w:rsidRPr="00470E80" w:rsidRDefault="00480A32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 w:rsidRPr="004354CE">
              <w:t>2</w:t>
            </w:r>
          </w:p>
        </w:tc>
      </w:tr>
      <w:tr w:rsidR="00480A32" w:rsidRPr="000C06AE" w:rsidTr="00E9086D">
        <w:trPr>
          <w:trHeight w:val="9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A32" w:rsidRPr="000C06AE" w:rsidRDefault="005B1457" w:rsidP="006C0F4E">
            <w:pPr>
              <w:spacing w:line="240" w:lineRule="atLeast"/>
              <w:contextualSpacing/>
            </w:pPr>
            <w:r>
              <w:t>Тема</w:t>
            </w:r>
            <w:r w:rsidRPr="000C06AE">
              <w:t xml:space="preserve"> </w:t>
            </w:r>
            <w:r w:rsidR="00480A32" w:rsidRPr="000C06AE">
              <w:t>1.3 Диагностическое оборудование, приспособления, инструменты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0A32" w:rsidRPr="009F79FB" w:rsidRDefault="00480A32" w:rsidP="006C0F4E">
            <w:pPr>
              <w:spacing w:line="240" w:lineRule="atLeast"/>
              <w:ind w:left="34"/>
              <w:contextualSpacing/>
            </w:pPr>
            <w:r w:rsidRPr="009F79FB">
              <w:rPr>
                <w:b/>
              </w:rPr>
              <w:t>Содержание учебного материала</w:t>
            </w:r>
            <w:r w:rsidRPr="009F79FB">
              <w:t xml:space="preserve"> </w:t>
            </w:r>
          </w:p>
          <w:p w:rsidR="00480A32" w:rsidRPr="009F79FB" w:rsidRDefault="00480A32" w:rsidP="001777B9">
            <w:pPr>
              <w:spacing w:line="240" w:lineRule="atLeast"/>
              <w:contextualSpacing/>
              <w:rPr>
                <w:b/>
              </w:rPr>
            </w:pPr>
            <w:r w:rsidRPr="009F79FB">
              <w:t>Средства диагностирования тяговых каче</w:t>
            </w:r>
            <w:proofErr w:type="gramStart"/>
            <w:r w:rsidRPr="009F79FB">
              <w:t>ств дв</w:t>
            </w:r>
            <w:proofErr w:type="gramEnd"/>
            <w:r w:rsidRPr="009F79FB">
              <w:t>игателя для определения показателей топливной экономичности автомобиля.</w:t>
            </w:r>
            <w:r w:rsidR="001777B9" w:rsidRPr="009F79FB">
              <w:t xml:space="preserve"> </w:t>
            </w:r>
            <w:r w:rsidRPr="009F79FB">
              <w:t>Средства проверки токсичности отработавших газов. Газоанализаторы, дымомеры. Общее устройство и принцип работы.</w:t>
            </w:r>
            <w:r w:rsidR="001777B9" w:rsidRPr="009F79FB">
              <w:t xml:space="preserve"> </w:t>
            </w:r>
            <w:proofErr w:type="gramStart"/>
            <w:r w:rsidRPr="009F79FB">
              <w:t>Мотор-тестеры</w:t>
            </w:r>
            <w:proofErr w:type="gramEnd"/>
            <w:r w:rsidRPr="009F79FB">
              <w:t>, общее устройство, назначение и область применения. Автотестеры второго поколения, их возможности и применение. Достоинства и недостатки.</w:t>
            </w:r>
            <w:r w:rsidR="001777B9" w:rsidRPr="009F79FB">
              <w:t xml:space="preserve"> </w:t>
            </w:r>
            <w:r w:rsidRPr="009F79FB">
              <w:t>Средства диагностирования топливной аппаратуры. Назначение диагностического оборудования. Классификация средств технического диагностирования. Место и роль диагностирования топливной аппаратуры в диагностике автомобиля.</w:t>
            </w:r>
            <w:r w:rsidR="001777B9" w:rsidRPr="009F79FB">
              <w:t xml:space="preserve"> </w:t>
            </w:r>
            <w:r w:rsidRPr="009F79FB">
              <w:t xml:space="preserve">Диагностические параметры, их </w:t>
            </w:r>
            <w:r w:rsidRPr="009F79FB">
              <w:lastRenderedPageBreak/>
              <w:t>признаки. Разновидности. Закономерности изменения диагностических параметров.</w:t>
            </w:r>
            <w:r w:rsidR="001777B9" w:rsidRPr="009F79FB">
              <w:t xml:space="preserve"> </w:t>
            </w:r>
            <w:r w:rsidRPr="009F79FB">
              <w:t>Достоверность параметров, чувствительность, однозначность,  стабильность, информативность, площадь перекрытия и вероятность.</w:t>
            </w:r>
            <w:r w:rsidR="001777B9" w:rsidRPr="009F79FB">
              <w:t xml:space="preserve"> </w:t>
            </w:r>
            <w:r w:rsidRPr="009F79FB">
              <w:t xml:space="preserve">Диагностические нормативы, разновидности. Диапазон нормативов. Методы определения оптимального значения параметра. Вероятность ошибки. Постановка диагноза.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0A32" w:rsidRPr="004354CE" w:rsidRDefault="00480A32" w:rsidP="006C0F4E">
            <w:pPr>
              <w:spacing w:line="240" w:lineRule="atLeast"/>
              <w:contextualSpacing/>
              <w:jc w:val="center"/>
            </w:pPr>
            <w:r w:rsidRPr="004354CE">
              <w:lastRenderedPageBreak/>
              <w:t>2</w:t>
            </w:r>
          </w:p>
        </w:tc>
      </w:tr>
      <w:tr w:rsidR="00A04B1C" w:rsidRPr="000C06AE" w:rsidTr="00E9086D">
        <w:trPr>
          <w:trHeight w:val="199"/>
        </w:trPr>
        <w:tc>
          <w:tcPr>
            <w:tcW w:w="329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0C06AE" w:rsidRDefault="00A04B1C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contextualSpacing/>
              <w:jc w:val="right"/>
              <w:rPr>
                <w:b/>
                <w:bCs/>
              </w:rPr>
            </w:pPr>
            <w:r w:rsidRPr="009F79FB">
              <w:rPr>
                <w:b/>
                <w:bCs/>
              </w:rPr>
              <w:t xml:space="preserve">Всего </w:t>
            </w:r>
            <w:proofErr w:type="gramStart"/>
            <w:r w:rsidRPr="009F79FB">
              <w:rPr>
                <w:b/>
                <w:bCs/>
              </w:rPr>
              <w:t>аудиторных</w:t>
            </w:r>
            <w:proofErr w:type="gramEnd"/>
            <w:r w:rsidRPr="009F79FB">
              <w:rPr>
                <w:b/>
                <w:bCs/>
              </w:rPr>
              <w:t xml:space="preserve">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0C06AE" w:rsidRDefault="00A04B1C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04B1C" w:rsidRPr="000C06AE" w:rsidTr="00E9086D">
        <w:trPr>
          <w:trHeight w:val="188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0C06AE" w:rsidRDefault="00A04B1C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9F79FB" w:rsidRDefault="00A04B1C" w:rsidP="006C0F4E">
            <w:pPr>
              <w:jc w:val="center"/>
              <w:rPr>
                <w:b/>
              </w:rPr>
            </w:pPr>
            <w:r w:rsidRPr="009F79FB">
              <w:rPr>
                <w:b/>
              </w:rPr>
              <w:t>Самостоятельная работа при изучении раздела ПМ01.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0C06AE" w:rsidRDefault="00A04B1C" w:rsidP="006C0F4E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A04B1C" w:rsidRPr="000C06AE" w:rsidTr="00E9086D">
        <w:trPr>
          <w:trHeight w:val="179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0C06AE" w:rsidRDefault="00A04B1C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jc w:val="center"/>
              <w:rPr>
                <w:b/>
              </w:rPr>
            </w:pPr>
            <w:r w:rsidRPr="009F79FB">
              <w:rPr>
                <w:b/>
              </w:rPr>
              <w:t>Тематика внеаудиторной самостоятельной 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0C06AE" w:rsidRDefault="00A04B1C" w:rsidP="006C0F4E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A04B1C" w:rsidRPr="000C06AE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0C06AE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ind w:right="-131"/>
              <w:contextualSpacing/>
            </w:pPr>
            <w:r w:rsidRPr="009F79FB">
              <w:t>1.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9F79FB" w:rsidRDefault="00A04B1C" w:rsidP="006C0F4E">
            <w:pPr>
              <w:rPr>
                <w:b/>
                <w:i/>
              </w:rPr>
            </w:pPr>
            <w:r w:rsidRPr="009F79FB">
              <w:rPr>
                <w:i/>
              </w:rPr>
              <w:t>Методы получения информации, классификация диагностирования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950F6">
              <w:rPr>
                <w:sz w:val="18"/>
                <w:szCs w:val="18"/>
              </w:rPr>
              <w:t>2</w:t>
            </w:r>
          </w:p>
        </w:tc>
      </w:tr>
      <w:tr w:rsidR="00A04B1C" w:rsidRPr="000C06AE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0C06AE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ind w:right="-131"/>
            </w:pPr>
            <w:r w:rsidRPr="009F79FB">
              <w:t>2.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9F79FB" w:rsidRDefault="00A04B1C" w:rsidP="006C0F4E">
            <w:pPr>
              <w:rPr>
                <w:i/>
              </w:rPr>
            </w:pPr>
            <w:r w:rsidRPr="009F79FB">
              <w:rPr>
                <w:i/>
              </w:rPr>
              <w:t>Оборудование для диагностики двигателя иностранных фирм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950F6">
              <w:rPr>
                <w:sz w:val="18"/>
                <w:szCs w:val="18"/>
              </w:rPr>
              <w:t>2</w:t>
            </w:r>
          </w:p>
        </w:tc>
      </w:tr>
      <w:tr w:rsidR="00A04B1C" w:rsidRPr="000C06AE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0C06AE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ind w:left="52" w:right="-131"/>
              <w:contextualSpacing/>
              <w:rPr>
                <w:bCs/>
              </w:rPr>
            </w:pPr>
            <w:r w:rsidRPr="009F79FB">
              <w:rPr>
                <w:bCs/>
              </w:rPr>
              <w:t>3.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9F79FB" w:rsidRDefault="00A04B1C" w:rsidP="006C0F4E">
            <w:pPr>
              <w:rPr>
                <w:i/>
              </w:rPr>
            </w:pPr>
            <w:r w:rsidRPr="009F79FB">
              <w:rPr>
                <w:i/>
              </w:rPr>
              <w:t>Диагностирование двигателя, его систем и рабочих свойств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950F6">
              <w:rPr>
                <w:sz w:val="18"/>
                <w:szCs w:val="18"/>
              </w:rPr>
              <w:t>2</w:t>
            </w:r>
          </w:p>
        </w:tc>
      </w:tr>
      <w:tr w:rsidR="00A04B1C" w:rsidRPr="000C06AE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0C06AE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ind w:left="52" w:right="-131"/>
              <w:contextualSpacing/>
              <w:rPr>
                <w:bCs/>
              </w:rPr>
            </w:pPr>
            <w:r w:rsidRPr="009F79FB">
              <w:rPr>
                <w:bCs/>
              </w:rPr>
              <w:t>4.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9F79FB" w:rsidRDefault="00A04B1C" w:rsidP="006C0F4E">
            <w:pPr>
              <w:rPr>
                <w:i/>
              </w:rPr>
            </w:pPr>
            <w:r w:rsidRPr="009F79FB">
              <w:rPr>
                <w:i/>
              </w:rPr>
              <w:t>Приборы диагностирования двигателей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950F6">
              <w:rPr>
                <w:sz w:val="18"/>
                <w:szCs w:val="18"/>
              </w:rPr>
              <w:t>2</w:t>
            </w:r>
          </w:p>
        </w:tc>
      </w:tr>
      <w:tr w:rsidR="00A04B1C" w:rsidRPr="000C06AE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0C06AE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ind w:left="52" w:right="-131"/>
              <w:contextualSpacing/>
              <w:rPr>
                <w:bCs/>
              </w:rPr>
            </w:pPr>
            <w:r w:rsidRPr="009F79FB">
              <w:rPr>
                <w:bCs/>
              </w:rPr>
              <w:t>5.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9F79FB" w:rsidRDefault="00A04B1C" w:rsidP="006C0F4E">
            <w:pPr>
              <w:rPr>
                <w:i/>
              </w:rPr>
            </w:pPr>
            <w:r w:rsidRPr="009F79FB">
              <w:rPr>
                <w:i/>
              </w:rPr>
              <w:t>Диагностические нормативы и параметры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950F6">
              <w:rPr>
                <w:sz w:val="18"/>
                <w:szCs w:val="18"/>
              </w:rPr>
              <w:t>2</w:t>
            </w:r>
          </w:p>
        </w:tc>
      </w:tr>
      <w:tr w:rsidR="00A04B1C" w:rsidRPr="000C06AE" w:rsidTr="00E9086D">
        <w:trPr>
          <w:trHeight w:val="199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0C06AE" w:rsidRDefault="00A04B1C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contextualSpacing/>
              <w:jc w:val="right"/>
              <w:rPr>
                <w:b/>
                <w:bCs/>
              </w:rPr>
            </w:pPr>
            <w:r w:rsidRPr="009F79FB">
              <w:rPr>
                <w:b/>
                <w:bCs/>
              </w:rPr>
              <w:t>Всего</w:t>
            </w:r>
            <w:r w:rsidRPr="009F79FB">
              <w:rPr>
                <w:rFonts w:eastAsia="Calibri"/>
                <w:b/>
                <w:lang w:eastAsia="en-US"/>
              </w:rPr>
              <w:t xml:space="preserve"> внеаудиторной самостоятельной работы</w:t>
            </w:r>
            <w:r w:rsidRPr="009F79FB">
              <w:rPr>
                <w:b/>
                <w:bCs/>
              </w:rPr>
              <w:t xml:space="preserve"> по разделу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6950F6">
              <w:rPr>
                <w:b/>
                <w:sz w:val="20"/>
                <w:szCs w:val="20"/>
              </w:rPr>
              <w:t>10</w:t>
            </w:r>
          </w:p>
        </w:tc>
      </w:tr>
      <w:tr w:rsidR="00A04B1C" w:rsidRPr="000C06AE" w:rsidTr="00E9086D">
        <w:trPr>
          <w:trHeight w:val="232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0C06AE" w:rsidRDefault="00A04B1C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contextualSpacing/>
              <w:jc w:val="right"/>
              <w:rPr>
                <w:b/>
                <w:bCs/>
              </w:rPr>
            </w:pPr>
            <w:r w:rsidRPr="009F79FB">
              <w:rPr>
                <w:b/>
                <w:bCs/>
              </w:rPr>
              <w:t>Итого максимальная учебная нагрузка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6950F6">
              <w:rPr>
                <w:b/>
                <w:sz w:val="20"/>
                <w:szCs w:val="20"/>
              </w:rPr>
              <w:t>16</w:t>
            </w:r>
          </w:p>
        </w:tc>
      </w:tr>
      <w:tr w:rsidR="000F7414" w:rsidRPr="001D7B49" w:rsidTr="00E9086D">
        <w:trPr>
          <w:trHeight w:val="232"/>
        </w:trPr>
        <w:tc>
          <w:tcPr>
            <w:tcW w:w="1428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F7414" w:rsidRPr="001D7B49" w:rsidRDefault="001D7B49" w:rsidP="000F7414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D7B49">
              <w:rPr>
                <w:b/>
                <w:sz w:val="20"/>
                <w:szCs w:val="20"/>
              </w:rPr>
              <w:t xml:space="preserve">2. </w:t>
            </w:r>
            <w:r w:rsidRPr="001D7B49">
              <w:rPr>
                <w:b/>
                <w:caps/>
                <w:sz w:val="20"/>
                <w:szCs w:val="20"/>
              </w:rPr>
              <w:t>Диагностика топливной аппаратуры карбюраторных двигателей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F7414" w:rsidRPr="001D7B49" w:rsidRDefault="000F7414" w:rsidP="006C0F4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1D7B49">
              <w:rPr>
                <w:b/>
                <w:sz w:val="20"/>
                <w:szCs w:val="20"/>
              </w:rPr>
              <w:t>36</w:t>
            </w:r>
          </w:p>
        </w:tc>
      </w:tr>
      <w:tr w:rsidR="00480A32" w:rsidRPr="00F65791" w:rsidTr="00E9086D">
        <w:trPr>
          <w:trHeight w:val="1266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A32" w:rsidRPr="00DD40E3" w:rsidRDefault="005B1457" w:rsidP="006C0F4E">
            <w:pPr>
              <w:spacing w:line="240" w:lineRule="atLeast"/>
              <w:contextualSpacing/>
            </w:pPr>
            <w:r>
              <w:t>Тема</w:t>
            </w:r>
            <w:r w:rsidRPr="00DD40E3">
              <w:t xml:space="preserve"> </w:t>
            </w:r>
            <w:r w:rsidR="00480A32" w:rsidRPr="00DD40E3">
              <w:t>2.1</w:t>
            </w:r>
            <w:r w:rsidR="00480A32">
              <w:t>.</w:t>
            </w:r>
            <w:r w:rsidR="00480A32" w:rsidRPr="00DD40E3">
              <w:t xml:space="preserve"> Основные неисправности топливной системы и их возможные причины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0A32" w:rsidRPr="00DD40E3" w:rsidRDefault="00480A32" w:rsidP="006C0F4E">
            <w:pPr>
              <w:spacing w:line="240" w:lineRule="atLeast"/>
              <w:ind w:left="34"/>
              <w:contextualSpacing/>
            </w:pPr>
            <w:r w:rsidRPr="00DD40E3">
              <w:rPr>
                <w:b/>
              </w:rPr>
              <w:t>Содержание учебного материала</w:t>
            </w:r>
            <w:r w:rsidRPr="00DD40E3">
              <w:t xml:space="preserve"> </w:t>
            </w:r>
          </w:p>
          <w:p w:rsidR="00480A32" w:rsidRPr="00DD40E3" w:rsidRDefault="00480A32" w:rsidP="001777B9">
            <w:r w:rsidRPr="00DD40E3">
              <w:t>Признаки, возможные причины неисправностей топливной системы.</w:t>
            </w:r>
            <w:r w:rsidR="001777B9">
              <w:t xml:space="preserve"> </w:t>
            </w:r>
            <w:r w:rsidRPr="00DD40E3">
              <w:t>Неисправности топливоподкачивающей системы. Основные неисправности карбюраторов автомобилей.</w:t>
            </w:r>
            <w:r w:rsidR="001777B9">
              <w:t xml:space="preserve"> </w:t>
            </w:r>
            <w:r w:rsidRPr="00DD40E3">
              <w:t>Причины и признаки переобогащения горючей смеси.</w:t>
            </w:r>
            <w:r w:rsidR="001777B9">
              <w:t xml:space="preserve"> </w:t>
            </w:r>
            <w:r w:rsidRPr="00DD40E3">
              <w:t>Причины и признаки переобеднения горючей смеси</w:t>
            </w:r>
            <w:r w:rsidR="001777B9">
              <w:t xml:space="preserve">. </w:t>
            </w:r>
          </w:p>
          <w:p w:rsidR="00480A32" w:rsidRPr="00DD40E3" w:rsidRDefault="00480A32" w:rsidP="00480A32">
            <w:pPr>
              <w:spacing w:line="240" w:lineRule="atLeast"/>
              <w:ind w:left="34"/>
              <w:contextualSpacing/>
              <w:rPr>
                <w:b/>
              </w:rPr>
            </w:pPr>
            <w:r w:rsidRPr="00DD40E3">
              <w:t>Последствия неисправностей топливной системы.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0A32" w:rsidRPr="004354CE" w:rsidRDefault="00480A32" w:rsidP="006C0F4E">
            <w:pPr>
              <w:spacing w:line="240" w:lineRule="atLeast"/>
              <w:contextualSpacing/>
              <w:jc w:val="center"/>
            </w:pPr>
            <w:r w:rsidRPr="004354CE">
              <w:t>2</w:t>
            </w:r>
          </w:p>
        </w:tc>
      </w:tr>
      <w:tr w:rsidR="00480A32" w:rsidRPr="00F65791" w:rsidTr="00E9086D">
        <w:trPr>
          <w:trHeight w:val="1734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A32" w:rsidRPr="002E2FC0" w:rsidRDefault="005B1457" w:rsidP="006C0F4E">
            <w:pPr>
              <w:tabs>
                <w:tab w:val="left" w:pos="3045"/>
              </w:tabs>
              <w:spacing w:line="240" w:lineRule="atLeast"/>
              <w:contextualSpacing/>
            </w:pPr>
            <w:r>
              <w:t>Тема</w:t>
            </w:r>
            <w:r w:rsidRPr="002E2FC0">
              <w:t xml:space="preserve"> </w:t>
            </w:r>
            <w:r w:rsidR="00480A32" w:rsidRPr="002E2FC0">
              <w:t>2.2</w:t>
            </w:r>
            <w:r w:rsidR="00480A32">
              <w:t>.</w:t>
            </w:r>
            <w:r w:rsidR="00480A32" w:rsidRPr="002E2FC0">
              <w:t>Методы контроля и диагностики топливной системы</w:t>
            </w:r>
            <w:r w:rsidR="00480A32">
              <w:t xml:space="preserve">. </w:t>
            </w:r>
            <w:r w:rsidR="00480A32" w:rsidRPr="00564CB1">
              <w:t xml:space="preserve"> Диагностическое оборудование, приспособления, инструменты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0A32" w:rsidRPr="00480A32" w:rsidRDefault="00480A32" w:rsidP="006C0F4E">
            <w:pPr>
              <w:spacing w:line="240" w:lineRule="atLeast"/>
              <w:ind w:left="34"/>
              <w:contextualSpacing/>
            </w:pPr>
            <w:r w:rsidRPr="00480A32">
              <w:rPr>
                <w:b/>
              </w:rPr>
              <w:t>Содержание учебного материала</w:t>
            </w:r>
            <w:r w:rsidRPr="00480A32">
              <w:t xml:space="preserve"> </w:t>
            </w:r>
          </w:p>
          <w:p w:rsidR="00480A32" w:rsidRPr="00480A32" w:rsidRDefault="00480A32" w:rsidP="00D62CA7">
            <w:pPr>
              <w:rPr>
                <w:b/>
              </w:rPr>
            </w:pPr>
            <w:r w:rsidRPr="00480A32">
              <w:t>Проверка содержания СО (СН) в выхлопных газах газоанализатором.</w:t>
            </w:r>
            <w:r w:rsidR="00D62CA7">
              <w:t xml:space="preserve"> </w:t>
            </w:r>
            <w:r w:rsidRPr="00480A32">
              <w:t>Виды газоанализаторов, принцип их действия, достоинства и недостатки. Различные схемы газоанализаторов.</w:t>
            </w:r>
            <w:r w:rsidR="00D62CA7">
              <w:t xml:space="preserve"> </w:t>
            </w:r>
            <w:r w:rsidRPr="00480A32">
              <w:t>Предварительные проверки двигателя.</w:t>
            </w:r>
            <w:r w:rsidR="00D62CA7">
              <w:t xml:space="preserve"> </w:t>
            </w:r>
            <w:r w:rsidRPr="00480A32">
              <w:t>Технология проверки содержания СО (СН) в ОГ.</w:t>
            </w:r>
            <w:r w:rsidR="00D62CA7">
              <w:t xml:space="preserve"> </w:t>
            </w:r>
            <w:r w:rsidRPr="00480A32">
              <w:t>Параметры диагностирования.</w:t>
            </w:r>
            <w:r w:rsidR="00D62CA7">
              <w:t xml:space="preserve"> </w:t>
            </w:r>
            <w:r w:rsidRPr="00480A32">
              <w:t>Возможные причины повышенного содержания СО (СН) в двух режимах работы двигателя.</w:t>
            </w:r>
            <w:r w:rsidRPr="00480A32">
              <w:rPr>
                <w:b/>
                <w:bCs/>
              </w:rPr>
              <w:t xml:space="preserve"> </w:t>
            </w:r>
            <w:r w:rsidR="00D62CA7">
              <w:rPr>
                <w:b/>
                <w:bCs/>
              </w:rPr>
              <w:t xml:space="preserve"> </w:t>
            </w:r>
            <w:r w:rsidRPr="00480A32">
              <w:t xml:space="preserve">Диагностическое оборудование. </w:t>
            </w:r>
            <w:r w:rsidR="00D62CA7">
              <w:t xml:space="preserve"> </w:t>
            </w:r>
            <w:r w:rsidRPr="00480A32">
              <w:t>Диагностические приспособления.</w:t>
            </w:r>
            <w:r w:rsidR="00D62CA7">
              <w:t xml:space="preserve"> </w:t>
            </w:r>
            <w:r w:rsidRPr="00480A32">
              <w:t>Диагностические инструменты.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0A32" w:rsidRPr="004354CE" w:rsidRDefault="00480A32" w:rsidP="006C0F4E">
            <w:pPr>
              <w:spacing w:line="240" w:lineRule="atLeast"/>
              <w:contextualSpacing/>
              <w:jc w:val="center"/>
            </w:pPr>
            <w:r w:rsidRPr="004354CE">
              <w:t>2</w:t>
            </w:r>
          </w:p>
        </w:tc>
      </w:tr>
      <w:tr w:rsidR="0003449A" w:rsidRPr="00DD40E3" w:rsidTr="00E9086D">
        <w:trPr>
          <w:trHeight w:val="563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2E2FC0" w:rsidRDefault="005B1457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t>Тема</w:t>
            </w:r>
            <w:r w:rsidRPr="002E2FC0">
              <w:rPr>
                <w:sz w:val="28"/>
                <w:szCs w:val="28"/>
              </w:rPr>
              <w:t xml:space="preserve"> </w:t>
            </w:r>
            <w:r w:rsidR="0003449A" w:rsidRPr="002E2FC0">
              <w:rPr>
                <w:sz w:val="28"/>
                <w:szCs w:val="28"/>
              </w:rPr>
              <w:t>2.3</w:t>
            </w:r>
            <w:r w:rsidR="0003449A">
              <w:rPr>
                <w:sz w:val="28"/>
                <w:szCs w:val="28"/>
              </w:rPr>
              <w:t>.</w:t>
            </w:r>
            <w:r w:rsidR="0003449A" w:rsidRPr="00564CB1">
              <w:t>Технология определения токсичности отработанных газов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03449A" w:rsidRDefault="0003449A" w:rsidP="006C0F4E">
            <w:pPr>
              <w:spacing w:line="240" w:lineRule="atLeast"/>
              <w:ind w:left="34"/>
              <w:contextualSpacing/>
            </w:pPr>
            <w:r w:rsidRPr="0003449A">
              <w:rPr>
                <w:b/>
              </w:rPr>
              <w:t>Содержание учебного материала</w:t>
            </w:r>
            <w:r w:rsidRPr="0003449A">
              <w:t xml:space="preserve"> </w:t>
            </w:r>
          </w:p>
          <w:p w:rsidR="0003449A" w:rsidRPr="0003449A" w:rsidRDefault="0003449A" w:rsidP="00D62CA7">
            <w:pPr>
              <w:rPr>
                <w:b/>
              </w:rPr>
            </w:pPr>
            <w:r w:rsidRPr="0003449A">
              <w:t>Приборы диагностирования двигателя и его систем отечественного и зарубежного производства. Общее устройство и принцип действия</w:t>
            </w:r>
            <w:r w:rsidR="00D62CA7">
              <w:t xml:space="preserve">. </w:t>
            </w:r>
            <w:r w:rsidRPr="0003449A">
              <w:t>Газоанализаторы. Дымомеры. Назначение, типы и принцип действия. Схемы газоанализаторов.</w:t>
            </w:r>
            <w:r w:rsidR="00D62CA7">
              <w:t xml:space="preserve"> </w:t>
            </w:r>
            <w:r w:rsidRPr="0003449A">
              <w:t xml:space="preserve">Технология проверки содержания СО (СН) в ОГ. Параметры </w:t>
            </w:r>
            <w:r w:rsidRPr="0003449A">
              <w:lastRenderedPageBreak/>
              <w:t>диагностирования. Диапазон нормативных параметров.</w:t>
            </w:r>
            <w:r w:rsidR="00D62CA7">
              <w:t xml:space="preserve"> </w:t>
            </w:r>
            <w:r w:rsidRPr="0003449A">
              <w:t>Технология определения токсичности отработанных газов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4354CE" w:rsidRDefault="0003449A" w:rsidP="006C0F4E">
            <w:pPr>
              <w:spacing w:line="240" w:lineRule="atLeast"/>
              <w:contextualSpacing/>
              <w:jc w:val="center"/>
            </w:pPr>
            <w:r w:rsidRPr="004354CE">
              <w:lastRenderedPageBreak/>
              <w:t>2</w:t>
            </w:r>
          </w:p>
        </w:tc>
      </w:tr>
      <w:tr w:rsidR="0003449A" w:rsidRPr="003E4DD5" w:rsidTr="00E9086D">
        <w:trPr>
          <w:trHeight w:val="1556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2E2FC0" w:rsidRDefault="005B1457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lastRenderedPageBreak/>
              <w:t>Тема</w:t>
            </w:r>
            <w:r w:rsidRPr="002E2FC0">
              <w:rPr>
                <w:sz w:val="28"/>
                <w:szCs w:val="28"/>
              </w:rPr>
              <w:t xml:space="preserve"> </w:t>
            </w:r>
            <w:r w:rsidR="0003449A" w:rsidRPr="002E2FC0">
              <w:rPr>
                <w:sz w:val="28"/>
                <w:szCs w:val="28"/>
              </w:rPr>
              <w:t>2.4</w:t>
            </w:r>
            <w:r w:rsidR="0003449A" w:rsidRPr="002E2FC0">
              <w:t xml:space="preserve"> Регулировка карбюратора в режиме холостого хода и проверка качества смеси индикатором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03449A" w:rsidRDefault="0003449A" w:rsidP="006C0F4E">
            <w:pPr>
              <w:spacing w:line="240" w:lineRule="atLeast"/>
              <w:ind w:left="34"/>
              <w:contextualSpacing/>
            </w:pPr>
            <w:r w:rsidRPr="0003449A">
              <w:rPr>
                <w:b/>
              </w:rPr>
              <w:t>Содержание учебного материала</w:t>
            </w:r>
            <w:r w:rsidRPr="0003449A">
              <w:t xml:space="preserve"> </w:t>
            </w:r>
          </w:p>
          <w:p w:rsidR="0003449A" w:rsidRPr="0003449A" w:rsidRDefault="0003449A" w:rsidP="00D62CA7">
            <w:pPr>
              <w:rPr>
                <w:b/>
              </w:rPr>
            </w:pPr>
            <w:r w:rsidRPr="0003449A">
              <w:t>Условия для регулировки. Смысл регулировки. Винты качества и количества, их назначение и методы регулировки.</w:t>
            </w:r>
            <w:r w:rsidR="00D62CA7">
              <w:t xml:space="preserve"> </w:t>
            </w:r>
            <w:r w:rsidRPr="0003449A">
              <w:t>Определение «исходного положения» винтов  в соответствии с требованиями заводских ТУ.</w:t>
            </w:r>
            <w:r w:rsidR="00D62CA7">
              <w:t xml:space="preserve"> </w:t>
            </w:r>
            <w:r w:rsidRPr="0003449A">
              <w:t>Технология регулировки однокамерных карбюраторов.</w:t>
            </w:r>
            <w:r w:rsidR="00D62CA7">
              <w:t xml:space="preserve"> </w:t>
            </w:r>
            <w:r w:rsidRPr="0003449A">
              <w:t>Особенности регулировки двухкамерных карбюраторов</w:t>
            </w:r>
            <w:r w:rsidR="00D62CA7">
              <w:t xml:space="preserve"> </w:t>
            </w:r>
            <w:r w:rsidRPr="0003449A">
              <w:t>Регулировка холостого хода автомобилей ВАЗ с кабюратором типа «Озон».</w:t>
            </w:r>
            <w:r w:rsidR="00D62CA7">
              <w:t xml:space="preserve"> </w:t>
            </w:r>
            <w:r w:rsidRPr="0003449A">
              <w:t>Регулировочные и диагностические параметры. Проверка качества смеси индикатором.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4354CE" w:rsidRDefault="0003449A" w:rsidP="006C0F4E">
            <w:pPr>
              <w:spacing w:line="240" w:lineRule="atLeast"/>
              <w:contextualSpacing/>
              <w:jc w:val="center"/>
            </w:pPr>
            <w:r w:rsidRPr="004354CE">
              <w:t>2</w:t>
            </w:r>
          </w:p>
        </w:tc>
      </w:tr>
      <w:tr w:rsidR="0003449A" w:rsidRPr="00F65791" w:rsidTr="00E9086D">
        <w:trPr>
          <w:trHeight w:val="3017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5202E6" w:rsidRDefault="005B1457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t>Тема</w:t>
            </w:r>
            <w:r w:rsidRPr="005202E6">
              <w:rPr>
                <w:sz w:val="28"/>
                <w:szCs w:val="28"/>
              </w:rPr>
              <w:t xml:space="preserve"> </w:t>
            </w:r>
            <w:r w:rsidR="0003449A" w:rsidRPr="005202E6">
              <w:rPr>
                <w:sz w:val="28"/>
                <w:szCs w:val="28"/>
              </w:rPr>
              <w:t>2.5</w:t>
            </w:r>
            <w:r w:rsidR="0003449A" w:rsidRPr="005202E6">
              <w:t xml:space="preserve"> Регулировка уровня топлива в поплавковой камере</w:t>
            </w:r>
            <w:r w:rsidR="0003449A">
              <w:t xml:space="preserve">.  </w:t>
            </w:r>
            <w:r w:rsidR="0003449A" w:rsidRPr="00564CB1">
              <w:t>Диагностика топливных насосов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03449A" w:rsidRDefault="0003449A" w:rsidP="006C0F4E">
            <w:pPr>
              <w:spacing w:line="240" w:lineRule="atLeast"/>
              <w:ind w:left="34"/>
              <w:contextualSpacing/>
            </w:pPr>
            <w:r w:rsidRPr="0003449A">
              <w:rPr>
                <w:b/>
              </w:rPr>
              <w:t>Содержание учебного материала</w:t>
            </w:r>
            <w:r w:rsidRPr="0003449A">
              <w:t xml:space="preserve"> </w:t>
            </w:r>
          </w:p>
          <w:p w:rsidR="0003449A" w:rsidRPr="0003449A" w:rsidRDefault="0003449A" w:rsidP="001777B9">
            <w:pPr>
              <w:pStyle w:val="a9"/>
              <w:spacing w:after="0" w:line="240" w:lineRule="atLeast"/>
              <w:contextualSpacing/>
              <w:rPr>
                <w:b/>
              </w:rPr>
            </w:pPr>
            <w:r w:rsidRPr="0003449A">
              <w:t>Принцип регулировки и её назначение. Методы контроля положения поплавков относительно элементов корпуса.</w:t>
            </w:r>
            <w:r w:rsidR="00D62CA7">
              <w:t xml:space="preserve"> </w:t>
            </w:r>
            <w:r w:rsidRPr="0003449A">
              <w:t>Методы контроля и приспособления для замера уровня топлива в поплавковой камере.</w:t>
            </w:r>
            <w:r w:rsidR="00D62CA7">
              <w:t xml:space="preserve"> </w:t>
            </w:r>
            <w:r w:rsidRPr="0003449A">
              <w:t>Основные причины повышенного и пониженного уровня в поплавковой камере.</w:t>
            </w:r>
            <w:r w:rsidR="00D62CA7">
              <w:t xml:space="preserve"> </w:t>
            </w:r>
            <w:r w:rsidRPr="0003449A">
              <w:t>Методы регулировки уровня топлива в поплавковых камерах различных карбюраторов.</w:t>
            </w:r>
            <w:r w:rsidR="00D62CA7">
              <w:t xml:space="preserve"> </w:t>
            </w:r>
            <w:r w:rsidRPr="0003449A">
              <w:t>Методика проверки герметичности поплавков и игольчатых клапанов.</w:t>
            </w:r>
            <w:r w:rsidR="00D62CA7">
              <w:t xml:space="preserve"> </w:t>
            </w:r>
            <w:r w:rsidRPr="0003449A">
              <w:t>Приборы и приспособления для проверки</w:t>
            </w:r>
            <w:r w:rsidR="001777B9">
              <w:t xml:space="preserve">. </w:t>
            </w:r>
            <w:r w:rsidRPr="0003449A">
              <w:t>Приборы и оборудование для проверки топливных насосов, общее устройство и принцип работы.</w:t>
            </w:r>
            <w:r w:rsidR="001777B9">
              <w:t xml:space="preserve"> </w:t>
            </w:r>
            <w:r w:rsidRPr="0003449A">
              <w:t>Схема и технология проверки бензонасосов. Проверки: всасывающей способности, максимального давления, скорости падения давления, подачи топлива.  Замер упругости пружин.</w:t>
            </w:r>
            <w:r w:rsidR="001777B9">
              <w:t xml:space="preserve"> </w:t>
            </w:r>
            <w:r w:rsidRPr="0003449A">
              <w:t>Прибор для проверки центробежного датчика, его схема и устройство.</w:t>
            </w:r>
            <w:r w:rsidR="001777B9">
              <w:t xml:space="preserve"> </w:t>
            </w:r>
            <w:r w:rsidRPr="0003449A">
              <w:t>Последствия раннего и позднего срабатывания центробежного датчика и их причины.</w:t>
            </w:r>
            <w:r w:rsidR="001777B9">
              <w:t xml:space="preserve"> </w:t>
            </w:r>
            <w:r w:rsidRPr="0003449A">
              <w:t xml:space="preserve">Технология </w:t>
            </w:r>
            <w:proofErr w:type="gramStart"/>
            <w:r w:rsidRPr="0003449A">
              <w:t>проверки  ротора  центробежного датчика ограничения частоты вращения  коленчатого вала двигателя</w:t>
            </w:r>
            <w:proofErr w:type="gramEnd"/>
            <w:r w:rsidRPr="0003449A">
              <w:t>. Диагностические и нормативные параметры.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4354CE" w:rsidRDefault="0003449A" w:rsidP="006C0F4E">
            <w:pPr>
              <w:spacing w:line="240" w:lineRule="atLeast"/>
              <w:contextualSpacing/>
              <w:jc w:val="center"/>
            </w:pPr>
            <w:r w:rsidRPr="004354CE">
              <w:t>2</w:t>
            </w:r>
          </w:p>
        </w:tc>
      </w:tr>
      <w:tr w:rsidR="0003449A" w:rsidRPr="008A654F" w:rsidTr="00E9086D">
        <w:trPr>
          <w:trHeight w:val="1149"/>
        </w:trPr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5202E6" w:rsidRDefault="005B1457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t>Тема</w:t>
            </w:r>
            <w:r w:rsidRPr="005202E6">
              <w:rPr>
                <w:sz w:val="28"/>
                <w:szCs w:val="28"/>
              </w:rPr>
              <w:t xml:space="preserve"> </w:t>
            </w:r>
            <w:r w:rsidR="0003449A" w:rsidRPr="005202E6">
              <w:rPr>
                <w:sz w:val="28"/>
                <w:szCs w:val="28"/>
              </w:rPr>
              <w:t>2.6</w:t>
            </w:r>
            <w:r w:rsidR="0003449A" w:rsidRPr="005202E6">
              <w:t xml:space="preserve"> Комплексная диагностика карбюраторов</w:t>
            </w:r>
            <w:r w:rsidR="0003449A">
              <w:t xml:space="preserve">. </w:t>
            </w:r>
            <w:r w:rsidR="0003449A" w:rsidRPr="00564CB1">
              <w:t xml:space="preserve"> Диагностика расхода топлива расходомером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5202E6" w:rsidRDefault="0003449A" w:rsidP="006C0F4E">
            <w:pPr>
              <w:spacing w:line="240" w:lineRule="atLeast"/>
              <w:ind w:left="34"/>
              <w:contextualSpacing/>
            </w:pPr>
            <w:r w:rsidRPr="005202E6">
              <w:rPr>
                <w:b/>
              </w:rPr>
              <w:t>Содержание учебного материала</w:t>
            </w:r>
            <w:r w:rsidRPr="005202E6">
              <w:t xml:space="preserve"> </w:t>
            </w:r>
          </w:p>
          <w:p w:rsidR="0003449A" w:rsidRPr="005202E6" w:rsidRDefault="0003449A" w:rsidP="004226EC">
            <w:pPr>
              <w:rPr>
                <w:b/>
              </w:rPr>
            </w:pPr>
            <w:r w:rsidRPr="005202E6">
              <w:t>Цели и методы комплексной  проверки карбюраторов.</w:t>
            </w:r>
            <w:r w:rsidR="004226EC">
              <w:t xml:space="preserve"> </w:t>
            </w:r>
            <w:r w:rsidRPr="005202E6">
              <w:t>Оборудование, его назначение, общее устройство и принцип действия.</w:t>
            </w:r>
            <w:r w:rsidR="004226EC">
              <w:t xml:space="preserve"> </w:t>
            </w:r>
            <w:r w:rsidRPr="005202E6">
              <w:t>Диагностируемые параметры, нормативы.</w:t>
            </w:r>
            <w:r w:rsidR="004226EC">
              <w:t xml:space="preserve"> </w:t>
            </w:r>
            <w:r w:rsidRPr="005202E6">
              <w:t>Приборы и оборудование, его назначение и принцип действия.</w:t>
            </w:r>
            <w:r w:rsidR="004226EC">
              <w:t xml:space="preserve"> </w:t>
            </w:r>
            <w:r w:rsidRPr="005202E6">
              <w:t>Переносной прибор К-427, его состав, схема соединений и методика диагностики.</w:t>
            </w:r>
            <w:r w:rsidR="004226EC">
              <w:t xml:space="preserve"> </w:t>
            </w:r>
            <w:r w:rsidRPr="005202E6">
              <w:t>Диагностические и нормативные параметры.</w:t>
            </w:r>
            <w:r w:rsidR="004226EC">
              <w:t xml:space="preserve"> </w:t>
            </w:r>
            <w:r w:rsidRPr="005202E6">
              <w:t>Расходомер КИ-13967, назначение, устройство и принцип работы.</w:t>
            </w:r>
            <w:r w:rsidR="004226EC">
              <w:t xml:space="preserve"> </w:t>
            </w:r>
            <w:r w:rsidRPr="00F12670">
              <w:t>Установка модели К-489 для комплексной проверки карбюраторов.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4354CE" w:rsidRDefault="0003449A" w:rsidP="006C0F4E">
            <w:pPr>
              <w:spacing w:line="240" w:lineRule="atLeast"/>
              <w:contextualSpacing/>
              <w:jc w:val="center"/>
            </w:pPr>
            <w:r w:rsidRPr="004354CE">
              <w:t>2</w:t>
            </w:r>
          </w:p>
        </w:tc>
      </w:tr>
      <w:tr w:rsidR="00A04B1C" w:rsidRPr="008A654F" w:rsidTr="00E9086D">
        <w:trPr>
          <w:trHeight w:val="263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5202E6" w:rsidRDefault="00A04B1C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04B1C" w:rsidRPr="00F12670" w:rsidRDefault="00A04B1C" w:rsidP="006C0F4E">
            <w:pPr>
              <w:pStyle w:val="a9"/>
              <w:spacing w:after="0" w:line="240" w:lineRule="atLeast"/>
              <w:contextualSpacing/>
            </w:pPr>
            <w:r w:rsidRPr="003259FD">
              <w:rPr>
                <w:b/>
              </w:rPr>
              <w:t>Практические занятия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A04B1C" w:rsidRDefault="00A04B1C" w:rsidP="006C0F4E">
            <w:pPr>
              <w:spacing w:line="240" w:lineRule="atLeast"/>
              <w:contextualSpacing/>
              <w:jc w:val="center"/>
              <w:rPr>
                <w:b/>
                <w:color w:val="FF0000"/>
              </w:rPr>
            </w:pPr>
            <w:r w:rsidRPr="00A04B1C">
              <w:rPr>
                <w:b/>
                <w:color w:val="FF0000"/>
              </w:rPr>
              <w:t>10</w:t>
            </w:r>
          </w:p>
        </w:tc>
      </w:tr>
      <w:tr w:rsidR="00A04B1C" w:rsidRPr="008A654F" w:rsidTr="00E9086D">
        <w:trPr>
          <w:trHeight w:val="263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5202E6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B1C" w:rsidRPr="003259FD" w:rsidRDefault="00A04B1C" w:rsidP="006C0F4E">
            <w:pPr>
              <w:ind w:right="-131"/>
              <w:contextualSpacing/>
              <w:rPr>
                <w:sz w:val="28"/>
                <w:szCs w:val="28"/>
              </w:rPr>
            </w:pPr>
            <w:r w:rsidRPr="003259FD">
              <w:rPr>
                <w:sz w:val="28"/>
                <w:szCs w:val="28"/>
              </w:rPr>
              <w:t>1.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DE1A2F" w:rsidRDefault="00A04B1C" w:rsidP="006C0F4E">
            <w:pPr>
              <w:spacing w:line="240" w:lineRule="atLeast"/>
              <w:contextualSpacing/>
              <w:rPr>
                <w:b/>
                <w:color w:val="C00000"/>
              </w:rPr>
            </w:pPr>
            <w:r w:rsidRPr="003259FD">
              <w:rPr>
                <w:b/>
                <w:color w:val="C00000"/>
              </w:rPr>
              <w:t>ПЗ-1.</w:t>
            </w:r>
            <w:r w:rsidRPr="003259FD">
              <w:rPr>
                <w:color w:val="C00000"/>
              </w:rPr>
              <w:t xml:space="preserve"> Изучение инструкций диагностического оборудования</w:t>
            </w: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4354CE" w:rsidRDefault="00A04B1C" w:rsidP="006C0F4E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A04B1C" w:rsidRPr="008A654F" w:rsidTr="00E9086D">
        <w:trPr>
          <w:trHeight w:val="263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5202E6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B1C" w:rsidRPr="003259FD" w:rsidRDefault="00A04B1C" w:rsidP="006C0F4E">
            <w:pPr>
              <w:ind w:right="-131"/>
              <w:rPr>
                <w:sz w:val="28"/>
                <w:szCs w:val="28"/>
              </w:rPr>
            </w:pPr>
            <w:r w:rsidRPr="003259FD">
              <w:rPr>
                <w:sz w:val="28"/>
                <w:szCs w:val="28"/>
              </w:rPr>
              <w:t>2.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  <w:rPr>
                <w:color w:val="C00000"/>
              </w:rPr>
            </w:pPr>
            <w:r w:rsidRPr="003259FD">
              <w:rPr>
                <w:b/>
                <w:color w:val="C00000"/>
              </w:rPr>
              <w:t>ПЗ-2.</w:t>
            </w:r>
            <w:r w:rsidRPr="003259FD">
              <w:rPr>
                <w:color w:val="C00000"/>
              </w:rPr>
              <w:t xml:space="preserve"> Диагностика содержан</w:t>
            </w:r>
            <w:r>
              <w:rPr>
                <w:color w:val="C00000"/>
              </w:rPr>
              <w:t>ия СО (СН) в отработанных газах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4354CE" w:rsidRDefault="00A04B1C" w:rsidP="006C0F4E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A04B1C" w:rsidRPr="008A654F" w:rsidTr="00E9086D">
        <w:trPr>
          <w:trHeight w:val="263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5202E6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B1C" w:rsidRPr="003259FD" w:rsidRDefault="00A04B1C" w:rsidP="006C0F4E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  <w:r w:rsidRPr="003259F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  <w:rPr>
                <w:color w:val="C00000"/>
              </w:rPr>
            </w:pPr>
            <w:r w:rsidRPr="003259FD">
              <w:rPr>
                <w:b/>
                <w:color w:val="C00000"/>
              </w:rPr>
              <w:t>ПЗ-3.</w:t>
            </w:r>
            <w:r w:rsidRPr="003259FD">
              <w:rPr>
                <w:color w:val="C00000"/>
              </w:rPr>
              <w:t xml:space="preserve">  Регулировка ХХ карбюратора.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4354CE" w:rsidRDefault="00A04B1C" w:rsidP="006C0F4E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A04B1C" w:rsidRPr="008A654F" w:rsidTr="00E9086D">
        <w:trPr>
          <w:trHeight w:val="263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5202E6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B1C" w:rsidRPr="003259FD" w:rsidRDefault="00A04B1C" w:rsidP="006C0F4E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  <w:r w:rsidRPr="003259F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  <w:rPr>
                <w:color w:val="C00000"/>
              </w:rPr>
            </w:pPr>
            <w:r w:rsidRPr="003259FD">
              <w:rPr>
                <w:b/>
                <w:color w:val="C00000"/>
              </w:rPr>
              <w:t>ПЗ-4.</w:t>
            </w:r>
            <w:r w:rsidRPr="003259FD">
              <w:rPr>
                <w:color w:val="C00000"/>
              </w:rPr>
              <w:t xml:space="preserve">  Регулировка уровня топлива в поплавковой камере карбюратора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4354CE" w:rsidRDefault="00A04B1C" w:rsidP="006C0F4E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A04B1C" w:rsidRPr="008A654F" w:rsidTr="00E9086D">
        <w:trPr>
          <w:trHeight w:val="263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5202E6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ind w:left="52" w:right="-131"/>
              <w:contextualSpacing/>
              <w:rPr>
                <w:bCs/>
              </w:rPr>
            </w:pPr>
            <w:r w:rsidRPr="009F79FB">
              <w:rPr>
                <w:bCs/>
              </w:rPr>
              <w:t>5.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9F79FB" w:rsidRDefault="00A04B1C" w:rsidP="006C0F4E">
            <w:pPr>
              <w:spacing w:line="240" w:lineRule="atLeast"/>
              <w:contextualSpacing/>
              <w:rPr>
                <w:b/>
                <w:color w:val="C00000"/>
              </w:rPr>
            </w:pPr>
            <w:r w:rsidRPr="009F79FB">
              <w:rPr>
                <w:b/>
                <w:color w:val="C00000"/>
              </w:rPr>
              <w:t>ПЗ-5.</w:t>
            </w:r>
            <w:r w:rsidRPr="009F79FB">
              <w:rPr>
                <w:color w:val="C00000"/>
              </w:rPr>
              <w:t xml:space="preserve">  Диагностика топливных насосов бензинового двигателя</w:t>
            </w:r>
            <w:r w:rsidRPr="009F79FB">
              <w:rPr>
                <w:b/>
                <w:color w:val="C00000"/>
              </w:rPr>
              <w:t xml:space="preserve"> </w:t>
            </w:r>
            <w:r w:rsidRPr="009F79FB">
              <w:rPr>
                <w:color w:val="C00000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4354CE" w:rsidRDefault="00A04B1C" w:rsidP="006C0F4E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A04B1C" w:rsidRPr="00F12670" w:rsidTr="00E9086D">
        <w:trPr>
          <w:trHeight w:val="345"/>
        </w:trPr>
        <w:tc>
          <w:tcPr>
            <w:tcW w:w="329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contextualSpacing/>
              <w:jc w:val="right"/>
              <w:rPr>
                <w:b/>
                <w:bCs/>
              </w:rPr>
            </w:pPr>
            <w:r w:rsidRPr="009F79FB">
              <w:rPr>
                <w:b/>
                <w:bCs/>
              </w:rPr>
              <w:t xml:space="preserve">Всего </w:t>
            </w:r>
            <w:proofErr w:type="gramStart"/>
            <w:r w:rsidRPr="009F79FB">
              <w:rPr>
                <w:b/>
                <w:bCs/>
              </w:rPr>
              <w:t>аудиторных</w:t>
            </w:r>
            <w:proofErr w:type="gramEnd"/>
            <w:r w:rsidRPr="009F79FB">
              <w:rPr>
                <w:b/>
                <w:bCs/>
              </w:rPr>
              <w:t xml:space="preserve">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A04B1C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jc w:val="center"/>
              <w:rPr>
                <w:b/>
              </w:rPr>
            </w:pPr>
            <w:r w:rsidRPr="009F79FB">
              <w:rPr>
                <w:b/>
              </w:rPr>
              <w:t>Самостоятельная работа при изучении раздела ПМ01.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A04B1C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jc w:val="center"/>
              <w:rPr>
                <w:b/>
              </w:rPr>
            </w:pPr>
            <w:r w:rsidRPr="009F79FB">
              <w:rPr>
                <w:b/>
              </w:rPr>
              <w:t>Тематика внеаудиторной самостоятельной 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A04B1C" w:rsidRPr="00F12670" w:rsidTr="00E9086D">
        <w:trPr>
          <w:trHeight w:val="17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ind w:right="-131"/>
              <w:contextualSpacing/>
            </w:pPr>
            <w:r w:rsidRPr="009F79FB">
              <w:t>1.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9F79FB" w:rsidRDefault="00A04B1C" w:rsidP="006C0F4E">
            <w:pPr>
              <w:rPr>
                <w:i/>
              </w:rPr>
            </w:pPr>
            <w:r w:rsidRPr="009F79FB">
              <w:rPr>
                <w:i/>
              </w:rPr>
              <w:t>Неисправности карбюраторов иномарок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950F6">
              <w:rPr>
                <w:sz w:val="18"/>
                <w:szCs w:val="18"/>
              </w:rPr>
              <w:t>2</w:t>
            </w:r>
          </w:p>
        </w:tc>
      </w:tr>
      <w:tr w:rsidR="00A04B1C" w:rsidRPr="00F12670" w:rsidTr="00E9086D">
        <w:trPr>
          <w:trHeight w:val="206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ind w:right="-131"/>
            </w:pPr>
            <w:r w:rsidRPr="009F79FB">
              <w:t>2.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9F79FB" w:rsidRDefault="00A04B1C" w:rsidP="006C0F4E">
            <w:pPr>
              <w:rPr>
                <w:i/>
              </w:rPr>
            </w:pPr>
            <w:r w:rsidRPr="009F79FB">
              <w:rPr>
                <w:i/>
              </w:rPr>
              <w:t>Алгоритм диагностики топливной системы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950F6">
              <w:rPr>
                <w:sz w:val="18"/>
                <w:szCs w:val="18"/>
              </w:rPr>
              <w:t>2</w:t>
            </w:r>
          </w:p>
        </w:tc>
      </w:tr>
      <w:tr w:rsidR="00A04B1C" w:rsidRPr="00F12670" w:rsidTr="00E9086D">
        <w:trPr>
          <w:trHeight w:val="239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ind w:left="52" w:right="-131"/>
              <w:contextualSpacing/>
              <w:rPr>
                <w:bCs/>
              </w:rPr>
            </w:pPr>
            <w:r w:rsidRPr="009F79FB">
              <w:rPr>
                <w:bCs/>
              </w:rPr>
              <w:t>3.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9F79FB" w:rsidRDefault="00A04B1C" w:rsidP="006C0F4E">
            <w:pPr>
              <w:rPr>
                <w:i/>
              </w:rPr>
            </w:pPr>
            <w:r w:rsidRPr="009F79FB">
              <w:rPr>
                <w:i/>
              </w:rPr>
              <w:t>Оборудование, приборы и приспособления для диагностики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950F6">
              <w:rPr>
                <w:sz w:val="18"/>
                <w:szCs w:val="18"/>
              </w:rPr>
              <w:t>2</w:t>
            </w:r>
          </w:p>
        </w:tc>
      </w:tr>
      <w:tr w:rsidR="00A04B1C" w:rsidRPr="00F12670" w:rsidTr="00E9086D">
        <w:trPr>
          <w:trHeight w:val="27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ind w:left="52" w:right="-131"/>
              <w:contextualSpacing/>
              <w:rPr>
                <w:bCs/>
              </w:rPr>
            </w:pPr>
            <w:r w:rsidRPr="009F79FB">
              <w:rPr>
                <w:bCs/>
              </w:rPr>
              <w:t>4.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9F79FB" w:rsidRDefault="00A04B1C" w:rsidP="006C0F4E">
            <w:pPr>
              <w:rPr>
                <w:i/>
              </w:rPr>
            </w:pPr>
            <w:r w:rsidRPr="009F79FB">
              <w:rPr>
                <w:i/>
              </w:rPr>
              <w:t>Изучение инструкций диагностических оборудований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950F6">
              <w:rPr>
                <w:sz w:val="18"/>
                <w:szCs w:val="18"/>
              </w:rPr>
              <w:t>2</w:t>
            </w:r>
          </w:p>
        </w:tc>
      </w:tr>
      <w:tr w:rsidR="00A04B1C" w:rsidRPr="00F12670" w:rsidTr="00E9086D">
        <w:trPr>
          <w:trHeight w:val="28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ind w:left="52" w:right="-131"/>
              <w:contextualSpacing/>
              <w:rPr>
                <w:bCs/>
              </w:rPr>
            </w:pPr>
            <w:r w:rsidRPr="009F79FB">
              <w:rPr>
                <w:bCs/>
              </w:rPr>
              <w:t>5.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9F79FB" w:rsidRDefault="00A04B1C" w:rsidP="006C0F4E">
            <w:pPr>
              <w:rPr>
                <w:i/>
              </w:rPr>
            </w:pPr>
            <w:r w:rsidRPr="009F79FB">
              <w:rPr>
                <w:i/>
              </w:rPr>
              <w:t>Регулировка системы ХХ некоторых моделей карбюраторов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950F6">
              <w:rPr>
                <w:sz w:val="18"/>
                <w:szCs w:val="18"/>
              </w:rPr>
              <w:t>2</w:t>
            </w:r>
          </w:p>
        </w:tc>
      </w:tr>
      <w:tr w:rsidR="00A04B1C" w:rsidRPr="00F12670" w:rsidTr="00E9086D">
        <w:trPr>
          <w:trHeight w:val="27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ind w:right="-131"/>
              <w:contextualSpacing/>
            </w:pPr>
            <w:r w:rsidRPr="009F79FB">
              <w:t>6.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9F79FB" w:rsidRDefault="00A04B1C" w:rsidP="006C0F4E">
            <w:pPr>
              <w:rPr>
                <w:i/>
              </w:rPr>
            </w:pPr>
            <w:r w:rsidRPr="009F79FB">
              <w:rPr>
                <w:i/>
              </w:rPr>
              <w:t>Основные параметры карбюраторов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950F6">
              <w:rPr>
                <w:sz w:val="18"/>
                <w:szCs w:val="18"/>
              </w:rPr>
              <w:t>2</w:t>
            </w:r>
          </w:p>
        </w:tc>
      </w:tr>
      <w:tr w:rsidR="00A04B1C" w:rsidRPr="00F12670" w:rsidTr="00E9086D">
        <w:trPr>
          <w:trHeight w:val="274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ind w:right="-131"/>
            </w:pPr>
            <w:r w:rsidRPr="009F79FB">
              <w:t>7.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9F79FB" w:rsidRDefault="00A04B1C" w:rsidP="006C0F4E">
            <w:pPr>
              <w:rPr>
                <w:i/>
              </w:rPr>
            </w:pPr>
            <w:r w:rsidRPr="009F79FB">
              <w:rPr>
                <w:i/>
              </w:rPr>
              <w:t>Диагностика центробежного датчика ограничения частоты вращения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950F6">
              <w:rPr>
                <w:sz w:val="18"/>
                <w:szCs w:val="18"/>
              </w:rPr>
              <w:t>2</w:t>
            </w:r>
          </w:p>
        </w:tc>
      </w:tr>
      <w:tr w:rsidR="00A04B1C" w:rsidRPr="00F12670" w:rsidTr="00E9086D">
        <w:trPr>
          <w:trHeight w:val="264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contextualSpacing/>
              <w:jc w:val="right"/>
              <w:rPr>
                <w:b/>
                <w:bCs/>
              </w:rPr>
            </w:pPr>
            <w:r w:rsidRPr="009F79FB">
              <w:rPr>
                <w:b/>
                <w:bCs/>
              </w:rPr>
              <w:t>Всего</w:t>
            </w:r>
            <w:r w:rsidRPr="009F79FB">
              <w:rPr>
                <w:rFonts w:eastAsia="Calibri"/>
                <w:b/>
                <w:lang w:eastAsia="en-US"/>
              </w:rPr>
              <w:t xml:space="preserve"> внеаудиторной самостоятельной работы</w:t>
            </w:r>
            <w:r w:rsidRPr="009F79FB">
              <w:rPr>
                <w:b/>
                <w:bCs/>
              </w:rPr>
              <w:t xml:space="preserve"> по разделу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6950F6">
              <w:rPr>
                <w:b/>
                <w:sz w:val="20"/>
                <w:szCs w:val="20"/>
              </w:rPr>
              <w:t>14</w:t>
            </w:r>
          </w:p>
        </w:tc>
      </w:tr>
      <w:tr w:rsidR="00A04B1C" w:rsidRPr="00F12670" w:rsidTr="00E9086D">
        <w:trPr>
          <w:trHeight w:val="268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B1C" w:rsidRPr="003259FD" w:rsidRDefault="00A04B1C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4B1C" w:rsidRPr="009F79FB" w:rsidRDefault="00A04B1C" w:rsidP="006C0F4E">
            <w:pPr>
              <w:contextualSpacing/>
              <w:jc w:val="right"/>
              <w:rPr>
                <w:b/>
                <w:bCs/>
              </w:rPr>
            </w:pPr>
            <w:r w:rsidRPr="009F79FB">
              <w:rPr>
                <w:b/>
                <w:bCs/>
              </w:rPr>
              <w:t>Итого максимальная учебная нагрузка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4B1C" w:rsidRPr="006950F6" w:rsidRDefault="00A04B1C" w:rsidP="006C0F4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6950F6">
              <w:rPr>
                <w:b/>
                <w:sz w:val="20"/>
                <w:szCs w:val="20"/>
              </w:rPr>
              <w:t>36</w:t>
            </w:r>
          </w:p>
        </w:tc>
      </w:tr>
      <w:tr w:rsidR="005B1457" w:rsidRPr="00F12670" w:rsidTr="00E9086D">
        <w:trPr>
          <w:trHeight w:val="268"/>
        </w:trPr>
        <w:tc>
          <w:tcPr>
            <w:tcW w:w="1428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1457" w:rsidRPr="005B1457" w:rsidRDefault="005B1457" w:rsidP="005B1457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B1457">
              <w:rPr>
                <w:b/>
                <w:sz w:val="20"/>
                <w:szCs w:val="20"/>
              </w:rPr>
              <w:t>Раздел 3. ДИАГНОСТИКА ТОПЛИВНОЙ АППАРАТУРЫ ГАЗООБАЛЛОННЫХ АВТОМОБИЛЕЙ (ГБА)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1457" w:rsidRPr="006950F6" w:rsidRDefault="005B1457" w:rsidP="006C0F4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03449A" w:rsidRPr="009D2DD6" w:rsidTr="00E9086D">
        <w:trPr>
          <w:trHeight w:val="2406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9D2DD6" w:rsidRDefault="005B1457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t>Тема</w:t>
            </w:r>
            <w:r w:rsidRPr="009D2DD6">
              <w:rPr>
                <w:sz w:val="28"/>
                <w:szCs w:val="28"/>
              </w:rPr>
              <w:t xml:space="preserve"> </w:t>
            </w:r>
            <w:r w:rsidR="0003449A" w:rsidRPr="009D2DD6">
              <w:rPr>
                <w:sz w:val="28"/>
                <w:szCs w:val="28"/>
              </w:rPr>
              <w:t>3.1</w:t>
            </w:r>
            <w:r w:rsidR="0003449A" w:rsidRPr="009D2DD6">
              <w:t xml:space="preserve"> Определение отказов и неисправностей ГТА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B8141F" w:rsidRDefault="0003449A" w:rsidP="006C0F4E">
            <w:pPr>
              <w:spacing w:line="240" w:lineRule="atLeast"/>
              <w:ind w:left="34"/>
              <w:contextualSpacing/>
            </w:pPr>
            <w:r w:rsidRPr="00B8141F">
              <w:rPr>
                <w:b/>
              </w:rPr>
              <w:t>Содержание учебного материала</w:t>
            </w:r>
            <w:r w:rsidRPr="00B8141F">
              <w:t xml:space="preserve"> </w:t>
            </w:r>
          </w:p>
          <w:p w:rsidR="0003449A" w:rsidRPr="00B8141F" w:rsidRDefault="0003449A" w:rsidP="004226EC">
            <w:pPr>
              <w:pStyle w:val="a9"/>
              <w:spacing w:after="0" w:line="240" w:lineRule="atLeast"/>
              <w:contextualSpacing/>
            </w:pPr>
            <w:r w:rsidRPr="00B8141F">
              <w:t>Требования стандартов по условиям безопасности.</w:t>
            </w:r>
            <w:r w:rsidR="004226EC">
              <w:t xml:space="preserve"> </w:t>
            </w:r>
            <w:r w:rsidRPr="00B8141F">
              <w:t>Отказы, классификация отказов (неисправностей)</w:t>
            </w:r>
          </w:p>
          <w:p w:rsidR="0003449A" w:rsidRPr="00B8141F" w:rsidRDefault="0003449A" w:rsidP="004226EC">
            <w:pPr>
              <w:pStyle w:val="a9"/>
              <w:spacing w:after="0" w:line="240" w:lineRule="atLeast"/>
              <w:contextualSpacing/>
              <w:rPr>
                <w:b/>
              </w:rPr>
            </w:pPr>
            <w:r w:rsidRPr="00B8141F">
              <w:t>Основные неисправности ГТА, их причины и возможные последствия.</w:t>
            </w:r>
            <w:r w:rsidR="004226EC">
              <w:t xml:space="preserve"> </w:t>
            </w:r>
            <w:r w:rsidRPr="00B8141F">
              <w:t xml:space="preserve">Внешние проявления. </w:t>
            </w:r>
            <w:proofErr w:type="gramStart"/>
            <w:r w:rsidRPr="00B8141F">
              <w:t>Внешняя</w:t>
            </w:r>
            <w:proofErr w:type="gramEnd"/>
            <w:r w:rsidRPr="00B8141F">
              <w:t xml:space="preserve"> негерметичность топливной системы.</w:t>
            </w:r>
            <w:r w:rsidR="004226EC">
              <w:t xml:space="preserve"> </w:t>
            </w:r>
            <w:r w:rsidRPr="00B8141F">
              <w:t xml:space="preserve">Методы диагностики. Признаки неисправностей. </w:t>
            </w:r>
            <w:r w:rsidR="004226EC">
              <w:t xml:space="preserve"> Пр</w:t>
            </w:r>
            <w:r w:rsidRPr="00B8141F">
              <w:t>едварительные работы перед  диагностикой ГТА.</w:t>
            </w:r>
            <w:r w:rsidR="004226EC">
              <w:t xml:space="preserve"> </w:t>
            </w:r>
            <w:r w:rsidRPr="004656E3">
              <w:rPr>
                <w:bCs/>
              </w:rPr>
              <w:t>Диагностика герметичности клапана первой ступени РНД, признаки, причины и последствия неисправности.</w:t>
            </w:r>
            <w:r w:rsidR="004226EC">
              <w:rPr>
                <w:bCs/>
              </w:rPr>
              <w:t xml:space="preserve"> </w:t>
            </w:r>
            <w:r w:rsidRPr="004656E3">
              <w:rPr>
                <w:bCs/>
              </w:rPr>
              <w:t>Диагностика герметичности клапана второй ступени РНД, признаки, причины и последствия неисправности.</w:t>
            </w:r>
            <w:r w:rsidR="004226EC">
              <w:rPr>
                <w:bCs/>
              </w:rPr>
              <w:t xml:space="preserve"> </w:t>
            </w:r>
            <w:r w:rsidRPr="004656E3">
              <w:rPr>
                <w:bCs/>
              </w:rPr>
              <w:t>Диагностика герметичности диафрагм РНД. Причины затруднённого пуска двигателя.</w:t>
            </w:r>
            <w:r w:rsidR="004226EC">
              <w:rPr>
                <w:bCs/>
              </w:rPr>
              <w:t xml:space="preserve"> </w:t>
            </w:r>
            <w:r w:rsidRPr="004656E3">
              <w:rPr>
                <w:bCs/>
              </w:rPr>
              <w:t>Причины появления провалов в работе двигателя.</w:t>
            </w:r>
            <w:r w:rsidR="004226EC">
              <w:rPr>
                <w:bCs/>
              </w:rPr>
              <w:t xml:space="preserve"> </w:t>
            </w:r>
            <w:r w:rsidRPr="004656E3">
              <w:rPr>
                <w:bCs/>
              </w:rPr>
              <w:t>Причины несоответствия состава рабочей смеси на режиме максимальной мощности двигателя.</w:t>
            </w:r>
            <w:r w:rsidR="004226EC">
              <w:rPr>
                <w:bCs/>
              </w:rPr>
              <w:t xml:space="preserve"> </w:t>
            </w:r>
            <w:r w:rsidRPr="004656E3">
              <w:rPr>
                <w:bCs/>
              </w:rPr>
              <w:t>Диагностика причин неисправностей. Устранение неисправностей.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F916DE" w:rsidRDefault="0003449A" w:rsidP="006C0F4E">
            <w:pPr>
              <w:spacing w:line="240" w:lineRule="atLeast"/>
              <w:contextualSpacing/>
              <w:jc w:val="center"/>
            </w:pPr>
            <w:r w:rsidRPr="00F916DE">
              <w:t>2</w:t>
            </w:r>
          </w:p>
        </w:tc>
      </w:tr>
      <w:tr w:rsidR="0003449A" w:rsidRPr="00B8141F" w:rsidTr="00E9086D">
        <w:trPr>
          <w:trHeight w:val="70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2E2FC0" w:rsidRDefault="00214386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t>Тема</w:t>
            </w:r>
            <w:r>
              <w:rPr>
                <w:sz w:val="28"/>
                <w:szCs w:val="28"/>
              </w:rPr>
              <w:t xml:space="preserve"> </w:t>
            </w:r>
            <w:r w:rsidR="0003449A">
              <w:rPr>
                <w:sz w:val="28"/>
                <w:szCs w:val="28"/>
              </w:rPr>
              <w:t>3.2</w:t>
            </w:r>
            <w:r w:rsidR="0003449A" w:rsidRPr="002E2FC0">
              <w:t xml:space="preserve"> Методы и способы устранения неисправностей ГТА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4656E3" w:rsidRDefault="0003449A" w:rsidP="006C0F4E">
            <w:pPr>
              <w:spacing w:line="240" w:lineRule="atLeast"/>
              <w:ind w:left="34"/>
              <w:contextualSpacing/>
            </w:pPr>
            <w:r w:rsidRPr="004656E3">
              <w:rPr>
                <w:b/>
              </w:rPr>
              <w:t>Содержание учебного материала</w:t>
            </w:r>
            <w:r w:rsidRPr="004656E3">
              <w:t xml:space="preserve"> </w:t>
            </w:r>
          </w:p>
          <w:p w:rsidR="0003449A" w:rsidRPr="004656E3" w:rsidRDefault="0003449A" w:rsidP="004226EC">
            <w:pPr>
              <w:pStyle w:val="a9"/>
              <w:spacing w:after="0" w:line="240" w:lineRule="atLeast"/>
              <w:contextualSpacing/>
            </w:pPr>
            <w:r w:rsidRPr="004656E3">
              <w:t>Элементы диагностики ГТА при операциях ЕО автомобиля.</w:t>
            </w:r>
            <w:r w:rsidR="004226EC">
              <w:t xml:space="preserve"> </w:t>
            </w:r>
            <w:r w:rsidRPr="004656E3">
              <w:t>Наблюдения за работой ГТА во время смены. Простейшие правила безопасности при работе на ГБА.</w:t>
            </w:r>
            <w:r w:rsidR="004226EC">
              <w:t xml:space="preserve"> </w:t>
            </w:r>
            <w:r w:rsidRPr="004656E3">
              <w:t>Регулировка холостого хода при работе на бензине и на газу.</w:t>
            </w:r>
            <w:r w:rsidR="004226EC">
              <w:t xml:space="preserve"> </w:t>
            </w:r>
            <w:r w:rsidRPr="004656E3">
              <w:t>Проверка герметичности системы после разборочных, моечных и сборочных работ.</w:t>
            </w:r>
            <w:r w:rsidR="004226EC">
              <w:t xml:space="preserve"> </w:t>
            </w:r>
            <w:r w:rsidRPr="004656E3">
              <w:t>Доведение до нормы давления газа в первой и второй ступенях РНД.</w:t>
            </w:r>
          </w:p>
          <w:p w:rsidR="0003449A" w:rsidRPr="004656E3" w:rsidRDefault="0003449A" w:rsidP="00BD1DE6">
            <w:pPr>
              <w:spacing w:line="240" w:lineRule="atLeast"/>
              <w:contextualSpacing/>
              <w:rPr>
                <w:b/>
              </w:rPr>
            </w:pPr>
            <w:r w:rsidRPr="004656E3">
              <w:lastRenderedPageBreak/>
              <w:t>Диагностические параметры. Диагностические операции при техническом обслуживании автомобиля.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F916DE" w:rsidRDefault="0003449A" w:rsidP="006C0F4E">
            <w:pPr>
              <w:spacing w:line="240" w:lineRule="atLeast"/>
              <w:contextualSpacing/>
              <w:jc w:val="center"/>
            </w:pPr>
            <w:r w:rsidRPr="00F916DE">
              <w:lastRenderedPageBreak/>
              <w:t>2</w:t>
            </w:r>
          </w:p>
        </w:tc>
      </w:tr>
      <w:tr w:rsidR="0003449A" w:rsidRPr="0065342D" w:rsidTr="00E9086D">
        <w:trPr>
          <w:trHeight w:val="153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2E2FC0" w:rsidRDefault="00214386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lastRenderedPageBreak/>
              <w:t>Тема</w:t>
            </w:r>
            <w:r>
              <w:rPr>
                <w:sz w:val="28"/>
                <w:szCs w:val="28"/>
              </w:rPr>
              <w:t xml:space="preserve"> </w:t>
            </w:r>
            <w:r w:rsidR="0003449A">
              <w:rPr>
                <w:sz w:val="28"/>
                <w:szCs w:val="28"/>
              </w:rPr>
              <w:t>3.3</w:t>
            </w:r>
            <w:r w:rsidR="0003449A" w:rsidRPr="002E2FC0">
              <w:t xml:space="preserve"> Организация диагностики технического состояния ГТА.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9F79FB" w:rsidRDefault="0003449A" w:rsidP="006C0F4E">
            <w:pPr>
              <w:spacing w:line="240" w:lineRule="atLeast"/>
              <w:ind w:left="34"/>
              <w:contextualSpacing/>
            </w:pPr>
            <w:r w:rsidRPr="009F79FB">
              <w:rPr>
                <w:b/>
              </w:rPr>
              <w:t>Содержание учебного материала</w:t>
            </w:r>
            <w:r w:rsidRPr="009F79FB">
              <w:t xml:space="preserve"> </w:t>
            </w:r>
          </w:p>
          <w:p w:rsidR="0003449A" w:rsidRPr="009F79FB" w:rsidRDefault="0003449A" w:rsidP="004226EC">
            <w:pPr>
              <w:spacing w:line="240" w:lineRule="atLeast"/>
              <w:contextualSpacing/>
              <w:rPr>
                <w:b/>
              </w:rPr>
            </w:pPr>
            <w:r w:rsidRPr="009F79FB">
              <w:t xml:space="preserve">Особенности производственно-технической базы. </w:t>
            </w:r>
            <w:r w:rsidR="004226EC" w:rsidRPr="009F79FB">
              <w:t xml:space="preserve"> </w:t>
            </w:r>
            <w:r w:rsidRPr="009F79FB">
              <w:t>Передвижная установка К-277, её назначение, общее устройство  и принцип работы.</w:t>
            </w:r>
            <w:r w:rsidR="004226EC" w:rsidRPr="009F79FB">
              <w:t xml:space="preserve"> </w:t>
            </w:r>
            <w:r w:rsidRPr="009F79FB">
              <w:t>Стационарная установка К-278, её состав, назначение.</w:t>
            </w:r>
            <w:r w:rsidR="004226EC" w:rsidRPr="009F79FB">
              <w:t xml:space="preserve"> </w:t>
            </w:r>
            <w:r w:rsidRPr="009F79FB">
              <w:t>Диагностика РНД, основные параметры диагностики, принципиальные схемы диагностики.</w:t>
            </w:r>
            <w:r w:rsidR="004226EC" w:rsidRPr="009F79FB">
              <w:t xml:space="preserve"> </w:t>
            </w:r>
            <w:r w:rsidRPr="009F79FB">
              <w:t xml:space="preserve">Особенности организации Тои </w:t>
            </w:r>
            <w:proofErr w:type="gramStart"/>
            <w:r w:rsidRPr="009F79FB">
              <w:t>ТР</w:t>
            </w:r>
            <w:proofErr w:type="gramEnd"/>
            <w:r w:rsidRPr="009F79FB">
              <w:t xml:space="preserve"> ГБА.</w:t>
            </w:r>
            <w:r w:rsidR="004226EC" w:rsidRPr="009F79FB">
              <w:t xml:space="preserve"> </w:t>
            </w:r>
            <w:r w:rsidRPr="009F79FB">
              <w:t>Техника безопасности для водителей газобаллонных автомобилей. Требования ТБ при заправке газовым топливом</w:t>
            </w:r>
            <w:r w:rsidR="004226EC" w:rsidRPr="009F79FB">
              <w:t xml:space="preserve"> </w:t>
            </w:r>
            <w:r w:rsidRPr="009F79FB">
              <w:t xml:space="preserve">Требования ТБ для слесаря по ремонту газобаллонной аппаратуры.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F916DE" w:rsidRDefault="0003449A" w:rsidP="006C0F4E">
            <w:pPr>
              <w:spacing w:line="240" w:lineRule="atLeast"/>
              <w:contextualSpacing/>
              <w:jc w:val="center"/>
            </w:pPr>
            <w:r w:rsidRPr="00F916DE">
              <w:t>2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contextualSpacing/>
              <w:jc w:val="right"/>
              <w:rPr>
                <w:b/>
                <w:bCs/>
              </w:rPr>
            </w:pPr>
            <w:r w:rsidRPr="009F79FB">
              <w:rPr>
                <w:b/>
                <w:bCs/>
              </w:rPr>
              <w:t xml:space="preserve">Всего </w:t>
            </w:r>
            <w:proofErr w:type="gramStart"/>
            <w:r w:rsidRPr="009F79FB">
              <w:rPr>
                <w:b/>
                <w:bCs/>
              </w:rPr>
              <w:t>аудиторных</w:t>
            </w:r>
            <w:proofErr w:type="gramEnd"/>
            <w:r w:rsidRPr="009F79FB">
              <w:rPr>
                <w:b/>
                <w:bCs/>
              </w:rPr>
              <w:t xml:space="preserve">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jc w:val="center"/>
              <w:rPr>
                <w:b/>
              </w:rPr>
            </w:pPr>
            <w:r w:rsidRPr="009F79FB">
              <w:rPr>
                <w:b/>
              </w:rPr>
              <w:t>Самостоятельная работа при изучении раздела ПМ01.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jc w:val="center"/>
              <w:rPr>
                <w:b/>
              </w:rPr>
            </w:pPr>
            <w:r w:rsidRPr="009F79FB">
              <w:rPr>
                <w:b/>
              </w:rPr>
              <w:t>Тематика внеаудиторной самостоятельной 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ind w:right="-131"/>
              <w:contextualSpacing/>
            </w:pPr>
            <w:r w:rsidRPr="009F79FB">
              <w:t>1.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9F79FB" w:rsidRDefault="00692ABE" w:rsidP="006C0F4E">
            <w:pPr>
              <w:rPr>
                <w:i/>
              </w:rPr>
            </w:pPr>
            <w:r w:rsidRPr="009F79FB">
              <w:rPr>
                <w:i/>
              </w:rPr>
              <w:t>Диагностика неисправностей ГТА легкового автомобиля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t>2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ind w:right="-131"/>
            </w:pPr>
            <w:r w:rsidRPr="009F79FB">
              <w:t>2.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9F79FB" w:rsidRDefault="00692ABE" w:rsidP="006C0F4E">
            <w:pPr>
              <w:rPr>
                <w:i/>
              </w:rPr>
            </w:pPr>
            <w:r w:rsidRPr="009F79FB">
              <w:rPr>
                <w:i/>
              </w:rPr>
              <w:t>Способы устранения неисправностей ГТА легкового автомобиля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 w:rsidRPr="00564CB1">
              <w:t>2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ind w:left="52" w:right="-131"/>
              <w:contextualSpacing/>
              <w:rPr>
                <w:bCs/>
              </w:rPr>
            </w:pPr>
            <w:r w:rsidRPr="009F79FB">
              <w:rPr>
                <w:bCs/>
              </w:rPr>
              <w:t>3.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9F79FB" w:rsidRDefault="00692ABE" w:rsidP="006C0F4E">
            <w:pPr>
              <w:rPr>
                <w:i/>
              </w:rPr>
            </w:pPr>
            <w:r w:rsidRPr="009F79FB">
              <w:rPr>
                <w:i/>
              </w:rPr>
              <w:t>Техника безопасности при диагностике и ТО ГБА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 w:rsidRPr="00564CB1">
              <w:t>2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contextualSpacing/>
              <w:jc w:val="right"/>
              <w:rPr>
                <w:b/>
                <w:bCs/>
              </w:rPr>
            </w:pPr>
            <w:r w:rsidRPr="009F79FB">
              <w:rPr>
                <w:b/>
                <w:bCs/>
              </w:rPr>
              <w:t>Всего</w:t>
            </w:r>
            <w:r w:rsidRPr="009F79FB">
              <w:rPr>
                <w:rFonts w:eastAsia="Calibri"/>
                <w:b/>
                <w:lang w:eastAsia="en-US"/>
              </w:rPr>
              <w:t xml:space="preserve"> внеаудиторной самостоятельной работы</w:t>
            </w:r>
            <w:r w:rsidRPr="009F79FB">
              <w:rPr>
                <w:b/>
                <w:bCs/>
              </w:rPr>
              <w:t xml:space="preserve"> по разделу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contextualSpacing/>
              <w:jc w:val="right"/>
              <w:rPr>
                <w:b/>
                <w:bCs/>
              </w:rPr>
            </w:pPr>
            <w:r w:rsidRPr="009F79FB">
              <w:rPr>
                <w:b/>
                <w:bCs/>
              </w:rPr>
              <w:t>Итого максимальная учебная нагрузка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B1457" w:rsidRPr="00F12670" w:rsidTr="00E9086D">
        <w:trPr>
          <w:trHeight w:val="345"/>
        </w:trPr>
        <w:tc>
          <w:tcPr>
            <w:tcW w:w="1428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1457" w:rsidRPr="005B1457" w:rsidRDefault="005B1457" w:rsidP="005B1457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B1457">
              <w:rPr>
                <w:b/>
                <w:sz w:val="20"/>
                <w:szCs w:val="20"/>
              </w:rPr>
              <w:t>Раздел 4. ДИАГНОСТИКА ТОПЛИВНОЙ АППАРАТУРЫ ДИЗЕЛЬНЫХ ДВИГАТЕЛЕЙ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1457" w:rsidRDefault="005B1457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03449A" w:rsidRPr="004656E3" w:rsidTr="00E9086D">
        <w:trPr>
          <w:trHeight w:val="1182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942B6C" w:rsidRDefault="00214386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t>Тема</w:t>
            </w:r>
            <w:r w:rsidRPr="00942B6C">
              <w:rPr>
                <w:sz w:val="28"/>
                <w:szCs w:val="28"/>
              </w:rPr>
              <w:t xml:space="preserve"> </w:t>
            </w:r>
            <w:r w:rsidR="0003449A" w:rsidRPr="00942B6C">
              <w:rPr>
                <w:sz w:val="28"/>
                <w:szCs w:val="28"/>
              </w:rPr>
              <w:t>4.1</w:t>
            </w:r>
            <w:r w:rsidR="0003449A" w:rsidRPr="00942B6C">
              <w:t xml:space="preserve"> Основные неисправности топливной системы и их возможные причины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942B6C" w:rsidRDefault="0003449A" w:rsidP="006C0F4E">
            <w:pPr>
              <w:spacing w:line="240" w:lineRule="atLeast"/>
              <w:ind w:left="34"/>
              <w:contextualSpacing/>
            </w:pPr>
            <w:r w:rsidRPr="00942B6C">
              <w:rPr>
                <w:b/>
              </w:rPr>
              <w:t>Содержание учебного материала</w:t>
            </w:r>
            <w:r w:rsidRPr="00942B6C">
              <w:t xml:space="preserve"> </w:t>
            </w:r>
          </w:p>
          <w:p w:rsidR="0003449A" w:rsidRPr="00942B6C" w:rsidRDefault="0003449A" w:rsidP="006C0F4E">
            <w:pPr>
              <w:pStyle w:val="a9"/>
              <w:spacing w:after="0" w:line="240" w:lineRule="atLeast"/>
              <w:contextualSpacing/>
            </w:pPr>
            <w:r w:rsidRPr="00942B6C">
              <w:t>Основные причины неудовлетворительного поступления топлива из бака к ТНВД и их последствия.</w:t>
            </w:r>
          </w:p>
          <w:p w:rsidR="0003449A" w:rsidRPr="00942B6C" w:rsidRDefault="0003449A" w:rsidP="004226EC">
            <w:pPr>
              <w:pStyle w:val="a9"/>
              <w:spacing w:after="0" w:line="240" w:lineRule="atLeast"/>
              <w:contextualSpacing/>
              <w:rPr>
                <w:b/>
              </w:rPr>
            </w:pPr>
            <w:r w:rsidRPr="00942B6C">
              <w:t>Причины не соответствующей норме подачи топлива секциями ТНВД на различных режимах работы и их последствия.</w:t>
            </w:r>
            <w:r w:rsidR="004226EC">
              <w:t xml:space="preserve"> </w:t>
            </w:r>
            <w:r w:rsidRPr="00942B6C">
              <w:t>Причины не соответствия момента начала подачи топлива секциями ТНВД и их последствия.  Неисправности форсунок и их причины.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F916DE" w:rsidRDefault="0003449A" w:rsidP="006C0F4E">
            <w:pPr>
              <w:spacing w:line="240" w:lineRule="atLeast"/>
              <w:contextualSpacing/>
              <w:jc w:val="center"/>
            </w:pPr>
            <w:r w:rsidRPr="00F916DE">
              <w:t>2</w:t>
            </w:r>
          </w:p>
        </w:tc>
      </w:tr>
      <w:tr w:rsidR="0003449A" w:rsidRPr="004656E3" w:rsidTr="00E9086D">
        <w:trPr>
          <w:trHeight w:val="563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942B6C" w:rsidRDefault="00214386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t>Тема</w:t>
            </w:r>
            <w:r w:rsidRPr="00942B6C">
              <w:rPr>
                <w:sz w:val="28"/>
                <w:szCs w:val="28"/>
              </w:rPr>
              <w:t xml:space="preserve"> </w:t>
            </w:r>
            <w:r w:rsidR="0003449A" w:rsidRPr="00942B6C">
              <w:rPr>
                <w:sz w:val="28"/>
                <w:szCs w:val="28"/>
              </w:rPr>
              <w:t>4.2</w:t>
            </w:r>
            <w:r w:rsidR="0003449A" w:rsidRPr="00942B6C">
              <w:t xml:space="preserve"> Диагностика герметические системы питания дизелей, диагностика топливоподкачивающего </w:t>
            </w:r>
            <w:r w:rsidR="0003449A" w:rsidRPr="00942B6C">
              <w:lastRenderedPageBreak/>
              <w:t>насоса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7D3F21" w:rsidRDefault="0003449A" w:rsidP="006C0F4E">
            <w:pPr>
              <w:spacing w:line="240" w:lineRule="atLeast"/>
              <w:ind w:left="34"/>
              <w:contextualSpacing/>
            </w:pPr>
            <w:r w:rsidRPr="007D3F21">
              <w:rPr>
                <w:b/>
              </w:rPr>
              <w:lastRenderedPageBreak/>
              <w:t>Содержание учебного материала</w:t>
            </w:r>
            <w:r w:rsidRPr="007D3F21">
              <w:t xml:space="preserve"> </w:t>
            </w:r>
          </w:p>
          <w:p w:rsidR="0003449A" w:rsidRPr="007D3F21" w:rsidRDefault="0003449A" w:rsidP="004226EC">
            <w:pPr>
              <w:pStyle w:val="a9"/>
              <w:spacing w:after="0" w:line="240" w:lineRule="atLeast"/>
              <w:contextualSpacing/>
              <w:rPr>
                <w:b/>
              </w:rPr>
            </w:pPr>
            <w:r w:rsidRPr="007D3F21">
              <w:t>Проверка герметичности топливопроводов низкого давления прибором модели 383, его общее устройство,  возможности и принцип работы.</w:t>
            </w:r>
            <w:r w:rsidR="004226EC">
              <w:t xml:space="preserve"> </w:t>
            </w:r>
            <w:r w:rsidRPr="007D3F21">
              <w:t>Проверка герметичности впускных и выпускных трактов прибором КИ-4870, общее устройство и технология проверок.</w:t>
            </w:r>
            <w:r w:rsidR="004226EC">
              <w:t xml:space="preserve"> </w:t>
            </w:r>
            <w:r w:rsidRPr="007D3F21">
              <w:t>Проверка топливоподкачивающего насоса на производительность и величину развиваемого давления. Основные неисправности насосов. Диагностические параметры.</w:t>
            </w:r>
            <w:r w:rsidR="004226EC">
              <w:t xml:space="preserve"> </w:t>
            </w:r>
            <w:r w:rsidRPr="002E2FC0">
              <w:t xml:space="preserve">Проверка герметичности нагнетательных клапанов и плунжерных пар </w:t>
            </w:r>
            <w:r w:rsidRPr="002E2FC0">
              <w:lastRenderedPageBreak/>
              <w:t>ТНВД непосредственно на двигателе прибором КИ-16301А.</w:t>
            </w:r>
            <w:r w:rsidR="004226EC">
              <w:t xml:space="preserve"> </w:t>
            </w:r>
            <w:r w:rsidRPr="002E2FC0">
              <w:t>Удаление парафиновых пробок в топливной системе низкого давления. Диагностические параметры.</w:t>
            </w:r>
            <w:r w:rsidR="004226EC">
              <w:t xml:space="preserve"> </w:t>
            </w:r>
            <w:r w:rsidRPr="002E2FC0">
              <w:t>Назначение, устройство и работа прибора КИ-4802. Технология диагностики нагнетательных клапанов и плунжерных пар секций ТНВД. Диагностические параметры.</w:t>
            </w:r>
            <w:r w:rsidR="004226EC">
              <w:t xml:space="preserve"> </w:t>
            </w:r>
            <w:r w:rsidRPr="002E2FC0">
              <w:t>Возможные неисправности и методы их устранения.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F916DE" w:rsidRDefault="0003449A" w:rsidP="006C0F4E">
            <w:pPr>
              <w:spacing w:line="240" w:lineRule="atLeast"/>
              <w:contextualSpacing/>
              <w:jc w:val="center"/>
            </w:pPr>
            <w:r w:rsidRPr="00F916DE">
              <w:lastRenderedPageBreak/>
              <w:t>2</w:t>
            </w:r>
          </w:p>
        </w:tc>
      </w:tr>
      <w:tr w:rsidR="0003449A" w:rsidRPr="004656E3" w:rsidTr="00E9086D">
        <w:trPr>
          <w:trHeight w:val="226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2E2FC0" w:rsidRDefault="00214386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lastRenderedPageBreak/>
              <w:t>Тема</w:t>
            </w:r>
            <w:r w:rsidRPr="002E2FC0">
              <w:rPr>
                <w:sz w:val="28"/>
                <w:szCs w:val="28"/>
              </w:rPr>
              <w:t xml:space="preserve"> </w:t>
            </w:r>
            <w:r w:rsidR="0003449A" w:rsidRPr="002E2FC0">
              <w:rPr>
                <w:sz w:val="28"/>
                <w:szCs w:val="28"/>
              </w:rPr>
              <w:t>4.3</w:t>
            </w:r>
            <w:r w:rsidR="0003449A" w:rsidRPr="002E2FC0">
              <w:t xml:space="preserve"> Контроль дымности отработанных газов</w:t>
            </w:r>
            <w:r w:rsidR="0003449A">
              <w:t xml:space="preserve">. </w:t>
            </w:r>
            <w:r w:rsidR="0003449A" w:rsidRPr="00665D01">
              <w:rPr>
                <w:sz w:val="22"/>
                <w:szCs w:val="22"/>
              </w:rPr>
              <w:t xml:space="preserve"> Контроль давления впрыска форсунками и диагностика качества распыления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7D3F21" w:rsidRDefault="0003449A" w:rsidP="006C0F4E">
            <w:pPr>
              <w:spacing w:line="240" w:lineRule="atLeast"/>
              <w:ind w:left="34"/>
              <w:contextualSpacing/>
            </w:pPr>
            <w:r w:rsidRPr="007D3F21">
              <w:rPr>
                <w:b/>
              </w:rPr>
              <w:t>Содержание учебного материала</w:t>
            </w:r>
            <w:r w:rsidRPr="007D3F21">
              <w:t xml:space="preserve"> </w:t>
            </w:r>
          </w:p>
          <w:p w:rsidR="0003449A" w:rsidRPr="007D3F21" w:rsidRDefault="0003449A" w:rsidP="006C0F4E">
            <w:pPr>
              <w:pStyle w:val="a9"/>
              <w:spacing w:after="0" w:line="240" w:lineRule="atLeast"/>
              <w:contextualSpacing/>
            </w:pPr>
            <w:r w:rsidRPr="007D3F21">
              <w:t>Стенд модели К-408, его общее устройство, принцип действия.</w:t>
            </w:r>
            <w:r w:rsidR="004226EC">
              <w:t xml:space="preserve"> </w:t>
            </w:r>
            <w:r w:rsidRPr="007D3F21">
              <w:t>Технология диагностики дымности ОГ.</w:t>
            </w:r>
          </w:p>
          <w:p w:rsidR="0003449A" w:rsidRPr="007D3F21" w:rsidRDefault="0003449A" w:rsidP="006C0F4E">
            <w:pPr>
              <w:pStyle w:val="a9"/>
              <w:spacing w:after="0" w:line="240" w:lineRule="atLeast"/>
              <w:contextualSpacing/>
            </w:pPr>
            <w:r w:rsidRPr="007D3F21">
              <w:t>Возможные причины чрезмерного выброса вредных веществ в атмосферу. Параметры диагностики.</w:t>
            </w:r>
          </w:p>
          <w:p w:rsidR="0003449A" w:rsidRPr="007D3F21" w:rsidRDefault="0003449A" w:rsidP="004226EC">
            <w:pPr>
              <w:pStyle w:val="a9"/>
              <w:spacing w:after="0" w:line="240" w:lineRule="atLeast"/>
              <w:contextualSpacing/>
            </w:pPr>
            <w:r w:rsidRPr="007D3F21">
              <w:t>Диагностика давления впрыска форсунок, не снятых с двигателя при помощи максиметра. Диагностические параметры.</w:t>
            </w:r>
            <w:r w:rsidR="004226EC">
              <w:t xml:space="preserve"> </w:t>
            </w:r>
            <w:r w:rsidRPr="007D3F21">
              <w:t>Определение неисправностей форсунки при работающем двигателе.</w:t>
            </w:r>
          </w:p>
          <w:p w:rsidR="0003449A" w:rsidRPr="007D3F21" w:rsidRDefault="0003449A" w:rsidP="006C0F4E">
            <w:pPr>
              <w:pStyle w:val="a9"/>
              <w:spacing w:after="0" w:line="240" w:lineRule="atLeast"/>
              <w:contextualSpacing/>
            </w:pPr>
            <w:r w:rsidRPr="007D3F21">
              <w:t>Прибор КИ-16301А,  назначение, общее устройство и принцип работы.</w:t>
            </w:r>
            <w:r w:rsidR="004226EC">
              <w:t xml:space="preserve"> </w:t>
            </w:r>
            <w:r w:rsidRPr="007D3F21">
              <w:t>Технология диагностики форсунок. Параметры.</w:t>
            </w:r>
            <w:r w:rsidR="004226EC">
              <w:t xml:space="preserve"> </w:t>
            </w:r>
            <w:r w:rsidRPr="007D3F21">
              <w:t xml:space="preserve">Назначение, общее устройство и работа стенда НИИАТ-625 с прибором модели </w:t>
            </w:r>
          </w:p>
          <w:p w:rsidR="0003449A" w:rsidRPr="007D3F21" w:rsidRDefault="0003449A" w:rsidP="004226EC">
            <w:pPr>
              <w:pStyle w:val="a9"/>
              <w:spacing w:after="0" w:line="240" w:lineRule="atLeast"/>
              <w:contextualSpacing/>
            </w:pPr>
            <w:r w:rsidRPr="007D3F21">
              <w:t xml:space="preserve">КП-1609. </w:t>
            </w:r>
            <w:r w:rsidR="004226EC">
              <w:t xml:space="preserve"> </w:t>
            </w:r>
            <w:r w:rsidRPr="007D3F21">
              <w:t>Технология подготовки форсунок и проверки на герметичность. Диагностические параметры.</w:t>
            </w:r>
          </w:p>
          <w:p w:rsidR="0003449A" w:rsidRPr="007D3F21" w:rsidRDefault="0003449A" w:rsidP="006C0F4E">
            <w:pPr>
              <w:pStyle w:val="a9"/>
              <w:spacing w:after="0" w:line="240" w:lineRule="atLeast"/>
              <w:contextualSpacing/>
            </w:pPr>
            <w:r w:rsidRPr="007D3F21">
              <w:t>Технология проверки и регулировки давления впрыска. Диагностические параметры.</w:t>
            </w:r>
          </w:p>
          <w:p w:rsidR="0003449A" w:rsidRPr="007D3F21" w:rsidRDefault="0003449A" w:rsidP="00BD1DE6">
            <w:pPr>
              <w:pStyle w:val="a9"/>
              <w:spacing w:after="0" w:line="240" w:lineRule="atLeast"/>
              <w:contextualSpacing/>
              <w:rPr>
                <w:b/>
              </w:rPr>
            </w:pPr>
            <w:r w:rsidRPr="007D3F21">
              <w:t>Диагностика качества распыления топлива (при атмосферном давлении). Параметры диагностики.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F916DE" w:rsidRDefault="0003449A" w:rsidP="006C0F4E">
            <w:pPr>
              <w:spacing w:line="240" w:lineRule="atLeast"/>
              <w:contextualSpacing/>
              <w:jc w:val="center"/>
            </w:pPr>
            <w:r w:rsidRPr="00F916DE">
              <w:t>2</w:t>
            </w:r>
          </w:p>
        </w:tc>
      </w:tr>
      <w:tr w:rsidR="0003449A" w:rsidRPr="00942B6C" w:rsidTr="00E9086D">
        <w:trPr>
          <w:trHeight w:val="1130"/>
        </w:trPr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2E2FC0" w:rsidRDefault="00214386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t>Тема</w:t>
            </w:r>
            <w:r>
              <w:rPr>
                <w:sz w:val="28"/>
                <w:szCs w:val="28"/>
              </w:rPr>
              <w:t xml:space="preserve"> </w:t>
            </w:r>
            <w:r w:rsidR="0003449A">
              <w:rPr>
                <w:sz w:val="28"/>
                <w:szCs w:val="28"/>
              </w:rPr>
              <w:t>4.4</w:t>
            </w:r>
            <w:r w:rsidR="0003449A" w:rsidRPr="002E2FC0">
              <w:rPr>
                <w:sz w:val="22"/>
                <w:szCs w:val="22"/>
              </w:rPr>
              <w:t xml:space="preserve"> </w:t>
            </w:r>
            <w:r w:rsidR="0003449A" w:rsidRPr="00665D01">
              <w:rPr>
                <w:sz w:val="22"/>
                <w:szCs w:val="22"/>
              </w:rPr>
              <w:t xml:space="preserve"> Диагностика ТНВД на стендах.</w:t>
            </w:r>
            <w:r w:rsidR="0003449A">
              <w:rPr>
                <w:sz w:val="22"/>
                <w:szCs w:val="22"/>
              </w:rPr>
              <w:t xml:space="preserve"> </w:t>
            </w:r>
            <w:r w:rsidR="0003449A" w:rsidRPr="00665D01">
              <w:rPr>
                <w:sz w:val="22"/>
                <w:szCs w:val="22"/>
              </w:rPr>
              <w:t>Диагностика и регулировка момента начала подачи топлива секциями ТНВД</w:t>
            </w:r>
            <w:r w:rsidR="0003449A">
              <w:rPr>
                <w:sz w:val="22"/>
                <w:szCs w:val="22"/>
              </w:rPr>
              <w:t xml:space="preserve">. </w:t>
            </w:r>
            <w:r w:rsidR="0003449A" w:rsidRPr="00665D01">
              <w:rPr>
                <w:sz w:val="22"/>
                <w:szCs w:val="22"/>
              </w:rPr>
              <w:t>Проверка и регулировка ТНВД двигателя на холостом ходу.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7D3F21" w:rsidRDefault="0003449A" w:rsidP="006C0F4E">
            <w:pPr>
              <w:spacing w:line="240" w:lineRule="atLeast"/>
              <w:ind w:left="34"/>
              <w:contextualSpacing/>
            </w:pPr>
            <w:r w:rsidRPr="007D3F21">
              <w:rPr>
                <w:b/>
              </w:rPr>
              <w:t>Содержание учебного материала</w:t>
            </w:r>
            <w:r w:rsidRPr="007D3F21">
              <w:t xml:space="preserve"> </w:t>
            </w:r>
          </w:p>
          <w:p w:rsidR="004226EC" w:rsidRDefault="0003449A" w:rsidP="006C0F4E">
            <w:pPr>
              <w:pStyle w:val="a9"/>
              <w:spacing w:after="0" w:line="240" w:lineRule="atLeast"/>
              <w:contextualSpacing/>
            </w:pPr>
            <w:r w:rsidRPr="002E2FC0">
              <w:t>Неисправности и возможные  последствия неверных регулировок. Схемы  нумерации цилиндров  двигателей и секций ТНВД автомобилей.</w:t>
            </w:r>
            <w:r w:rsidR="004226EC">
              <w:t xml:space="preserve"> </w:t>
            </w:r>
            <w:r w:rsidRPr="002E2FC0">
              <w:t>Моментоскоп. Технология диагностики момента начала подачи топлива первой секцией ТНВД. Диагностические параметры.</w:t>
            </w:r>
            <w:r w:rsidR="004226EC">
              <w:t xml:space="preserve"> </w:t>
            </w:r>
            <w:r w:rsidRPr="002E2FC0">
              <w:t>Назначение</w:t>
            </w:r>
            <w:proofErr w:type="gramStart"/>
            <w:r w:rsidRPr="002E2FC0">
              <w:t xml:space="preserve"> ,</w:t>
            </w:r>
            <w:proofErr w:type="gramEnd"/>
            <w:r w:rsidRPr="002E2FC0">
              <w:t xml:space="preserve"> общее устройство и принципиальная схема стенда СТДА-2.</w:t>
            </w:r>
            <w:r w:rsidR="004226EC">
              <w:t xml:space="preserve"> </w:t>
            </w:r>
            <w:r w:rsidRPr="002E2FC0">
              <w:t>Технология диагностики момента начала подачи топлива секциями ТНВД, снятого с двигателя. Диагностические параметры.</w:t>
            </w:r>
            <w:r w:rsidR="004226EC">
              <w:t xml:space="preserve"> </w:t>
            </w:r>
            <w:r w:rsidRPr="002E2FC0">
              <w:t>Технология регулировки (компенсации износов) момента начала подачи топлива.</w:t>
            </w:r>
            <w:r w:rsidR="004226EC">
              <w:t xml:space="preserve"> </w:t>
            </w:r>
          </w:p>
          <w:p w:rsidR="0003449A" w:rsidRPr="007D3F21" w:rsidRDefault="0003449A" w:rsidP="004226EC">
            <w:pPr>
              <w:pStyle w:val="a9"/>
              <w:spacing w:after="0" w:line="240" w:lineRule="atLeast"/>
              <w:contextualSpacing/>
              <w:rPr>
                <w:b/>
              </w:rPr>
            </w:pPr>
            <w:r w:rsidRPr="002E2FC0">
              <w:t>Особенности регулировок ТНВД ЗИЛ-4331, КамАЗ-5320, ЯМЗ-236(238).</w:t>
            </w:r>
            <w:r w:rsidR="004226EC">
              <w:t xml:space="preserve"> </w:t>
            </w:r>
            <w:r w:rsidRPr="002E2FC0">
              <w:t>Диапазон параметров.</w:t>
            </w:r>
            <w:r w:rsidR="004226EC">
              <w:t xml:space="preserve"> </w:t>
            </w:r>
            <w:r w:rsidRPr="002E2FC0">
              <w:t>Диагностика и регулировка ТНВД двигателей КАМАЗ, ЗИЛ и ЯМЗ на холостом ходу. Диагностические параметры.</w:t>
            </w:r>
            <w:r w:rsidR="004226EC">
              <w:t xml:space="preserve"> </w:t>
            </w:r>
            <w:r w:rsidRPr="002E2FC0">
              <w:t xml:space="preserve">Назначение, устройство и принципиальная схема стенда СТДА.  Технология </w:t>
            </w:r>
            <w:proofErr w:type="gramStart"/>
            <w:r w:rsidRPr="002E2FC0">
              <w:t>проверки момента начала подачи топлива</w:t>
            </w:r>
            <w:proofErr w:type="gramEnd"/>
            <w:r w:rsidRPr="002E2FC0">
              <w:t xml:space="preserve"> секциями ТНВД.</w:t>
            </w:r>
            <w:r w:rsidR="004226EC">
              <w:t xml:space="preserve"> </w:t>
            </w:r>
            <w:r w:rsidRPr="002E2FC0">
              <w:t>Последовательность проверки секций ТНВД и нормативный угол поворота для моментов начала подачи топлива.</w:t>
            </w:r>
            <w:r w:rsidR="004226EC">
              <w:t xml:space="preserve"> </w:t>
            </w:r>
            <w:r w:rsidRPr="002E2FC0">
              <w:t>Определение оси симметрии профиля приводного кулачка первой секции (нулевое положение) моментоскопом.</w:t>
            </w:r>
            <w:r w:rsidR="004226EC">
              <w:t xml:space="preserve"> </w:t>
            </w:r>
            <w:r w:rsidRPr="002E2FC0">
              <w:t>Технология проверки количества (значения) и равномерности подачи топлива секциями ТНВД</w:t>
            </w:r>
            <w:r>
              <w:t>.</w:t>
            </w:r>
            <w:proofErr w:type="gramStart"/>
            <w:r>
              <w:t xml:space="preserve"> </w:t>
            </w:r>
            <w:r w:rsidRPr="002E2FC0">
              <w:t>.</w:t>
            </w:r>
            <w:proofErr w:type="gramEnd"/>
            <w:r w:rsidRPr="002E2FC0">
              <w:t xml:space="preserve"> Регулировки с целью устранения несоответствия. Особенности регулировок. Диагностические параметры.</w:t>
            </w:r>
            <w:r w:rsidR="004226EC">
              <w:t xml:space="preserve"> </w:t>
            </w:r>
            <w:r w:rsidRPr="002E2FC0">
              <w:t>Основные предварительные действия с топливной системой. Диагностические параметры.</w:t>
            </w:r>
            <w:r w:rsidR="004226EC">
              <w:t xml:space="preserve"> </w:t>
            </w:r>
            <w:r w:rsidRPr="002E2FC0">
              <w:t>Технология проверки значения подачи топлива при максимальной частоте вращения. Диагностические параметры.</w:t>
            </w:r>
            <w:r w:rsidR="004226EC">
              <w:t xml:space="preserve"> </w:t>
            </w:r>
            <w:r w:rsidRPr="002E2FC0">
              <w:t xml:space="preserve">Регулировка значения подачи и равномерности подачи топлива двигателя КАМАЗ. Диапазон </w:t>
            </w:r>
            <w:r w:rsidRPr="002E2FC0">
              <w:lastRenderedPageBreak/>
              <w:t>диагностических параметров.</w:t>
            </w:r>
            <w:r w:rsidR="004226EC">
              <w:t xml:space="preserve"> </w:t>
            </w:r>
            <w:r w:rsidRPr="002E2FC0">
              <w:t>Особенность регулировки секций на равномерность подачи у ТНВД ЗИЛ-4331 и ЯМЗ.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F916DE" w:rsidRDefault="0003449A" w:rsidP="006C0F4E">
            <w:pPr>
              <w:spacing w:line="240" w:lineRule="atLeast"/>
              <w:contextualSpacing/>
              <w:jc w:val="center"/>
            </w:pPr>
            <w:r w:rsidRPr="00F916DE">
              <w:lastRenderedPageBreak/>
              <w:t>2</w:t>
            </w:r>
          </w:p>
        </w:tc>
      </w:tr>
      <w:tr w:rsidR="00692ABE" w:rsidRPr="00942B6C" w:rsidTr="00E9086D">
        <w:trPr>
          <w:trHeight w:val="358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6C0F4E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2E2FC0" w:rsidRDefault="00692ABE" w:rsidP="006C0F4E">
            <w:pPr>
              <w:pStyle w:val="a9"/>
              <w:spacing w:after="0" w:line="240" w:lineRule="atLeast"/>
              <w:contextualSpacing/>
            </w:pPr>
            <w:r w:rsidRPr="001F0577">
              <w:rPr>
                <w:b/>
                <w:color w:val="C00000"/>
              </w:rPr>
              <w:t>Практические занятия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692ABE" w:rsidRDefault="00692ABE" w:rsidP="006C0F4E">
            <w:pPr>
              <w:spacing w:line="240" w:lineRule="atLeast"/>
              <w:contextualSpacing/>
              <w:jc w:val="center"/>
              <w:rPr>
                <w:b/>
                <w:color w:val="FF0000"/>
              </w:rPr>
            </w:pPr>
            <w:r w:rsidRPr="00692ABE">
              <w:rPr>
                <w:b/>
                <w:color w:val="FF0000"/>
              </w:rPr>
              <w:t>16</w:t>
            </w:r>
          </w:p>
        </w:tc>
      </w:tr>
      <w:tr w:rsidR="00692ABE" w:rsidRPr="00942B6C" w:rsidTr="00E9086D">
        <w:trPr>
          <w:trHeight w:val="358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6C0F4E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Pr="00AF68EB" w:rsidRDefault="00692ABE" w:rsidP="006C0F4E">
            <w:pPr>
              <w:ind w:right="-131"/>
              <w:contextualSpacing/>
              <w:rPr>
                <w:sz w:val="28"/>
                <w:szCs w:val="28"/>
              </w:rPr>
            </w:pPr>
            <w:r w:rsidRPr="00AF68EB">
              <w:rPr>
                <w:sz w:val="28"/>
                <w:szCs w:val="28"/>
              </w:rPr>
              <w:t>1.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AF68EB" w:rsidRDefault="00692ABE" w:rsidP="006C0F4E">
            <w:pPr>
              <w:spacing w:line="240" w:lineRule="atLeast"/>
              <w:contextualSpacing/>
              <w:rPr>
                <w:color w:val="C00000"/>
              </w:rPr>
            </w:pPr>
            <w:r w:rsidRPr="001F0577">
              <w:rPr>
                <w:b/>
                <w:color w:val="C00000"/>
              </w:rPr>
              <w:t>П3-6</w:t>
            </w:r>
            <w:r w:rsidRPr="001F0577">
              <w:rPr>
                <w:color w:val="C00000"/>
              </w:rPr>
              <w:t xml:space="preserve">  Комплексная диагностика карбюраторов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F916DE" w:rsidRDefault="00692ABE" w:rsidP="006C0F4E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358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6C0F4E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Pr="00AF68EB" w:rsidRDefault="00692ABE" w:rsidP="006C0F4E">
            <w:pPr>
              <w:ind w:right="-131"/>
              <w:rPr>
                <w:sz w:val="28"/>
                <w:szCs w:val="28"/>
              </w:rPr>
            </w:pPr>
            <w:r w:rsidRPr="00AF68EB">
              <w:rPr>
                <w:sz w:val="28"/>
                <w:szCs w:val="28"/>
              </w:rPr>
              <w:t>2.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AF68EB" w:rsidRDefault="00692ABE" w:rsidP="006C0F4E">
            <w:pPr>
              <w:spacing w:line="240" w:lineRule="atLeast"/>
              <w:contextualSpacing/>
              <w:rPr>
                <w:color w:val="C00000"/>
              </w:rPr>
            </w:pPr>
            <w:r w:rsidRPr="001F0577">
              <w:rPr>
                <w:b/>
                <w:color w:val="C00000"/>
              </w:rPr>
              <w:t>ПЗ-7</w:t>
            </w:r>
            <w:r w:rsidRPr="001F0577">
              <w:rPr>
                <w:color w:val="C00000"/>
              </w:rPr>
              <w:t xml:space="preserve">  Диагностика расхода топлива расходомером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F916DE" w:rsidRDefault="00692ABE" w:rsidP="006C0F4E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358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6C0F4E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Pr="00AF68EB" w:rsidRDefault="00692ABE" w:rsidP="006C0F4E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  <w:r w:rsidRPr="00AF68EB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AF68EB" w:rsidRDefault="00692ABE" w:rsidP="006C0F4E">
            <w:pPr>
              <w:spacing w:line="240" w:lineRule="atLeast"/>
              <w:contextualSpacing/>
              <w:rPr>
                <w:color w:val="C00000"/>
              </w:rPr>
            </w:pPr>
            <w:r w:rsidRPr="001F0577">
              <w:rPr>
                <w:b/>
                <w:color w:val="C00000"/>
              </w:rPr>
              <w:t xml:space="preserve">ПЗ-8. </w:t>
            </w:r>
            <w:r w:rsidRPr="001F0577">
              <w:rPr>
                <w:color w:val="C00000"/>
              </w:rPr>
              <w:t xml:space="preserve">  Диагностика качества смеси индикатором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F916DE" w:rsidRDefault="00692ABE" w:rsidP="006C0F4E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358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6C0F4E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Pr="00AF68EB" w:rsidRDefault="00692ABE" w:rsidP="006C0F4E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  <w:r w:rsidRPr="00AF68EB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AF68EB" w:rsidRDefault="00692ABE" w:rsidP="006C0F4E">
            <w:pPr>
              <w:spacing w:line="240" w:lineRule="atLeast"/>
              <w:contextualSpacing/>
              <w:rPr>
                <w:color w:val="C00000"/>
              </w:rPr>
            </w:pPr>
            <w:r w:rsidRPr="001F0577">
              <w:rPr>
                <w:b/>
                <w:color w:val="C00000"/>
              </w:rPr>
              <w:t xml:space="preserve">ПЗ-9. </w:t>
            </w:r>
            <w:r w:rsidRPr="001F0577">
              <w:rPr>
                <w:color w:val="C00000"/>
              </w:rPr>
              <w:t xml:space="preserve"> Проверка герметичности нагнетательных клапанов секций ТНВД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F916DE" w:rsidRDefault="00692ABE" w:rsidP="006C0F4E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358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6C0F4E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Pr="00AF68EB" w:rsidRDefault="00692ABE" w:rsidP="006C0F4E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  <w:r w:rsidRPr="00AF68EB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AF68EB" w:rsidRDefault="00692ABE" w:rsidP="006C0F4E">
            <w:pPr>
              <w:spacing w:line="240" w:lineRule="atLeast"/>
              <w:contextualSpacing/>
              <w:rPr>
                <w:color w:val="C00000"/>
              </w:rPr>
            </w:pPr>
            <w:r w:rsidRPr="001F0577">
              <w:rPr>
                <w:b/>
                <w:color w:val="C00000"/>
              </w:rPr>
              <w:t>ПЗ-10.</w:t>
            </w:r>
            <w:r w:rsidRPr="001F0577">
              <w:rPr>
                <w:color w:val="C00000"/>
              </w:rPr>
              <w:t xml:space="preserve">  Проверка состояния плунжерных пар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F916DE" w:rsidRDefault="00692ABE" w:rsidP="006C0F4E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358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6C0F4E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ind w:left="52" w:right="-131"/>
              <w:contextualSpacing/>
              <w:rPr>
                <w:bCs/>
              </w:rPr>
            </w:pPr>
            <w:r w:rsidRPr="009F79FB">
              <w:rPr>
                <w:bCs/>
              </w:rPr>
              <w:t>6.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9F79FB" w:rsidRDefault="00692ABE" w:rsidP="006C0F4E">
            <w:pPr>
              <w:spacing w:line="240" w:lineRule="atLeast"/>
              <w:contextualSpacing/>
              <w:rPr>
                <w:color w:val="C00000"/>
              </w:rPr>
            </w:pPr>
            <w:r w:rsidRPr="009F79FB">
              <w:rPr>
                <w:b/>
                <w:color w:val="C00000"/>
              </w:rPr>
              <w:t xml:space="preserve">ПЗ-11. </w:t>
            </w:r>
            <w:r w:rsidRPr="009F79FB">
              <w:rPr>
                <w:color w:val="C00000"/>
              </w:rPr>
              <w:t xml:space="preserve"> Диагностика герметичности системы питания дизелей.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F916DE" w:rsidRDefault="00692ABE" w:rsidP="006C0F4E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358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6C0F4E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ind w:left="52" w:right="-131"/>
              <w:contextualSpacing/>
              <w:rPr>
                <w:bCs/>
              </w:rPr>
            </w:pPr>
            <w:r w:rsidRPr="009F79FB">
              <w:rPr>
                <w:bCs/>
              </w:rPr>
              <w:t>7.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9F79FB" w:rsidRDefault="00692ABE" w:rsidP="006C0F4E">
            <w:pPr>
              <w:spacing w:line="240" w:lineRule="atLeast"/>
              <w:contextualSpacing/>
              <w:rPr>
                <w:color w:val="C00000"/>
              </w:rPr>
            </w:pPr>
            <w:r w:rsidRPr="009F79FB">
              <w:rPr>
                <w:b/>
                <w:color w:val="C00000"/>
              </w:rPr>
              <w:t xml:space="preserve">ПЗ-12. </w:t>
            </w:r>
            <w:r w:rsidRPr="009F79FB">
              <w:rPr>
                <w:color w:val="C00000"/>
              </w:rPr>
              <w:t xml:space="preserve"> Диагностика работы топливоподкачиващего насоса дизеля и форсунок 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F916DE" w:rsidRDefault="00692ABE" w:rsidP="006C0F4E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358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6C0F4E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ind w:left="52" w:right="-131"/>
              <w:contextualSpacing/>
              <w:rPr>
                <w:bCs/>
              </w:rPr>
            </w:pPr>
            <w:r w:rsidRPr="009F79FB">
              <w:rPr>
                <w:bCs/>
              </w:rPr>
              <w:t>8.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9F79FB" w:rsidRDefault="00692ABE" w:rsidP="006C0F4E">
            <w:pPr>
              <w:spacing w:line="240" w:lineRule="atLeast"/>
              <w:contextualSpacing/>
              <w:rPr>
                <w:b/>
                <w:color w:val="C00000"/>
              </w:rPr>
            </w:pPr>
            <w:r w:rsidRPr="009F79FB">
              <w:rPr>
                <w:b/>
                <w:color w:val="C00000"/>
              </w:rPr>
              <w:t xml:space="preserve">ПЗ-13. </w:t>
            </w:r>
            <w:r w:rsidRPr="009F79FB">
              <w:rPr>
                <w:color w:val="C00000"/>
              </w:rPr>
              <w:t xml:space="preserve">  Контроль дымности отработанных газов дизеля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F916DE" w:rsidRDefault="00692ABE" w:rsidP="006C0F4E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contextualSpacing/>
              <w:jc w:val="right"/>
              <w:rPr>
                <w:b/>
                <w:bCs/>
              </w:rPr>
            </w:pPr>
            <w:r w:rsidRPr="009F79FB">
              <w:rPr>
                <w:b/>
                <w:bCs/>
              </w:rPr>
              <w:t xml:space="preserve">Всего </w:t>
            </w:r>
            <w:proofErr w:type="gramStart"/>
            <w:r w:rsidRPr="009F79FB">
              <w:rPr>
                <w:b/>
                <w:bCs/>
              </w:rPr>
              <w:t>аудиторных</w:t>
            </w:r>
            <w:proofErr w:type="gramEnd"/>
            <w:r w:rsidRPr="009F79FB">
              <w:rPr>
                <w:b/>
                <w:bCs/>
              </w:rPr>
              <w:t xml:space="preserve">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jc w:val="center"/>
              <w:rPr>
                <w:b/>
              </w:rPr>
            </w:pPr>
            <w:r w:rsidRPr="009F79FB">
              <w:rPr>
                <w:b/>
              </w:rPr>
              <w:t>Самостоятельная работа при изучении раздела ПМ01.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jc w:val="center"/>
              <w:rPr>
                <w:b/>
              </w:rPr>
            </w:pPr>
            <w:r w:rsidRPr="009F79FB">
              <w:rPr>
                <w:b/>
              </w:rPr>
              <w:t>Тематика внеаудиторной самостоятельной 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ind w:right="-131"/>
              <w:contextualSpacing/>
            </w:pPr>
            <w:r w:rsidRPr="009F79FB">
              <w:t>1.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9F79FB" w:rsidRDefault="00692ABE" w:rsidP="006C0F4E">
            <w:pPr>
              <w:rPr>
                <w:i/>
              </w:rPr>
            </w:pPr>
            <w:r w:rsidRPr="009F79FB">
              <w:rPr>
                <w:i/>
              </w:rPr>
              <w:t>Неисправности топливной системы и их диагностика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480A32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ind w:right="-131"/>
            </w:pPr>
            <w:r w:rsidRPr="009F79FB">
              <w:t>2.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9F79FB" w:rsidRDefault="00692ABE" w:rsidP="006C0F4E">
            <w:pPr>
              <w:rPr>
                <w:i/>
              </w:rPr>
            </w:pPr>
            <w:r w:rsidRPr="009F79FB">
              <w:rPr>
                <w:i/>
              </w:rPr>
              <w:t>Диагностика равномерности подачи топлива секциями ТНВД и её регулировка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contextualSpacing/>
              <w:jc w:val="right"/>
              <w:rPr>
                <w:b/>
                <w:bCs/>
              </w:rPr>
            </w:pPr>
            <w:r w:rsidRPr="009F79FB">
              <w:rPr>
                <w:b/>
                <w:bCs/>
              </w:rPr>
              <w:t>Всего</w:t>
            </w:r>
            <w:r w:rsidRPr="009F79FB">
              <w:rPr>
                <w:rFonts w:eastAsia="Calibri"/>
                <w:b/>
                <w:lang w:eastAsia="en-US"/>
              </w:rPr>
              <w:t xml:space="preserve"> внеаудиторной самостоятельной работы</w:t>
            </w:r>
            <w:r w:rsidRPr="009F79FB">
              <w:rPr>
                <w:b/>
                <w:bCs/>
              </w:rPr>
              <w:t xml:space="preserve"> по разделу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 w:rsidRPr="00F8040B">
              <w:rPr>
                <w:b/>
              </w:rPr>
              <w:t>4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2ABE" w:rsidRPr="009F79FB" w:rsidRDefault="00692ABE" w:rsidP="006C0F4E">
            <w:pPr>
              <w:contextualSpacing/>
              <w:jc w:val="right"/>
              <w:rPr>
                <w:b/>
                <w:bCs/>
              </w:rPr>
            </w:pPr>
            <w:r w:rsidRPr="009F79FB">
              <w:rPr>
                <w:b/>
                <w:bCs/>
              </w:rPr>
              <w:t>Итого максимальная учебная нагрузка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5B1457" w:rsidRPr="00F12670" w:rsidTr="00E9086D">
        <w:trPr>
          <w:trHeight w:val="345"/>
        </w:trPr>
        <w:tc>
          <w:tcPr>
            <w:tcW w:w="1428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1457" w:rsidRPr="005B1457" w:rsidRDefault="005B1457" w:rsidP="005B1457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B1457">
              <w:rPr>
                <w:b/>
                <w:sz w:val="20"/>
                <w:szCs w:val="20"/>
              </w:rPr>
              <w:t>Раздел 5. ДИАГНОСТИКА ТОПЛИВНОЙ АППАРАТУРЫ ИНЖЕКТОРНЫХ ДВИГАТЕЛЕЙ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1457" w:rsidRDefault="005B1457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</w:tr>
      <w:tr w:rsidR="0003449A" w:rsidRPr="00942B6C" w:rsidTr="00E9086D">
        <w:trPr>
          <w:trHeight w:val="146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2E2FC0" w:rsidRDefault="00214386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t>Тема</w:t>
            </w:r>
            <w:r w:rsidRPr="002E2FC0">
              <w:rPr>
                <w:sz w:val="28"/>
                <w:szCs w:val="28"/>
              </w:rPr>
              <w:t xml:space="preserve"> </w:t>
            </w:r>
            <w:r w:rsidR="0003449A" w:rsidRPr="002E2FC0">
              <w:rPr>
                <w:sz w:val="28"/>
                <w:szCs w:val="28"/>
              </w:rPr>
              <w:t>5.1</w:t>
            </w:r>
            <w:r w:rsidR="0003449A" w:rsidRPr="002E2FC0">
              <w:t xml:space="preserve"> Характерные неисправности и их причины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7D3F21" w:rsidRDefault="0003449A" w:rsidP="006C0F4E">
            <w:pPr>
              <w:spacing w:line="240" w:lineRule="atLeast"/>
              <w:ind w:left="34"/>
              <w:contextualSpacing/>
            </w:pPr>
            <w:r w:rsidRPr="007D3F21">
              <w:rPr>
                <w:b/>
              </w:rPr>
              <w:t>Содержание учебного материала</w:t>
            </w:r>
            <w:r w:rsidRPr="007D3F21">
              <w:t xml:space="preserve"> </w:t>
            </w:r>
            <w:r w:rsidR="004226EC">
              <w:t xml:space="preserve"> </w:t>
            </w:r>
          </w:p>
          <w:p w:rsidR="0003449A" w:rsidRPr="007D3F21" w:rsidRDefault="0003449A" w:rsidP="006C0F4E">
            <w:pPr>
              <w:pStyle w:val="a9"/>
              <w:spacing w:after="0" w:line="240" w:lineRule="atLeast"/>
              <w:contextualSpacing/>
            </w:pPr>
            <w:r w:rsidRPr="002E2FC0">
              <w:t>Признаки, возможные причины неисправностей.</w:t>
            </w:r>
            <w:r w:rsidR="004226EC">
              <w:t xml:space="preserve"> </w:t>
            </w:r>
            <w:r w:rsidRPr="002E2FC0">
              <w:t>Классификация основных неисправностей систем впрыска и способы их устранения.</w:t>
            </w:r>
            <w:r w:rsidR="004226EC">
              <w:t xml:space="preserve"> </w:t>
            </w:r>
            <w:r w:rsidRPr="002E2FC0">
              <w:t>Оборудование для диагностики. Неисправности ДВС, а не ЭСУД.</w:t>
            </w:r>
          </w:p>
          <w:p w:rsidR="0003449A" w:rsidRPr="007D3F21" w:rsidRDefault="0003449A" w:rsidP="004226EC">
            <w:pPr>
              <w:pStyle w:val="a9"/>
              <w:spacing w:after="0" w:line="240" w:lineRule="atLeast"/>
              <w:contextualSpacing/>
              <w:rPr>
                <w:b/>
              </w:rPr>
            </w:pPr>
            <w:r w:rsidRPr="002E2FC0">
              <w:t>Меры предосторожности.</w:t>
            </w:r>
            <w:r w:rsidR="004226EC">
              <w:t xml:space="preserve"> </w:t>
            </w:r>
            <w:r w:rsidRPr="002E2FC0">
              <w:t>Методы определения типичных неисправностей. Техническое обслуживание систем впрыска.</w:t>
            </w:r>
            <w:r w:rsidR="004226EC">
              <w:t xml:space="preserve"> </w:t>
            </w:r>
            <w:r w:rsidRPr="002E2FC0">
              <w:t>Технология снижения величины давления топлива в системе.</w:t>
            </w:r>
            <w:r w:rsidR="004226EC">
              <w:t xml:space="preserve"> </w:t>
            </w:r>
            <w:r w:rsidRPr="002E2FC0">
              <w:t xml:space="preserve">Уход за системами </w:t>
            </w:r>
            <w:r w:rsidRPr="002E2FC0">
              <w:lastRenderedPageBreak/>
              <w:t>рециркуляции и нейтрализации ОГ и системы вентиляции картера двигателя.</w:t>
            </w:r>
            <w:r w:rsidR="004226EC">
              <w:t xml:space="preserve"> </w:t>
            </w:r>
            <w:r w:rsidRPr="002E2FC0">
              <w:t>Диагностика топливной системы инжектора, диагностика и промывка электромагнитных форсунок.</w:t>
            </w:r>
            <w:r w:rsidR="004226EC">
              <w:t xml:space="preserve"> </w:t>
            </w:r>
            <w:r w:rsidRPr="002E2FC0">
              <w:t>Диагностическое оборудование.</w:t>
            </w:r>
            <w:r>
              <w:t xml:space="preserve"> </w:t>
            </w:r>
            <w:r w:rsidRPr="002E2FC0">
              <w:t>Общее описание диагностики.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F916DE" w:rsidRDefault="0003449A" w:rsidP="006C0F4E">
            <w:pPr>
              <w:spacing w:line="240" w:lineRule="atLeast"/>
              <w:contextualSpacing/>
              <w:jc w:val="center"/>
            </w:pPr>
            <w:r w:rsidRPr="00F916DE">
              <w:lastRenderedPageBreak/>
              <w:t>2</w:t>
            </w:r>
          </w:p>
        </w:tc>
      </w:tr>
      <w:tr w:rsidR="0003449A" w:rsidRPr="00942B6C" w:rsidTr="00E9086D">
        <w:trPr>
          <w:trHeight w:val="847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D83393" w:rsidRDefault="00214386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lastRenderedPageBreak/>
              <w:t>Тема</w:t>
            </w:r>
            <w:r w:rsidRPr="00D83393">
              <w:rPr>
                <w:sz w:val="28"/>
                <w:szCs w:val="28"/>
              </w:rPr>
              <w:t xml:space="preserve"> </w:t>
            </w:r>
            <w:r w:rsidR="0003449A" w:rsidRPr="00D83393">
              <w:rPr>
                <w:sz w:val="28"/>
                <w:szCs w:val="28"/>
              </w:rPr>
              <w:t>5.2</w:t>
            </w:r>
            <w:r w:rsidR="0003449A" w:rsidRPr="00D83393">
              <w:t xml:space="preserve"> Кодирование неисправностей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7D3F21" w:rsidRDefault="0003449A" w:rsidP="006C0F4E">
            <w:pPr>
              <w:spacing w:line="240" w:lineRule="atLeast"/>
              <w:ind w:left="34"/>
              <w:contextualSpacing/>
            </w:pPr>
            <w:r w:rsidRPr="007D3F21">
              <w:rPr>
                <w:b/>
              </w:rPr>
              <w:t>Содержание учебного материала</w:t>
            </w:r>
            <w:r w:rsidRPr="007D3F21">
              <w:t xml:space="preserve"> </w:t>
            </w:r>
          </w:p>
          <w:p w:rsidR="0003449A" w:rsidRPr="007D3F21" w:rsidRDefault="0003449A" w:rsidP="006C0F4E">
            <w:pPr>
              <w:pStyle w:val="a9"/>
              <w:spacing w:after="0" w:line="240" w:lineRule="atLeast"/>
              <w:contextualSpacing/>
            </w:pPr>
            <w:r w:rsidRPr="00A85FDD">
              <w:t>Память электронного блока управления (ЭБУ).</w:t>
            </w:r>
            <w:r w:rsidR="004226EC">
              <w:t xml:space="preserve"> </w:t>
            </w:r>
            <w:r w:rsidRPr="00A85FDD">
              <w:t>Аварийный режим работы. Лампа «проверь двигатель».</w:t>
            </w:r>
          </w:p>
          <w:p w:rsidR="0003449A" w:rsidRPr="007D3F21" w:rsidRDefault="0003449A" w:rsidP="00BD1DE6">
            <w:pPr>
              <w:pStyle w:val="a9"/>
              <w:spacing w:after="0" w:line="240" w:lineRule="atLeast"/>
              <w:contextualSpacing/>
              <w:rPr>
                <w:b/>
              </w:rPr>
            </w:pPr>
            <w:r w:rsidRPr="00A85FDD">
              <w:t>Коды неисправностей. Параметры кодов неисправностей.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F916DE" w:rsidRDefault="0003449A" w:rsidP="006C0F4E">
            <w:pPr>
              <w:spacing w:line="240" w:lineRule="atLeast"/>
              <w:contextualSpacing/>
              <w:jc w:val="center"/>
            </w:pPr>
            <w:r w:rsidRPr="00F916DE">
              <w:t>2</w:t>
            </w:r>
          </w:p>
        </w:tc>
      </w:tr>
      <w:tr w:rsidR="0003449A" w:rsidRPr="00942B6C" w:rsidTr="00E9086D">
        <w:trPr>
          <w:trHeight w:val="1996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5062F8" w:rsidRDefault="00214386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t>Тема</w:t>
            </w:r>
            <w:r w:rsidRPr="005062F8">
              <w:rPr>
                <w:sz w:val="28"/>
                <w:szCs w:val="28"/>
              </w:rPr>
              <w:t xml:space="preserve"> </w:t>
            </w:r>
            <w:r w:rsidR="0003449A" w:rsidRPr="005062F8">
              <w:rPr>
                <w:sz w:val="28"/>
                <w:szCs w:val="28"/>
              </w:rPr>
              <w:t>5.3</w:t>
            </w:r>
            <w:r w:rsidR="0003449A" w:rsidRPr="005062F8">
              <w:t xml:space="preserve"> Особенности диагностирования систем впрыска. </w:t>
            </w:r>
            <w:r w:rsidR="0003449A" w:rsidRPr="00564CB1">
              <w:t xml:space="preserve"> Считывание кодов неисправностей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7D3F21" w:rsidRDefault="0003449A" w:rsidP="006C0F4E">
            <w:pPr>
              <w:spacing w:line="240" w:lineRule="atLeast"/>
              <w:ind w:left="34"/>
              <w:contextualSpacing/>
            </w:pPr>
            <w:r w:rsidRPr="007D3F21">
              <w:rPr>
                <w:b/>
              </w:rPr>
              <w:t>Содержание учебного материала</w:t>
            </w:r>
            <w:r w:rsidRPr="007D3F21">
              <w:t xml:space="preserve"> </w:t>
            </w:r>
          </w:p>
          <w:p w:rsidR="0003449A" w:rsidRPr="007D3F21" w:rsidRDefault="0003449A" w:rsidP="006C0F4E">
            <w:pPr>
              <w:pStyle w:val="a9"/>
              <w:spacing w:after="0" w:line="240" w:lineRule="atLeast"/>
              <w:contextualSpacing/>
            </w:pPr>
            <w:r w:rsidRPr="005062F8">
              <w:rPr>
                <w:szCs w:val="28"/>
              </w:rPr>
              <w:t>Особенности диагностирования систем впрыска</w:t>
            </w:r>
            <w:r w:rsidRPr="005062F8">
              <w:t>.</w:t>
            </w:r>
            <w:r w:rsidR="004226EC">
              <w:t xml:space="preserve"> </w:t>
            </w:r>
            <w:r w:rsidRPr="005062F8">
              <w:t>Функция самодиагностики и внешней диагностики.</w:t>
            </w:r>
          </w:p>
          <w:p w:rsidR="0003449A" w:rsidRPr="007D3F21" w:rsidRDefault="0003449A" w:rsidP="004226EC">
            <w:pPr>
              <w:pStyle w:val="a9"/>
              <w:spacing w:after="0" w:line="240" w:lineRule="atLeast"/>
              <w:contextualSpacing/>
              <w:rPr>
                <w:b/>
              </w:rPr>
            </w:pPr>
            <w:r w:rsidRPr="005062F8">
              <w:t xml:space="preserve">Использование электронного тестера для получения необходимой информации о возможных неисправностях системы. Сравнение значений с </w:t>
            </w:r>
            <w:proofErr w:type="gramStart"/>
            <w:r w:rsidRPr="005062F8">
              <w:t>эталонными</w:t>
            </w:r>
            <w:proofErr w:type="gramEnd"/>
            <w:r w:rsidRPr="005062F8">
              <w:t>.</w:t>
            </w:r>
            <w:r w:rsidR="004226EC">
              <w:t xml:space="preserve"> </w:t>
            </w:r>
            <w:r w:rsidRPr="005062F8">
              <w:t>Считывание кодов с помощью диагностических приборов (тестеров) или контрольной лампы.</w:t>
            </w:r>
            <w:r w:rsidR="004226EC">
              <w:t xml:space="preserve"> </w:t>
            </w:r>
            <w:r w:rsidRPr="005062F8">
              <w:t>Назначение диагностической колодки. Схемы диагностических разъёмов различных автомобилей.</w:t>
            </w:r>
            <w:r w:rsidR="004226EC">
              <w:t xml:space="preserve"> </w:t>
            </w:r>
            <w:r w:rsidRPr="005062F8">
              <w:t>Условия самодиагностики. Технология считывания кода неисправности с помощью контрольной лампы.  Очистка кодов неисправностей после их устранения из памяти ЭБУ.</w:t>
            </w:r>
            <w:r w:rsidR="004226EC">
              <w:t xml:space="preserve"> </w:t>
            </w:r>
            <w:r w:rsidRPr="005062F8">
              <w:t>Этапы проведения диагностических работ.  Диагностические параметры.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F916DE" w:rsidRDefault="0003449A" w:rsidP="006C0F4E">
            <w:pPr>
              <w:spacing w:line="240" w:lineRule="atLeast"/>
              <w:contextualSpacing/>
              <w:jc w:val="center"/>
            </w:pPr>
            <w:r w:rsidRPr="00F916DE">
              <w:t>2</w:t>
            </w:r>
          </w:p>
        </w:tc>
      </w:tr>
      <w:tr w:rsidR="0003449A" w:rsidRPr="00942B6C" w:rsidTr="00E9086D">
        <w:trPr>
          <w:trHeight w:val="243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5062F8" w:rsidRDefault="00214386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t>Тема</w:t>
            </w:r>
            <w:r>
              <w:rPr>
                <w:sz w:val="28"/>
                <w:szCs w:val="28"/>
              </w:rPr>
              <w:t xml:space="preserve"> </w:t>
            </w:r>
            <w:r w:rsidR="0003449A">
              <w:rPr>
                <w:sz w:val="28"/>
                <w:szCs w:val="28"/>
              </w:rPr>
              <w:t>5.4</w:t>
            </w:r>
            <w:r w:rsidR="0003449A" w:rsidRPr="005062F8">
              <w:rPr>
                <w:sz w:val="28"/>
                <w:szCs w:val="28"/>
              </w:rPr>
              <w:t xml:space="preserve">. </w:t>
            </w:r>
            <w:r w:rsidR="0003449A" w:rsidRPr="005062F8">
              <w:t xml:space="preserve"> Диагностические карты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7D3F21" w:rsidRDefault="0003449A" w:rsidP="006C0F4E">
            <w:pPr>
              <w:spacing w:line="240" w:lineRule="atLeast"/>
              <w:ind w:left="34"/>
              <w:contextualSpacing/>
            </w:pPr>
            <w:r w:rsidRPr="007D3F21">
              <w:rPr>
                <w:b/>
              </w:rPr>
              <w:t>Содержание учебного материала</w:t>
            </w:r>
            <w:r w:rsidRPr="007D3F21">
              <w:t xml:space="preserve"> </w:t>
            </w:r>
          </w:p>
          <w:p w:rsidR="0003449A" w:rsidRPr="007D3F21" w:rsidRDefault="0003449A" w:rsidP="004226EC">
            <w:pPr>
              <w:pStyle w:val="a9"/>
              <w:spacing w:after="0" w:line="240" w:lineRule="atLeast"/>
              <w:contextualSpacing/>
              <w:rPr>
                <w:b/>
              </w:rPr>
            </w:pPr>
            <w:r w:rsidRPr="005062F8">
              <w:t xml:space="preserve">Диагностические карты, их назначение и возможности. </w:t>
            </w:r>
            <w:r w:rsidR="004226EC">
              <w:t xml:space="preserve"> </w:t>
            </w:r>
            <w:r w:rsidRPr="005062F8">
              <w:t>Общее назначение и разновидности диагностических карт. Общие сведения.</w:t>
            </w:r>
            <w:r w:rsidR="004226EC">
              <w:t xml:space="preserve"> </w:t>
            </w:r>
            <w:r w:rsidRPr="005062F8">
              <w:t>Нарушения технического состояния двигателя и других элементов, вызывающие неисправности, ошибочно принимаемые за неисправности электрической части ЭСУД.</w:t>
            </w:r>
            <w:r w:rsidR="004226EC">
              <w:t xml:space="preserve"> </w:t>
            </w:r>
            <w:r w:rsidRPr="005062F8">
              <w:t>Диагностические карты типа «А» первоначальной проверки системы впрыска топлива.</w:t>
            </w:r>
            <w:r w:rsidR="004226EC">
              <w:t xml:space="preserve"> </w:t>
            </w:r>
            <w:r w:rsidRPr="005062F8">
              <w:t>Использование диагностических карт для проверки диагностической цепи.</w:t>
            </w:r>
            <w:r w:rsidR="004226EC">
              <w:t xml:space="preserve"> </w:t>
            </w:r>
            <w:r w:rsidRPr="005062F8">
              <w:t>Условия применения диагностических карт. Схемы диагностирования.</w:t>
            </w:r>
            <w:r w:rsidR="004226EC">
              <w:t xml:space="preserve"> </w:t>
            </w:r>
            <w:r w:rsidRPr="005062F8">
              <w:t>Диагностические карты типа «В», их назначение</w:t>
            </w:r>
            <w:proofErr w:type="gramStart"/>
            <w:r w:rsidRPr="005062F8">
              <w:t xml:space="preserve"> ,</w:t>
            </w:r>
            <w:proofErr w:type="gramEnd"/>
            <w:r w:rsidRPr="005062F8">
              <w:t xml:space="preserve"> схемы и алгоритмы</w:t>
            </w:r>
            <w:r w:rsidR="004226EC">
              <w:t xml:space="preserve">. </w:t>
            </w:r>
            <w:r w:rsidRPr="005062F8">
              <w:t>Диагностические карты типа «С», их назначение</w:t>
            </w:r>
            <w:proofErr w:type="gramStart"/>
            <w:r w:rsidRPr="005062F8">
              <w:t xml:space="preserve"> ,</w:t>
            </w:r>
            <w:proofErr w:type="gramEnd"/>
            <w:r w:rsidRPr="005062F8">
              <w:t xml:space="preserve"> схемы и технология различных проверок.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F916DE" w:rsidRDefault="0003449A" w:rsidP="006C0F4E">
            <w:pPr>
              <w:spacing w:line="240" w:lineRule="atLeast"/>
              <w:contextualSpacing/>
              <w:jc w:val="center"/>
            </w:pPr>
            <w:r w:rsidRPr="00F916DE">
              <w:t>2</w:t>
            </w:r>
          </w:p>
        </w:tc>
      </w:tr>
      <w:tr w:rsidR="0003449A" w:rsidRPr="00942B6C" w:rsidTr="00E9086D">
        <w:trPr>
          <w:trHeight w:val="2264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407E1E" w:rsidRDefault="00214386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lastRenderedPageBreak/>
              <w:t>Тема</w:t>
            </w:r>
            <w:r>
              <w:rPr>
                <w:sz w:val="28"/>
                <w:szCs w:val="28"/>
              </w:rPr>
              <w:t xml:space="preserve"> </w:t>
            </w:r>
            <w:r w:rsidR="0003449A">
              <w:rPr>
                <w:sz w:val="28"/>
                <w:szCs w:val="28"/>
              </w:rPr>
              <w:t>5.5</w:t>
            </w:r>
            <w:r w:rsidR="0003449A" w:rsidRPr="00407E1E">
              <w:rPr>
                <w:sz w:val="28"/>
                <w:szCs w:val="28"/>
              </w:rPr>
              <w:t xml:space="preserve">. </w:t>
            </w:r>
            <w:r w:rsidR="0003449A" w:rsidRPr="00407E1E">
              <w:t xml:space="preserve"> Проверка элементов систем впрыска топлива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7D3F21" w:rsidRDefault="0003449A" w:rsidP="006C0F4E">
            <w:pPr>
              <w:spacing w:line="240" w:lineRule="atLeast"/>
              <w:ind w:left="34"/>
              <w:contextualSpacing/>
            </w:pPr>
            <w:r w:rsidRPr="007D3F21">
              <w:rPr>
                <w:b/>
              </w:rPr>
              <w:t>Содержание учебного материала</w:t>
            </w:r>
            <w:r w:rsidRPr="007D3F21">
              <w:t xml:space="preserve"> </w:t>
            </w:r>
          </w:p>
          <w:p w:rsidR="0003449A" w:rsidRPr="007D3F21" w:rsidRDefault="0003449A" w:rsidP="004226EC">
            <w:pPr>
              <w:pStyle w:val="a9"/>
              <w:spacing w:after="0" w:line="240" w:lineRule="atLeast"/>
              <w:contextualSpacing/>
              <w:rPr>
                <w:b/>
              </w:rPr>
            </w:pPr>
            <w:r w:rsidRPr="00407E1E">
              <w:t>Проверка производительности и величины развиваемого давления ЭБН, схемы, параметры и алгоритмы.</w:t>
            </w:r>
            <w:r w:rsidR="004226EC">
              <w:t xml:space="preserve"> </w:t>
            </w:r>
            <w:r w:rsidRPr="00407E1E">
              <w:t>Разборка системы впрыска топлива. Замена топливных фильтров и электробензонасоса (ЭБН). Особенности снятия и замены воздушных фильтров, ЭБУ, трубопроводов топлива и воздуха, корпуса дроссельной заслонки, датчика массового расхода воздуха (ДМРВ) и рессивера.</w:t>
            </w:r>
            <w:r w:rsidRPr="007D449C">
              <w:t xml:space="preserve"> Диагностика </w:t>
            </w:r>
            <w:r>
              <w:t xml:space="preserve">различных </w:t>
            </w:r>
            <w:r w:rsidRPr="007D449C">
              <w:t>датчиков систем впрыска</w:t>
            </w:r>
            <w:r>
              <w:t xml:space="preserve">. </w:t>
            </w:r>
            <w:r w:rsidRPr="008A3650">
              <w:t>Проверка РХХ,  схема и технология диагностики.</w:t>
            </w:r>
            <w:r w:rsidR="004226EC">
              <w:t xml:space="preserve"> </w:t>
            </w:r>
            <w:r w:rsidRPr="008A3650">
              <w:t>Проверка датчика концентрации кислорода, датчика детонации,  ДМРВ,  ДПДЗ,  схем</w:t>
            </w:r>
            <w:r>
              <w:t>ы</w:t>
            </w:r>
            <w:r w:rsidRPr="008A3650">
              <w:t xml:space="preserve"> и технологи</w:t>
            </w:r>
            <w:r>
              <w:t>и</w:t>
            </w:r>
            <w:r w:rsidRPr="008A3650">
              <w:t xml:space="preserve"> диагностики.</w:t>
            </w:r>
            <w:r w:rsidR="004226EC">
              <w:t xml:space="preserve"> </w:t>
            </w:r>
            <w:r w:rsidRPr="008A3650">
              <w:t xml:space="preserve">Диагностика </w:t>
            </w:r>
            <w:r>
              <w:t xml:space="preserve"> </w:t>
            </w:r>
            <w:r w:rsidRPr="008A3650">
              <w:t>датчика детонации,  ДПКВ, ДПРВ. Проверка работоспособности датчика температуры охлаждающей жидкости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F916DE" w:rsidRDefault="0003449A" w:rsidP="006C0F4E">
            <w:pPr>
              <w:spacing w:line="240" w:lineRule="atLeast"/>
              <w:contextualSpacing/>
              <w:jc w:val="center"/>
            </w:pPr>
            <w:r w:rsidRPr="00F916DE">
              <w:t>2</w:t>
            </w:r>
          </w:p>
        </w:tc>
      </w:tr>
      <w:tr w:rsidR="0003449A" w:rsidRPr="00942B6C" w:rsidTr="00E9086D">
        <w:trPr>
          <w:trHeight w:val="167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7D449C" w:rsidRDefault="00214386" w:rsidP="006C0F4E">
            <w:pPr>
              <w:rPr>
                <w:b/>
              </w:rPr>
            </w:pPr>
            <w:r>
              <w:t xml:space="preserve">Тема </w:t>
            </w:r>
            <w:r w:rsidR="0003449A">
              <w:t xml:space="preserve">5.6. </w:t>
            </w:r>
            <w:r w:rsidR="0003449A" w:rsidRPr="007D449C">
              <w:t>Диагностика ЭМФ.</w:t>
            </w:r>
            <w:r w:rsidR="0003449A" w:rsidRPr="00FE1793">
              <w:t xml:space="preserve"> Безопасность технологических процессов диагностирования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7D3F21" w:rsidRDefault="0003449A" w:rsidP="006C0F4E">
            <w:pPr>
              <w:spacing w:line="240" w:lineRule="atLeast"/>
              <w:ind w:left="34"/>
              <w:contextualSpacing/>
            </w:pPr>
            <w:r w:rsidRPr="007D3F21">
              <w:rPr>
                <w:b/>
              </w:rPr>
              <w:t>Содержание учебного материала</w:t>
            </w:r>
            <w:r w:rsidRPr="007D3F21">
              <w:t xml:space="preserve"> </w:t>
            </w:r>
          </w:p>
          <w:p w:rsidR="0003449A" w:rsidRPr="007D3F21" w:rsidRDefault="0003449A" w:rsidP="006C0F4E">
            <w:pPr>
              <w:pStyle w:val="a9"/>
              <w:spacing w:after="0" w:line="240" w:lineRule="atLeast"/>
              <w:contextualSpacing/>
            </w:pPr>
            <w:r w:rsidRPr="00494053">
              <w:t>Диагностирование ЭМФ, бензинового клапана, расходомера воздуха, датчиков и регулятора холостого хода.  Диагностические параметры. Стендовые испытания.</w:t>
            </w:r>
            <w:r w:rsidR="001777B9">
              <w:t xml:space="preserve"> </w:t>
            </w:r>
            <w:r w:rsidRPr="00494053">
              <w:t>Проверка ЭМФ на работоспособность и качество работы.  Проверка регулятора давления топлива</w:t>
            </w:r>
            <w:r w:rsidR="004226EC">
              <w:t xml:space="preserve">. </w:t>
            </w:r>
            <w:r w:rsidRPr="00FE1793">
              <w:t>Меры предосторожности при проведении ТО. Технология сброса давления  в системе подачи топлива.</w:t>
            </w:r>
            <w:r w:rsidR="004226EC">
              <w:t xml:space="preserve"> </w:t>
            </w:r>
            <w:r w:rsidRPr="00FE1793">
              <w:t>Меры безо</w:t>
            </w:r>
            <w:r w:rsidR="004226EC">
              <w:t xml:space="preserve">пасности при диагностировании. </w:t>
            </w:r>
          </w:p>
          <w:p w:rsidR="0003449A" w:rsidRPr="007D3F21" w:rsidRDefault="0003449A" w:rsidP="00BD1DE6">
            <w:pPr>
              <w:pStyle w:val="a9"/>
              <w:spacing w:after="0" w:line="240" w:lineRule="atLeast"/>
              <w:contextualSpacing/>
              <w:rPr>
                <w:b/>
              </w:rPr>
            </w:pPr>
            <w:r w:rsidRPr="00FE1793">
              <w:t>Техника безопасности при работе с тестером. Общие правила безопасной работы.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BC6F43" w:rsidRDefault="0003449A" w:rsidP="006C0F4E">
            <w:pPr>
              <w:spacing w:line="240" w:lineRule="atLeast"/>
              <w:contextualSpacing/>
              <w:jc w:val="center"/>
            </w:pPr>
            <w:r w:rsidRPr="00BC6F43">
              <w:t>2</w:t>
            </w:r>
          </w:p>
        </w:tc>
      </w:tr>
      <w:tr w:rsidR="0003449A" w:rsidRPr="00942B6C" w:rsidTr="00E9086D">
        <w:trPr>
          <w:trHeight w:val="1861"/>
        </w:trPr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449A" w:rsidRPr="00FE1793" w:rsidRDefault="00214386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t>Тема</w:t>
            </w:r>
            <w:r>
              <w:rPr>
                <w:sz w:val="28"/>
                <w:szCs w:val="28"/>
              </w:rPr>
              <w:t xml:space="preserve"> </w:t>
            </w:r>
            <w:r w:rsidR="0003449A">
              <w:rPr>
                <w:sz w:val="28"/>
                <w:szCs w:val="28"/>
              </w:rPr>
              <w:t>5.7</w:t>
            </w:r>
            <w:r w:rsidR="0003449A" w:rsidRPr="00FE1793">
              <w:rPr>
                <w:sz w:val="28"/>
                <w:szCs w:val="28"/>
              </w:rPr>
              <w:t xml:space="preserve">. </w:t>
            </w:r>
            <w:r w:rsidR="0003449A" w:rsidRPr="00FE1793">
              <w:t xml:space="preserve"> Особенности диагностирования компьютерных систем управления работой дизеля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7D3F21" w:rsidRDefault="0003449A" w:rsidP="006C0F4E">
            <w:pPr>
              <w:spacing w:line="240" w:lineRule="atLeast"/>
              <w:ind w:left="34"/>
              <w:contextualSpacing/>
            </w:pPr>
            <w:r w:rsidRPr="007D3F21">
              <w:rPr>
                <w:b/>
              </w:rPr>
              <w:t>Содержание учебного материала</w:t>
            </w:r>
            <w:r w:rsidRPr="007D3F21">
              <w:t xml:space="preserve"> </w:t>
            </w:r>
          </w:p>
          <w:p w:rsidR="0003449A" w:rsidRPr="007D3F21" w:rsidRDefault="0003449A" w:rsidP="004226EC">
            <w:pPr>
              <w:pStyle w:val="a9"/>
              <w:spacing w:after="0" w:line="240" w:lineRule="atLeast"/>
              <w:contextualSpacing/>
              <w:rPr>
                <w:b/>
              </w:rPr>
            </w:pPr>
            <w:r w:rsidRPr="00FE1793">
              <w:t>Принципиальная схема ЭСУД дизельных двигателей.</w:t>
            </w:r>
            <w:r w:rsidR="004226EC">
              <w:t xml:space="preserve"> </w:t>
            </w:r>
            <w:r w:rsidRPr="00FE1793">
              <w:t>Особенности диагностики электронной системы управления дизельным двигателем</w:t>
            </w:r>
            <w:r w:rsidR="004226EC">
              <w:t xml:space="preserve">. </w:t>
            </w:r>
            <w:r w:rsidRPr="007D449C">
              <w:t>Диагностика топливной системы инжекторных двигателей</w:t>
            </w:r>
            <w:r>
              <w:t xml:space="preserve"> современных автомобилей.</w:t>
            </w:r>
            <w:r w:rsidR="004226EC">
              <w:t xml:space="preserve"> </w:t>
            </w:r>
            <w:r w:rsidRPr="00912925">
              <w:t>Проверка работоспособности двигателя. Диагностика работы инжекторов и постановка диагноза. Тестирование по дисциплине с обсуждением ошибок.</w:t>
            </w:r>
            <w:r w:rsidR="004226EC">
              <w:t xml:space="preserve"> </w:t>
            </w:r>
            <w:r w:rsidRPr="00912925">
              <w:t>Проверка выполнения студентами практических работ, тем самостоятельной работы.</w:t>
            </w:r>
            <w:r w:rsidR="004226EC">
              <w:t xml:space="preserve"> </w:t>
            </w:r>
            <w:r w:rsidRPr="00912925">
              <w:t>Проверка конспектов, рефератов, письменных и печатных работ.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449A" w:rsidRPr="00BC6F43" w:rsidRDefault="0003449A" w:rsidP="006C0F4E">
            <w:pPr>
              <w:spacing w:line="240" w:lineRule="atLeast"/>
              <w:contextualSpacing/>
              <w:jc w:val="center"/>
            </w:pPr>
            <w:r w:rsidRPr="00BC6F43">
              <w:t>2</w:t>
            </w: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92ABE" w:rsidRPr="00912925" w:rsidRDefault="00692ABE" w:rsidP="00CE5919">
            <w:pPr>
              <w:pStyle w:val="a9"/>
              <w:spacing w:after="0" w:line="240" w:lineRule="atLeast"/>
              <w:contextualSpacing/>
            </w:pPr>
            <w:r w:rsidRPr="00C70420">
              <w:rPr>
                <w:b/>
                <w:color w:val="C00000"/>
              </w:rPr>
              <w:t>Практические занятия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03449A" w:rsidRDefault="0003449A" w:rsidP="00CE5919">
            <w:pPr>
              <w:spacing w:line="240" w:lineRule="atLeast"/>
              <w:contextualSpacing/>
              <w:jc w:val="center"/>
              <w:rPr>
                <w:b/>
              </w:rPr>
            </w:pPr>
            <w:r w:rsidRPr="0003449A">
              <w:rPr>
                <w:b/>
              </w:rPr>
              <w:t>59</w:t>
            </w: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FA1CDF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AE60D5" w:rsidRDefault="00692ABE" w:rsidP="00CE591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 xml:space="preserve">ПЗ-14. </w:t>
            </w:r>
            <w:r w:rsidRPr="00AE60D5">
              <w:rPr>
                <w:color w:val="C00000"/>
              </w:rPr>
              <w:t xml:space="preserve"> Проверка и установка момента начала подачи топлива секциями ТНВД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FA1CDF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AE60D5" w:rsidRDefault="00EA7219" w:rsidP="00CE591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 xml:space="preserve">ПЗ </w:t>
            </w:r>
            <w:r w:rsidR="00692ABE" w:rsidRPr="00AE60D5">
              <w:rPr>
                <w:b/>
                <w:color w:val="C00000"/>
              </w:rPr>
              <w:t xml:space="preserve">-15. </w:t>
            </w:r>
            <w:r w:rsidR="00692ABE" w:rsidRPr="00AE60D5">
              <w:rPr>
                <w:color w:val="C00000"/>
              </w:rPr>
              <w:t xml:space="preserve"> Проверка и регулировка ТНВД на ХХ.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FA1CDF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AE60D5" w:rsidRDefault="00EA7219" w:rsidP="00CE591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 xml:space="preserve">ПЗ </w:t>
            </w:r>
            <w:r w:rsidR="00692ABE" w:rsidRPr="00AE60D5">
              <w:rPr>
                <w:b/>
                <w:color w:val="C00000"/>
              </w:rPr>
              <w:t xml:space="preserve">-16. </w:t>
            </w:r>
            <w:r w:rsidR="00692ABE" w:rsidRPr="00AE60D5">
              <w:rPr>
                <w:color w:val="C00000"/>
              </w:rPr>
              <w:t xml:space="preserve"> Диагностика ТНВД на стендах. Диагностика и регулировка равномерности подачи топлива секциями  ТНВД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FA1CDF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AE60D5" w:rsidRDefault="00EA7219" w:rsidP="00CE591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 xml:space="preserve">ПЗ </w:t>
            </w:r>
            <w:r w:rsidR="00692ABE" w:rsidRPr="00AE60D5">
              <w:rPr>
                <w:b/>
                <w:color w:val="C00000"/>
              </w:rPr>
              <w:t>-17.</w:t>
            </w:r>
            <w:r w:rsidR="00692ABE" w:rsidRPr="00AE60D5">
              <w:rPr>
                <w:color w:val="C00000"/>
              </w:rPr>
              <w:t xml:space="preserve"> Диагностика топливной системы инжекторных двигателей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FA1CDF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AE60D5" w:rsidRDefault="00EA7219" w:rsidP="00CE591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 xml:space="preserve">ПЗ </w:t>
            </w:r>
            <w:r w:rsidR="00692ABE" w:rsidRPr="00AE60D5">
              <w:rPr>
                <w:b/>
                <w:color w:val="C00000"/>
              </w:rPr>
              <w:t xml:space="preserve">-18. </w:t>
            </w:r>
            <w:r w:rsidR="00692ABE" w:rsidRPr="00AE60D5">
              <w:rPr>
                <w:color w:val="C00000"/>
              </w:rPr>
              <w:t xml:space="preserve"> Особенности технического обслуживания  систем впрыска.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FA1CDF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0415A" w:rsidRDefault="00EA7219" w:rsidP="00CE591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30415A">
              <w:rPr>
                <w:b/>
                <w:color w:val="C00000"/>
              </w:rPr>
              <w:t xml:space="preserve"> </w:t>
            </w:r>
            <w:r w:rsidR="00692ABE" w:rsidRPr="0030415A">
              <w:rPr>
                <w:b/>
                <w:color w:val="C00000"/>
              </w:rPr>
              <w:t>-19.</w:t>
            </w:r>
            <w:r w:rsidR="00692ABE" w:rsidRPr="0030415A">
              <w:rPr>
                <w:color w:val="C00000"/>
              </w:rPr>
              <w:t xml:space="preserve"> Промывка топливной системы инжекторных двигателей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0415A" w:rsidRDefault="00FA1CDF" w:rsidP="00CE591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30415A">
              <w:rPr>
                <w:b/>
                <w:color w:val="C00000"/>
              </w:rPr>
              <w:t xml:space="preserve"> </w:t>
            </w:r>
            <w:r w:rsidR="00692ABE" w:rsidRPr="0030415A">
              <w:rPr>
                <w:b/>
                <w:color w:val="C00000"/>
              </w:rPr>
              <w:t xml:space="preserve">-20. </w:t>
            </w:r>
            <w:r w:rsidR="00692ABE" w:rsidRPr="0030415A">
              <w:rPr>
                <w:color w:val="C00000"/>
              </w:rPr>
              <w:t xml:space="preserve"> Технология снижения величины давления топлива в системе.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0415A" w:rsidRDefault="00FA1CDF" w:rsidP="00CE591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30415A">
              <w:rPr>
                <w:b/>
                <w:color w:val="C00000"/>
              </w:rPr>
              <w:t xml:space="preserve"> </w:t>
            </w:r>
            <w:r w:rsidR="00692ABE" w:rsidRPr="0030415A">
              <w:rPr>
                <w:b/>
                <w:color w:val="C00000"/>
              </w:rPr>
              <w:t>-21</w:t>
            </w:r>
            <w:r w:rsidR="00692ABE" w:rsidRPr="0030415A">
              <w:rPr>
                <w:color w:val="C00000"/>
              </w:rPr>
              <w:t xml:space="preserve"> Считывание кодов неисправностей.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0415A" w:rsidRDefault="00FA1CDF" w:rsidP="00CE591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30415A">
              <w:rPr>
                <w:b/>
                <w:color w:val="C00000"/>
              </w:rPr>
              <w:t xml:space="preserve"> </w:t>
            </w:r>
            <w:r w:rsidR="00692ABE" w:rsidRPr="0030415A">
              <w:rPr>
                <w:b/>
                <w:color w:val="C00000"/>
              </w:rPr>
              <w:t>-22</w:t>
            </w:r>
            <w:r w:rsidR="00692ABE" w:rsidRPr="0030415A">
              <w:rPr>
                <w:color w:val="C00000"/>
              </w:rPr>
              <w:t xml:space="preserve"> Диагностика возможных причин неисправностей инжекторных двигателей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0415A" w:rsidRDefault="00FA1CDF" w:rsidP="00CE591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30415A">
              <w:rPr>
                <w:b/>
                <w:color w:val="C00000"/>
              </w:rPr>
              <w:t xml:space="preserve"> </w:t>
            </w:r>
            <w:r w:rsidR="00692ABE" w:rsidRPr="0030415A">
              <w:rPr>
                <w:b/>
                <w:color w:val="C00000"/>
              </w:rPr>
              <w:t>-23</w:t>
            </w:r>
            <w:r w:rsidR="00692ABE" w:rsidRPr="0030415A">
              <w:rPr>
                <w:color w:val="C00000"/>
              </w:rPr>
              <w:t xml:space="preserve"> Диагностирование системы управления работой двигателя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0415A" w:rsidRDefault="00FA1CDF" w:rsidP="00CE591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30415A">
              <w:rPr>
                <w:b/>
                <w:color w:val="C00000"/>
              </w:rPr>
              <w:t xml:space="preserve"> </w:t>
            </w:r>
            <w:r w:rsidR="00692ABE" w:rsidRPr="0030415A">
              <w:rPr>
                <w:b/>
                <w:color w:val="C00000"/>
              </w:rPr>
              <w:t>-24</w:t>
            </w:r>
            <w:r w:rsidR="00692ABE" w:rsidRPr="0030415A">
              <w:rPr>
                <w:color w:val="C00000"/>
              </w:rPr>
              <w:t xml:space="preserve"> Диагностические приборы ДСТ-2М и «Аскан - 8»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CE5919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0415A" w:rsidRDefault="00FA1CDF" w:rsidP="00CE591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30415A">
              <w:rPr>
                <w:b/>
                <w:color w:val="C00000"/>
              </w:rPr>
              <w:t xml:space="preserve"> </w:t>
            </w:r>
            <w:r w:rsidR="00692ABE" w:rsidRPr="0030415A">
              <w:rPr>
                <w:b/>
                <w:color w:val="C00000"/>
              </w:rPr>
              <w:t>-25</w:t>
            </w:r>
            <w:r w:rsidR="00692ABE" w:rsidRPr="0030415A">
              <w:rPr>
                <w:color w:val="C00000"/>
              </w:rPr>
              <w:t xml:space="preserve"> Диагностические карты</w:t>
            </w:r>
            <w:proofErr w:type="gramStart"/>
            <w:r w:rsidR="00692ABE" w:rsidRPr="0030415A">
              <w:rPr>
                <w:color w:val="C00000"/>
              </w:rPr>
              <w:t xml:space="preserve">  А</w:t>
            </w:r>
            <w:proofErr w:type="gramEnd"/>
            <w:r w:rsidR="00692ABE" w:rsidRPr="0030415A">
              <w:rPr>
                <w:color w:val="C00000"/>
              </w:rPr>
              <w:t xml:space="preserve"> первоначальной проверки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0415A" w:rsidRDefault="00FA1CDF" w:rsidP="00CE591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30415A">
              <w:rPr>
                <w:b/>
                <w:color w:val="C00000"/>
              </w:rPr>
              <w:t xml:space="preserve"> </w:t>
            </w:r>
            <w:r w:rsidR="00692ABE" w:rsidRPr="0030415A">
              <w:rPr>
                <w:b/>
                <w:color w:val="C00000"/>
              </w:rPr>
              <w:t>-26</w:t>
            </w:r>
            <w:r w:rsidR="00692ABE" w:rsidRPr="0030415A">
              <w:rPr>
                <w:color w:val="C00000"/>
              </w:rPr>
              <w:t xml:space="preserve"> Диагностические карты</w:t>
            </w:r>
            <w:proofErr w:type="gramStart"/>
            <w:r w:rsidR="00692ABE" w:rsidRPr="0030415A">
              <w:rPr>
                <w:color w:val="C00000"/>
              </w:rPr>
              <w:t xml:space="preserve">  С</w:t>
            </w:r>
            <w:proofErr w:type="gramEnd"/>
            <w:r w:rsidR="00692ABE" w:rsidRPr="0030415A">
              <w:rPr>
                <w:color w:val="C00000"/>
              </w:rPr>
              <w:t xml:space="preserve"> проверки узлов и механизмов.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92ABE" w:rsidRPr="0030415A" w:rsidRDefault="00FA1CDF" w:rsidP="00CE5919">
            <w:pPr>
              <w:rPr>
                <w:b/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30415A">
              <w:rPr>
                <w:b/>
                <w:color w:val="C00000"/>
              </w:rPr>
              <w:t xml:space="preserve"> </w:t>
            </w:r>
            <w:r w:rsidR="00692ABE" w:rsidRPr="0030415A">
              <w:rPr>
                <w:b/>
                <w:color w:val="C00000"/>
              </w:rPr>
              <w:t xml:space="preserve">- 27.   </w:t>
            </w:r>
            <w:r w:rsidR="00692ABE" w:rsidRPr="0030415A">
              <w:rPr>
                <w:color w:val="C00000"/>
              </w:rPr>
              <w:t>Диагностические  установки «Спин Мастермейт» и «Спин Грей»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92ABE" w:rsidRPr="0030415A" w:rsidRDefault="00FA1CDF" w:rsidP="00CE5919">
            <w:pPr>
              <w:rPr>
                <w:b/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30415A">
              <w:rPr>
                <w:b/>
                <w:color w:val="C00000"/>
              </w:rPr>
              <w:t xml:space="preserve"> </w:t>
            </w:r>
            <w:r w:rsidR="00692ABE" w:rsidRPr="0030415A">
              <w:rPr>
                <w:b/>
                <w:color w:val="C00000"/>
              </w:rPr>
              <w:t xml:space="preserve">-28.  </w:t>
            </w:r>
            <w:r w:rsidR="00692ABE" w:rsidRPr="0030415A">
              <w:rPr>
                <w:color w:val="C00000"/>
              </w:rPr>
              <w:t>Диагностическая  установка для контроля ДМРВ, ДПДЗ, РХХ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92ABE" w:rsidRPr="00D12553" w:rsidRDefault="00FA1CDF" w:rsidP="004E0704">
            <w:pPr>
              <w:rPr>
                <w:b/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D12553">
              <w:rPr>
                <w:b/>
                <w:color w:val="C00000"/>
              </w:rPr>
              <w:t xml:space="preserve"> </w:t>
            </w:r>
            <w:r w:rsidR="00692ABE" w:rsidRPr="00D12553">
              <w:rPr>
                <w:b/>
                <w:color w:val="C00000"/>
              </w:rPr>
              <w:t xml:space="preserve">- 29.  </w:t>
            </w:r>
            <w:r w:rsidR="00692ABE" w:rsidRPr="00D12553">
              <w:rPr>
                <w:color w:val="C00000"/>
              </w:rPr>
              <w:t>Стенд для диагностирования датчика положения коленчатого вала (ДПКВ)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D12553" w:rsidRDefault="00FA1CDF" w:rsidP="004E0704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D12553">
              <w:rPr>
                <w:b/>
                <w:color w:val="C00000"/>
              </w:rPr>
              <w:t xml:space="preserve"> </w:t>
            </w:r>
            <w:r w:rsidR="00692ABE" w:rsidRPr="00D12553">
              <w:rPr>
                <w:b/>
                <w:color w:val="C00000"/>
              </w:rPr>
              <w:t xml:space="preserve">-30. </w:t>
            </w:r>
            <w:r w:rsidR="00692ABE" w:rsidRPr="00D12553">
              <w:rPr>
                <w:color w:val="C00000"/>
              </w:rPr>
              <w:t xml:space="preserve"> Диагностика ЭМФ.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D12553" w:rsidRDefault="00FA1CDF" w:rsidP="004E0704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D12553">
              <w:rPr>
                <w:b/>
                <w:color w:val="C00000"/>
              </w:rPr>
              <w:t xml:space="preserve"> </w:t>
            </w:r>
            <w:r w:rsidR="00692ABE" w:rsidRPr="00D12553">
              <w:rPr>
                <w:b/>
                <w:color w:val="C00000"/>
              </w:rPr>
              <w:t xml:space="preserve">-31. </w:t>
            </w:r>
            <w:r w:rsidR="00692ABE" w:rsidRPr="00D12553">
              <w:rPr>
                <w:color w:val="C00000"/>
              </w:rPr>
              <w:t xml:space="preserve"> Диагностика и обслуживание регулятора давления топлива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D12553" w:rsidRDefault="00FA1CDF" w:rsidP="004E0704">
            <w:pPr>
              <w:rPr>
                <w:b/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D12553">
              <w:rPr>
                <w:b/>
                <w:color w:val="C00000"/>
              </w:rPr>
              <w:t xml:space="preserve"> </w:t>
            </w:r>
            <w:r w:rsidR="00692ABE" w:rsidRPr="00D12553">
              <w:rPr>
                <w:b/>
                <w:color w:val="C00000"/>
              </w:rPr>
              <w:t xml:space="preserve">-32. </w:t>
            </w:r>
            <w:r w:rsidR="00692ABE" w:rsidRPr="00D12553">
              <w:rPr>
                <w:color w:val="C00000"/>
              </w:rPr>
              <w:t>Диагностика и регулировка системы холостого хода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D12553" w:rsidRDefault="00FA1CDF" w:rsidP="004E0704">
            <w:pPr>
              <w:rPr>
                <w:b/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D12553">
              <w:rPr>
                <w:b/>
                <w:color w:val="C00000"/>
              </w:rPr>
              <w:t xml:space="preserve"> </w:t>
            </w:r>
            <w:r w:rsidR="00692ABE" w:rsidRPr="00D12553">
              <w:rPr>
                <w:b/>
                <w:color w:val="C00000"/>
              </w:rPr>
              <w:t xml:space="preserve">-33. </w:t>
            </w:r>
            <w:r w:rsidR="00692ABE" w:rsidRPr="00D12553">
              <w:rPr>
                <w:color w:val="C00000"/>
              </w:rPr>
              <w:t>Проверка и регулировка датчиков.</w:t>
            </w:r>
            <w:r w:rsidR="00692ABE" w:rsidRPr="00D12553">
              <w:rPr>
                <w:b/>
                <w:color w:val="C00000"/>
              </w:rPr>
              <w:t xml:space="preserve"> 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D12553" w:rsidRDefault="00FA1CDF" w:rsidP="004E0704">
            <w:pPr>
              <w:rPr>
                <w:b/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D12553">
              <w:rPr>
                <w:b/>
                <w:color w:val="C00000"/>
              </w:rPr>
              <w:t xml:space="preserve"> </w:t>
            </w:r>
            <w:r w:rsidR="00692ABE" w:rsidRPr="00D12553">
              <w:rPr>
                <w:b/>
                <w:color w:val="C00000"/>
              </w:rPr>
              <w:t xml:space="preserve">-34.  </w:t>
            </w:r>
            <w:r w:rsidR="00692ABE" w:rsidRPr="00D12553">
              <w:rPr>
                <w:color w:val="C00000"/>
              </w:rPr>
              <w:t>Устройство и эксплуатация диагностического прибора «Микротестер ГАЗ»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D12553" w:rsidRDefault="00FA1CDF" w:rsidP="004E0704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D12553">
              <w:rPr>
                <w:b/>
                <w:color w:val="C00000"/>
              </w:rPr>
              <w:t xml:space="preserve"> </w:t>
            </w:r>
            <w:r w:rsidR="00692ABE" w:rsidRPr="00D12553">
              <w:rPr>
                <w:b/>
                <w:color w:val="C00000"/>
              </w:rPr>
              <w:t xml:space="preserve">-35. </w:t>
            </w:r>
            <w:r w:rsidR="00692ABE" w:rsidRPr="00D12553">
              <w:rPr>
                <w:color w:val="C00000"/>
              </w:rPr>
              <w:t xml:space="preserve"> Проверка элементов систем впрыска и их замена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63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C70420" w:rsidRDefault="00FA1CDF" w:rsidP="004E0704">
            <w:pPr>
              <w:rPr>
                <w:b/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D12553">
              <w:rPr>
                <w:b/>
                <w:color w:val="C00000"/>
              </w:rPr>
              <w:t xml:space="preserve"> </w:t>
            </w:r>
            <w:r w:rsidR="00692ABE" w:rsidRPr="00D12553">
              <w:rPr>
                <w:b/>
                <w:color w:val="C00000"/>
              </w:rPr>
              <w:t xml:space="preserve">-36. </w:t>
            </w:r>
            <w:r w:rsidR="00692ABE" w:rsidRPr="00D12553">
              <w:rPr>
                <w:color w:val="C00000"/>
              </w:rPr>
              <w:t xml:space="preserve"> Очистка кодов неисправностей из памяти ЭБУ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9B30D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9B30D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D12553" w:rsidRDefault="00FA1CDF" w:rsidP="009B30D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D12553">
              <w:rPr>
                <w:b/>
                <w:color w:val="C00000"/>
              </w:rPr>
              <w:t xml:space="preserve"> </w:t>
            </w:r>
            <w:r w:rsidR="00692ABE" w:rsidRPr="00D12553">
              <w:rPr>
                <w:b/>
                <w:color w:val="C00000"/>
              </w:rPr>
              <w:t xml:space="preserve">-37. </w:t>
            </w:r>
            <w:r w:rsidR="00692ABE" w:rsidRPr="00D12553">
              <w:rPr>
                <w:color w:val="C00000"/>
              </w:rPr>
              <w:t xml:space="preserve"> Диагностика работы инжекторов и постановка диагноза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9B30D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9B30D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D12553" w:rsidRDefault="00FA1CDF" w:rsidP="009B30D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D12553">
              <w:rPr>
                <w:b/>
                <w:color w:val="C00000"/>
              </w:rPr>
              <w:t xml:space="preserve"> </w:t>
            </w:r>
            <w:r w:rsidR="00692ABE" w:rsidRPr="00D12553">
              <w:rPr>
                <w:b/>
                <w:color w:val="C00000"/>
              </w:rPr>
              <w:t>-3</w:t>
            </w:r>
            <w:r w:rsidR="00692ABE">
              <w:rPr>
                <w:b/>
                <w:color w:val="C00000"/>
              </w:rPr>
              <w:t>8</w:t>
            </w:r>
            <w:r w:rsidR="00692ABE" w:rsidRPr="00D12553">
              <w:rPr>
                <w:b/>
                <w:color w:val="C00000"/>
              </w:rPr>
              <w:t xml:space="preserve">. </w:t>
            </w:r>
            <w:r w:rsidR="00692ABE" w:rsidRPr="00D12553">
              <w:rPr>
                <w:color w:val="C00000"/>
              </w:rPr>
              <w:t xml:space="preserve"> </w:t>
            </w:r>
            <w:r w:rsidR="00692ABE">
              <w:rPr>
                <w:color w:val="C00000"/>
              </w:rPr>
              <w:t>Определение причин неисправности «Затруднённый пуск двигателя»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9B30D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9B30D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D12553" w:rsidRDefault="00FA1CDF" w:rsidP="009B30D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>
              <w:rPr>
                <w:b/>
                <w:color w:val="C00000"/>
              </w:rPr>
              <w:t xml:space="preserve"> </w:t>
            </w:r>
            <w:r w:rsidR="00692ABE">
              <w:rPr>
                <w:b/>
                <w:color w:val="C00000"/>
              </w:rPr>
              <w:t>-39</w:t>
            </w:r>
            <w:r w:rsidR="00692ABE" w:rsidRPr="00D12553">
              <w:rPr>
                <w:b/>
                <w:color w:val="C00000"/>
              </w:rPr>
              <w:t xml:space="preserve">. </w:t>
            </w:r>
            <w:r w:rsidR="00692ABE" w:rsidRPr="00D12553">
              <w:rPr>
                <w:color w:val="C00000"/>
              </w:rPr>
              <w:t xml:space="preserve"> </w:t>
            </w:r>
            <w:r w:rsidR="00692ABE">
              <w:rPr>
                <w:color w:val="C00000"/>
              </w:rPr>
              <w:t>Определение причин неисправности «Неустойчивая работа на ХХ»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9B30D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9B30D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D12553" w:rsidRDefault="00FA1CDF" w:rsidP="009B30D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D12553">
              <w:rPr>
                <w:b/>
                <w:color w:val="C00000"/>
              </w:rPr>
              <w:t xml:space="preserve"> </w:t>
            </w:r>
            <w:r w:rsidR="00692ABE" w:rsidRPr="00D12553">
              <w:rPr>
                <w:b/>
                <w:color w:val="C00000"/>
              </w:rPr>
              <w:t>-</w:t>
            </w:r>
            <w:r w:rsidR="00692ABE">
              <w:rPr>
                <w:b/>
                <w:color w:val="C00000"/>
              </w:rPr>
              <w:t>40</w:t>
            </w:r>
            <w:r w:rsidR="00692ABE" w:rsidRPr="00D12553">
              <w:rPr>
                <w:b/>
                <w:color w:val="C00000"/>
              </w:rPr>
              <w:t xml:space="preserve">. </w:t>
            </w:r>
            <w:r w:rsidR="00692ABE" w:rsidRPr="00D12553">
              <w:rPr>
                <w:color w:val="C00000"/>
              </w:rPr>
              <w:t xml:space="preserve"> </w:t>
            </w:r>
            <w:r w:rsidR="00692ABE">
              <w:rPr>
                <w:color w:val="C00000"/>
              </w:rPr>
              <w:t>Определение причин неисправности «Недостаточная мощность и приёмистость»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9B30D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9B30D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D12553" w:rsidRDefault="00FA1CDF" w:rsidP="009B30D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D12553">
              <w:rPr>
                <w:b/>
                <w:color w:val="C00000"/>
              </w:rPr>
              <w:t xml:space="preserve"> </w:t>
            </w:r>
            <w:r w:rsidR="00692ABE" w:rsidRPr="00D12553">
              <w:rPr>
                <w:b/>
                <w:color w:val="C00000"/>
              </w:rPr>
              <w:t>-</w:t>
            </w:r>
            <w:r w:rsidR="00692ABE">
              <w:rPr>
                <w:b/>
                <w:color w:val="C00000"/>
              </w:rPr>
              <w:t>41</w:t>
            </w:r>
            <w:r w:rsidR="00692ABE" w:rsidRPr="00D12553">
              <w:rPr>
                <w:b/>
                <w:color w:val="C00000"/>
              </w:rPr>
              <w:t xml:space="preserve">. </w:t>
            </w:r>
            <w:r w:rsidR="00692ABE" w:rsidRPr="00D12553">
              <w:rPr>
                <w:color w:val="C00000"/>
              </w:rPr>
              <w:t xml:space="preserve"> </w:t>
            </w:r>
            <w:r w:rsidR="00692ABE">
              <w:rPr>
                <w:color w:val="C00000"/>
              </w:rPr>
              <w:t>Определение причин неисправности «Повышенный расход топлива»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9B30D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9B30D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D12553" w:rsidRDefault="00FA1CDF" w:rsidP="009B30D9">
            <w:pPr>
              <w:rPr>
                <w:color w:val="C00000"/>
              </w:rPr>
            </w:pPr>
            <w:r w:rsidRPr="00AE60D5">
              <w:rPr>
                <w:b/>
                <w:color w:val="C00000"/>
              </w:rPr>
              <w:t>ПЗ</w:t>
            </w:r>
            <w:r w:rsidRPr="00D12553">
              <w:rPr>
                <w:b/>
                <w:color w:val="C00000"/>
              </w:rPr>
              <w:t xml:space="preserve"> </w:t>
            </w:r>
            <w:r w:rsidR="00692ABE" w:rsidRPr="00D12553">
              <w:rPr>
                <w:b/>
                <w:color w:val="C00000"/>
              </w:rPr>
              <w:t>-</w:t>
            </w:r>
            <w:r w:rsidR="00692ABE">
              <w:rPr>
                <w:b/>
                <w:color w:val="C00000"/>
              </w:rPr>
              <w:t>42</w:t>
            </w:r>
            <w:r w:rsidR="00692ABE" w:rsidRPr="00D12553">
              <w:rPr>
                <w:b/>
                <w:color w:val="C00000"/>
              </w:rPr>
              <w:t xml:space="preserve">. </w:t>
            </w:r>
            <w:r w:rsidR="00692ABE" w:rsidRPr="00D12553">
              <w:rPr>
                <w:color w:val="C00000"/>
              </w:rPr>
              <w:t xml:space="preserve"> </w:t>
            </w:r>
            <w:r w:rsidR="00692ABE">
              <w:rPr>
                <w:color w:val="C00000"/>
              </w:rPr>
              <w:t>Определение причин неисправностеё «Детонация двигателя», «Обратные вспышки»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480A32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692ABE" w:rsidRPr="00942B6C" w:rsidTr="00E9086D">
        <w:trPr>
          <w:trHeight w:val="210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42B6C" w:rsidRDefault="00692ABE" w:rsidP="00CE5919">
            <w:pPr>
              <w:spacing w:line="240" w:lineRule="atLeast"/>
              <w:contextualSpacing/>
              <w:rPr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ABE" w:rsidRDefault="00692ABE" w:rsidP="00CE5919">
            <w:pPr>
              <w:ind w:left="52" w:right="-131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C70420" w:rsidRDefault="00692ABE" w:rsidP="00CE5919">
            <w:pPr>
              <w:spacing w:line="240" w:lineRule="atLeast"/>
              <w:contextualSpacing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ПЗ-43</w:t>
            </w:r>
            <w:r w:rsidRPr="00C70420">
              <w:rPr>
                <w:b/>
                <w:color w:val="C00000"/>
              </w:rPr>
              <w:t>.  Зачётное занятие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BC6F43" w:rsidRDefault="00692ABE" w:rsidP="00CE5919">
            <w:pPr>
              <w:spacing w:line="240" w:lineRule="atLeast"/>
              <w:contextualSpacing/>
              <w:jc w:val="center"/>
              <w:rPr>
                <w:color w:val="FF0000"/>
              </w:rPr>
            </w:pPr>
          </w:p>
        </w:tc>
      </w:tr>
      <w:tr w:rsidR="004226EC" w:rsidRPr="00942B6C" w:rsidTr="00E9086D">
        <w:trPr>
          <w:trHeight w:val="1689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6EC" w:rsidRPr="00912925" w:rsidRDefault="00214386" w:rsidP="00FA1CDF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lastRenderedPageBreak/>
              <w:t>Тема</w:t>
            </w:r>
            <w:r>
              <w:rPr>
                <w:sz w:val="28"/>
                <w:szCs w:val="28"/>
              </w:rPr>
              <w:t xml:space="preserve"> </w:t>
            </w:r>
            <w:r w:rsidR="004226EC">
              <w:rPr>
                <w:sz w:val="28"/>
                <w:szCs w:val="28"/>
              </w:rPr>
              <w:t>5.8</w:t>
            </w:r>
            <w:r w:rsidR="004226EC" w:rsidRPr="00912925">
              <w:rPr>
                <w:sz w:val="28"/>
                <w:szCs w:val="28"/>
              </w:rPr>
              <w:t>.</w:t>
            </w:r>
            <w:r w:rsidR="004226EC" w:rsidRPr="00912925">
              <w:t xml:space="preserve"> Итоговое занятие. </w:t>
            </w: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26EC" w:rsidRPr="007D3F21" w:rsidRDefault="004226EC" w:rsidP="006C0F4E">
            <w:pPr>
              <w:spacing w:line="240" w:lineRule="atLeast"/>
              <w:ind w:left="34"/>
              <w:contextualSpacing/>
            </w:pPr>
            <w:r w:rsidRPr="007D3F21">
              <w:rPr>
                <w:b/>
              </w:rPr>
              <w:t>Содержание учебного материала</w:t>
            </w:r>
            <w:r w:rsidRPr="007D3F21">
              <w:t xml:space="preserve"> </w:t>
            </w:r>
          </w:p>
          <w:p w:rsidR="004226EC" w:rsidRPr="007D3F21" w:rsidRDefault="004226EC" w:rsidP="00796FD5">
            <w:pPr>
              <w:pStyle w:val="a9"/>
              <w:spacing w:after="0" w:line="240" w:lineRule="atLeast"/>
              <w:contextualSpacing/>
              <w:rPr>
                <w:b/>
              </w:rPr>
            </w:pPr>
            <w:r w:rsidRPr="00912925">
              <w:t>Обобщение учебного материала дисциплины. Определение проблемных тем, вопросов, ситуаций, с последующим объяснением.</w:t>
            </w:r>
            <w:r>
              <w:t xml:space="preserve"> </w:t>
            </w:r>
            <w:r w:rsidRPr="00912925">
              <w:t>Тестирование по дисциплине с обсуждением ошибок. Проверка выполнения студентами практических работ, тем самостоятельной работы. Проверка конспектов, рефератов, письменных и печатных работ.</w:t>
            </w:r>
            <w:r>
              <w:t xml:space="preserve"> </w:t>
            </w:r>
            <w:r w:rsidRPr="00912925">
              <w:t xml:space="preserve">Выставление зачёта по практическим работам и темам для самостоятельного изучения. Знакомство студентов с вопросами </w:t>
            </w:r>
            <w:r w:rsidR="00796FD5">
              <w:t>промежуточного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226EC" w:rsidRPr="00BC6F43" w:rsidRDefault="004226EC" w:rsidP="006C0F4E">
            <w:pPr>
              <w:spacing w:line="240" w:lineRule="atLeast"/>
              <w:contextualSpacing/>
              <w:jc w:val="center"/>
            </w:pPr>
            <w:r w:rsidRPr="00BC6F43">
              <w:t>1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2ABE" w:rsidRPr="00F8040B" w:rsidRDefault="00692ABE" w:rsidP="006C0F4E">
            <w:pPr>
              <w:contextualSpacing/>
              <w:jc w:val="right"/>
              <w:rPr>
                <w:b/>
                <w:bCs/>
              </w:rPr>
            </w:pPr>
            <w:r w:rsidRPr="00F8040B">
              <w:rPr>
                <w:b/>
                <w:bCs/>
              </w:rPr>
              <w:t xml:space="preserve">Всего </w:t>
            </w:r>
            <w:proofErr w:type="gramStart"/>
            <w:r w:rsidRPr="00F8040B">
              <w:rPr>
                <w:b/>
                <w:bCs/>
              </w:rPr>
              <w:t>аудиторных</w:t>
            </w:r>
            <w:proofErr w:type="gramEnd"/>
            <w:r w:rsidRPr="00F8040B">
              <w:rPr>
                <w:b/>
                <w:bCs/>
              </w:rPr>
              <w:t xml:space="preserve">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 w:rsidRPr="009B30D9">
              <w:rPr>
                <w:b/>
              </w:rPr>
              <w:t>7</w:t>
            </w:r>
            <w:r>
              <w:rPr>
                <w:b/>
              </w:rPr>
              <w:t>4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2ABE" w:rsidRPr="00F8040B" w:rsidRDefault="00692ABE" w:rsidP="006C0F4E">
            <w:pPr>
              <w:jc w:val="center"/>
              <w:rPr>
                <w:b/>
              </w:rPr>
            </w:pPr>
            <w:r w:rsidRPr="00F8040B">
              <w:rPr>
                <w:b/>
              </w:rPr>
              <w:t>Самостоятельная работа при изучении раздела ПМ01.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2ABE" w:rsidRPr="00F8040B" w:rsidRDefault="00692ABE" w:rsidP="006C0F4E">
            <w:pPr>
              <w:jc w:val="center"/>
              <w:rPr>
                <w:b/>
              </w:rPr>
            </w:pPr>
            <w:r w:rsidRPr="00F8040B">
              <w:rPr>
                <w:b/>
              </w:rPr>
              <w:t>Тематика внеаудиторной самостоятельной работы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6F038B" w:rsidRDefault="00692ABE" w:rsidP="006C0F4E">
            <w:pPr>
              <w:ind w:right="-131"/>
              <w:contextualSpacing/>
              <w:jc w:val="center"/>
            </w:pPr>
            <w:r w:rsidRPr="006F038B">
              <w:t>1.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564CB1" w:rsidRDefault="00692ABE" w:rsidP="006C0F4E">
            <w:pPr>
              <w:rPr>
                <w:i/>
              </w:rPr>
            </w:pPr>
            <w:r w:rsidRPr="00564CB1">
              <w:rPr>
                <w:i/>
              </w:rPr>
              <w:t>Способы устранения неисправностей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 w:rsidRPr="00564CB1">
              <w:t>2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6F038B" w:rsidRDefault="00692ABE" w:rsidP="006C0F4E">
            <w:pPr>
              <w:ind w:right="-131"/>
              <w:jc w:val="center"/>
            </w:pPr>
            <w:r w:rsidRPr="006F038B">
              <w:t>2.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564CB1" w:rsidRDefault="00692ABE" w:rsidP="006C0F4E">
            <w:pPr>
              <w:rPr>
                <w:i/>
              </w:rPr>
            </w:pPr>
            <w:r w:rsidRPr="00564CB1">
              <w:rPr>
                <w:i/>
              </w:rPr>
              <w:t>Методы определения неисправностей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 w:rsidRPr="00564CB1">
              <w:t>4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6F038B" w:rsidRDefault="00692ABE" w:rsidP="006C0F4E">
            <w:pPr>
              <w:ind w:right="-131"/>
              <w:contextualSpacing/>
              <w:jc w:val="center"/>
            </w:pPr>
            <w:r w:rsidRPr="006F038B">
              <w:t>3.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564CB1" w:rsidRDefault="00692ABE" w:rsidP="006C0F4E">
            <w:pPr>
              <w:rPr>
                <w:i/>
              </w:rPr>
            </w:pPr>
            <w:r w:rsidRPr="00564CB1">
              <w:rPr>
                <w:i/>
              </w:rPr>
              <w:t>Коды неисправностей различных автомобилей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 w:rsidRPr="00564CB1">
              <w:t>2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6F038B" w:rsidRDefault="00692ABE" w:rsidP="006C0F4E">
            <w:pPr>
              <w:ind w:right="-131"/>
              <w:jc w:val="center"/>
            </w:pPr>
            <w:r w:rsidRPr="006F038B">
              <w:t>4.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564CB1" w:rsidRDefault="00692ABE" w:rsidP="006C0F4E">
            <w:pPr>
              <w:rPr>
                <w:i/>
              </w:rPr>
            </w:pPr>
            <w:r w:rsidRPr="00564CB1">
              <w:rPr>
                <w:i/>
              </w:rPr>
              <w:t>Методика считывания кодов неисправностей при отсутствии диагностических приборов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 w:rsidRPr="00564CB1">
              <w:t>2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6F038B" w:rsidRDefault="00692ABE" w:rsidP="006C0F4E">
            <w:pPr>
              <w:ind w:right="-131"/>
              <w:contextualSpacing/>
              <w:jc w:val="center"/>
            </w:pPr>
            <w:r w:rsidRPr="006F038B">
              <w:t>5.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1E10ED" w:rsidRDefault="00692ABE" w:rsidP="006C0F4E">
            <w:pPr>
              <w:rPr>
                <w:i/>
              </w:rPr>
            </w:pPr>
            <w:r w:rsidRPr="001E10ED">
              <w:rPr>
                <w:i/>
              </w:rPr>
              <w:t>Режимы и параметры диагностирования. Очистка кодов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t>2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6F038B" w:rsidRDefault="00692ABE" w:rsidP="006C0F4E">
            <w:pPr>
              <w:ind w:right="-131"/>
              <w:jc w:val="center"/>
            </w:pPr>
            <w:r w:rsidRPr="006F038B">
              <w:t>6.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1E10ED" w:rsidRDefault="00692ABE" w:rsidP="006C0F4E">
            <w:pPr>
              <w:rPr>
                <w:i/>
              </w:rPr>
            </w:pPr>
            <w:r w:rsidRPr="001E10ED">
              <w:rPr>
                <w:i/>
              </w:rPr>
              <w:t>Диагностирование электрической цепи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t>2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6F038B" w:rsidRDefault="00692ABE" w:rsidP="006C0F4E">
            <w:pPr>
              <w:ind w:right="-131"/>
              <w:contextualSpacing/>
              <w:jc w:val="center"/>
            </w:pPr>
            <w:r w:rsidRPr="006F038B">
              <w:t>7.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1E10ED" w:rsidRDefault="00692ABE" w:rsidP="006C0F4E">
            <w:pPr>
              <w:rPr>
                <w:i/>
              </w:rPr>
            </w:pPr>
            <w:r w:rsidRPr="001E10ED">
              <w:rPr>
                <w:i/>
              </w:rPr>
              <w:t>Диагностические карты типа «С»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t>2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6F038B" w:rsidRDefault="00692ABE" w:rsidP="006C0F4E">
            <w:pPr>
              <w:ind w:right="-131"/>
              <w:jc w:val="center"/>
            </w:pPr>
            <w:r w:rsidRPr="006F038B">
              <w:t>8.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1E10ED" w:rsidRDefault="00692ABE" w:rsidP="006C0F4E">
            <w:pPr>
              <w:rPr>
                <w:i/>
              </w:rPr>
            </w:pPr>
            <w:r w:rsidRPr="001E10ED">
              <w:rPr>
                <w:i/>
              </w:rPr>
              <w:t>Технология диагностирования систем 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t>2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6F038B" w:rsidRDefault="00692ABE" w:rsidP="006C0F4E">
            <w:pPr>
              <w:ind w:right="-131"/>
              <w:contextualSpacing/>
              <w:jc w:val="center"/>
            </w:pPr>
            <w:r w:rsidRPr="006F038B">
              <w:t>9.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1E10ED" w:rsidRDefault="00692ABE" w:rsidP="006C0F4E">
            <w:pPr>
              <w:rPr>
                <w:i/>
              </w:rPr>
            </w:pPr>
            <w:r w:rsidRPr="001E10ED">
              <w:rPr>
                <w:i/>
              </w:rPr>
              <w:t>Причины износа и замена элементов систем впрыска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 w:rsidRPr="001E10ED">
              <w:t>2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92ABE" w:rsidRPr="006F038B" w:rsidRDefault="00692ABE" w:rsidP="006C0F4E">
            <w:pPr>
              <w:ind w:right="-131"/>
            </w:pPr>
            <w:r w:rsidRPr="006F038B">
              <w:t>10.</w:t>
            </w:r>
          </w:p>
        </w:tc>
        <w:tc>
          <w:tcPr>
            <w:tcW w:w="10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1E10ED" w:rsidRDefault="00692ABE" w:rsidP="006C0F4E">
            <w:pPr>
              <w:rPr>
                <w:i/>
              </w:rPr>
            </w:pPr>
            <w:r w:rsidRPr="001E10ED">
              <w:rPr>
                <w:i/>
              </w:rPr>
              <w:t>Разборка систем впрыска топлива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t>4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2ABE" w:rsidRPr="00F8040B" w:rsidRDefault="00692ABE" w:rsidP="006C0F4E">
            <w:pPr>
              <w:contextualSpacing/>
              <w:jc w:val="right"/>
              <w:rPr>
                <w:b/>
                <w:bCs/>
              </w:rPr>
            </w:pPr>
            <w:r w:rsidRPr="00F8040B">
              <w:rPr>
                <w:b/>
                <w:bCs/>
              </w:rPr>
              <w:t>Всего</w:t>
            </w:r>
            <w:r w:rsidRPr="00F8040B">
              <w:rPr>
                <w:rFonts w:eastAsia="Calibri"/>
                <w:b/>
                <w:lang w:eastAsia="en-US"/>
              </w:rPr>
              <w:t xml:space="preserve"> внеаудиторной самостоятельной работы</w:t>
            </w:r>
            <w:r w:rsidRPr="00F8040B">
              <w:rPr>
                <w:b/>
                <w:bCs/>
              </w:rPr>
              <w:t xml:space="preserve"> по разделу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692ABE" w:rsidRPr="00F12670" w:rsidTr="00E9086D">
        <w:trPr>
          <w:trHeight w:val="345"/>
        </w:trPr>
        <w:tc>
          <w:tcPr>
            <w:tcW w:w="329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2ABE" w:rsidRPr="00F8040B" w:rsidRDefault="00692ABE" w:rsidP="006C0F4E">
            <w:pPr>
              <w:contextualSpacing/>
              <w:jc w:val="right"/>
              <w:rPr>
                <w:b/>
                <w:bCs/>
              </w:rPr>
            </w:pPr>
            <w:r w:rsidRPr="00F8040B">
              <w:rPr>
                <w:b/>
                <w:bCs/>
              </w:rPr>
              <w:t>Итого максимальная учебная нагрузка по разделу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3259FD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</w:tr>
      <w:tr w:rsidR="00692ABE" w:rsidRPr="00D83393" w:rsidTr="00E9086D">
        <w:trPr>
          <w:trHeight w:val="33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12925" w:rsidRDefault="00692ABE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92ABE" w:rsidRPr="005A259D" w:rsidRDefault="00692ABE" w:rsidP="006C0F4E">
            <w:pPr>
              <w:contextualSpacing/>
              <w:jc w:val="right"/>
              <w:rPr>
                <w:b/>
                <w:bCs/>
              </w:rPr>
            </w:pPr>
            <w:r w:rsidRPr="005A259D">
              <w:rPr>
                <w:b/>
                <w:bCs/>
              </w:rPr>
              <w:t xml:space="preserve">Всего </w:t>
            </w:r>
            <w:proofErr w:type="gramStart"/>
            <w:r w:rsidRPr="005A259D">
              <w:rPr>
                <w:b/>
                <w:bCs/>
              </w:rPr>
              <w:t>аудиторных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 w:rsidRPr="005A259D">
              <w:rPr>
                <w:b/>
              </w:rPr>
              <w:t>1</w:t>
            </w:r>
            <w:r>
              <w:rPr>
                <w:b/>
              </w:rPr>
              <w:t>32</w:t>
            </w:r>
          </w:p>
        </w:tc>
      </w:tr>
      <w:tr w:rsidR="00692ABE" w:rsidRPr="00D83393" w:rsidTr="00E9086D">
        <w:trPr>
          <w:trHeight w:val="33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12925" w:rsidRDefault="00692ABE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92ABE" w:rsidRPr="005A259D" w:rsidRDefault="00692ABE" w:rsidP="006C0F4E">
            <w:pPr>
              <w:contextualSpacing/>
              <w:jc w:val="right"/>
              <w:rPr>
                <w:b/>
                <w:bCs/>
              </w:rPr>
            </w:pPr>
            <w:r w:rsidRPr="005A259D">
              <w:rPr>
                <w:b/>
                <w:bCs/>
              </w:rPr>
              <w:t>Всего</w:t>
            </w:r>
            <w:r w:rsidRPr="005A259D">
              <w:rPr>
                <w:rFonts w:eastAsia="Calibri"/>
                <w:b/>
                <w:lang w:eastAsia="en-US"/>
              </w:rPr>
              <w:t xml:space="preserve"> внеаудиторной самостоятельной работы</w:t>
            </w:r>
            <w:r w:rsidRPr="005A259D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692ABE" w:rsidRPr="00D83393" w:rsidTr="00E9086D">
        <w:trPr>
          <w:trHeight w:val="253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ABE" w:rsidRPr="00912925" w:rsidRDefault="00692ABE" w:rsidP="006C0F4E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0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92ABE" w:rsidRPr="005A259D" w:rsidRDefault="00692ABE" w:rsidP="006C0F4E">
            <w:pPr>
              <w:contextualSpacing/>
              <w:jc w:val="right"/>
              <w:rPr>
                <w:b/>
                <w:bCs/>
              </w:rPr>
            </w:pPr>
            <w:r w:rsidRPr="005A259D">
              <w:rPr>
                <w:b/>
                <w:bCs/>
              </w:rPr>
              <w:t>Итого максимальная учебная нагрузка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2ABE" w:rsidRPr="00912925" w:rsidRDefault="00692ABE" w:rsidP="006C0F4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</w:tr>
      <w:tr w:rsidR="00BB7679" w:rsidRPr="00D83393" w:rsidTr="00E9086D">
        <w:trPr>
          <w:trHeight w:val="20"/>
        </w:trPr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B7679" w:rsidRPr="004660F8" w:rsidRDefault="00BB7679" w:rsidP="00796FD5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4660F8">
              <w:rPr>
                <w:b/>
              </w:rPr>
              <w:t>Итоговый контроль –2 курс 4 сем</w:t>
            </w:r>
            <w:proofErr w:type="gramStart"/>
            <w:r w:rsidRPr="004660F8">
              <w:rPr>
                <w:b/>
              </w:rPr>
              <w:t>.</w:t>
            </w:r>
            <w:proofErr w:type="gramEnd"/>
            <w:r w:rsidRPr="004660F8">
              <w:rPr>
                <w:b/>
              </w:rPr>
              <w:t xml:space="preserve">  - </w:t>
            </w:r>
            <w:proofErr w:type="gramStart"/>
            <w:r w:rsidRPr="004660F8">
              <w:rPr>
                <w:b/>
              </w:rPr>
              <w:t>д</w:t>
            </w:r>
            <w:proofErr w:type="gramEnd"/>
            <w:r w:rsidRPr="004660F8">
              <w:rPr>
                <w:b/>
              </w:rPr>
              <w:t>ифференцированный зачёт</w:t>
            </w:r>
            <w:r w:rsidR="00796FD5">
              <w:rPr>
                <w:b/>
              </w:rPr>
              <w:t xml:space="preserve">       </w:t>
            </w:r>
            <w:r w:rsidRPr="004660F8">
              <w:rPr>
                <w:b/>
              </w:rPr>
              <w:t xml:space="preserve">   3 курс 5 сем. - экзамен</w:t>
            </w:r>
          </w:p>
        </w:tc>
      </w:tr>
    </w:tbl>
    <w:p w:rsidR="006868E7" w:rsidRDefault="006868E7" w:rsidP="006B315B">
      <w:pPr>
        <w:spacing w:line="240" w:lineRule="atLeast"/>
        <w:contextualSpacing/>
        <w:rPr>
          <w:b/>
          <w:sz w:val="28"/>
          <w:szCs w:val="28"/>
        </w:rPr>
      </w:pPr>
    </w:p>
    <w:p w:rsidR="004660F8" w:rsidRPr="003668EF" w:rsidRDefault="004660F8" w:rsidP="006B315B">
      <w:pPr>
        <w:spacing w:line="240" w:lineRule="atLeast"/>
        <w:contextualSpacing/>
        <w:rPr>
          <w:b/>
          <w:sz w:val="28"/>
          <w:szCs w:val="28"/>
        </w:rPr>
        <w:sectPr w:rsidR="004660F8" w:rsidRPr="003668EF">
          <w:footerReference w:type="default" r:id="rId10"/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425A3B" w:rsidRPr="00015B28" w:rsidRDefault="00015B28" w:rsidP="006B31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0"/>
        <w:contextualSpacing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lastRenderedPageBreak/>
        <w:t>4</w:t>
      </w:r>
      <w:r w:rsidR="00425A3B" w:rsidRPr="00015B28">
        <w:rPr>
          <w:b/>
          <w:caps/>
          <w:sz w:val="26"/>
          <w:szCs w:val="26"/>
        </w:rPr>
        <w:t xml:space="preserve">. условия реализации </w:t>
      </w:r>
      <w:r w:rsidRPr="00015B28">
        <w:rPr>
          <w:b/>
          <w:caps/>
          <w:sz w:val="26"/>
          <w:szCs w:val="26"/>
        </w:rPr>
        <w:t>профессионального модуля</w:t>
      </w:r>
    </w:p>
    <w:p w:rsidR="00425A3B" w:rsidRPr="00C726B6" w:rsidRDefault="00EE4ADF" w:rsidP="006B3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  <w:rPr>
          <w:b/>
          <w:bCs/>
          <w:sz w:val="26"/>
          <w:szCs w:val="26"/>
        </w:rPr>
      </w:pPr>
      <w:r w:rsidRPr="00C726B6">
        <w:rPr>
          <w:b/>
          <w:bCs/>
          <w:sz w:val="26"/>
          <w:szCs w:val="26"/>
        </w:rPr>
        <w:t>4</w:t>
      </w:r>
      <w:r w:rsidR="00425A3B" w:rsidRPr="00C726B6">
        <w:rPr>
          <w:b/>
          <w:bCs/>
          <w:sz w:val="26"/>
          <w:szCs w:val="26"/>
        </w:rPr>
        <w:t>.1. Требования к минимальному материально-техническому обеспечению</w:t>
      </w:r>
    </w:p>
    <w:p w:rsidR="004959C2" w:rsidRPr="00C726B6" w:rsidRDefault="004959C2" w:rsidP="00EE4A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0"/>
        <w:contextualSpacing/>
        <w:rPr>
          <w:bCs/>
          <w:sz w:val="26"/>
          <w:szCs w:val="26"/>
        </w:rPr>
      </w:pPr>
      <w:r w:rsidRPr="00C726B6">
        <w:rPr>
          <w:sz w:val="26"/>
          <w:szCs w:val="26"/>
        </w:rPr>
        <w:t xml:space="preserve">Реализация </w:t>
      </w:r>
      <w:r w:rsidR="00EE4ADF" w:rsidRPr="00C726B6">
        <w:rPr>
          <w:sz w:val="26"/>
          <w:szCs w:val="26"/>
        </w:rPr>
        <w:t xml:space="preserve">профессионального модуля предполагает </w:t>
      </w:r>
      <w:r w:rsidRPr="00C726B6">
        <w:rPr>
          <w:sz w:val="26"/>
          <w:szCs w:val="26"/>
        </w:rPr>
        <w:t>наличия учебного кабинета  «</w:t>
      </w:r>
      <w:r w:rsidR="00214386">
        <w:rPr>
          <w:sz w:val="26"/>
          <w:szCs w:val="26"/>
        </w:rPr>
        <w:t>Диагностика</w:t>
      </w:r>
      <w:r w:rsidRPr="00C726B6">
        <w:rPr>
          <w:sz w:val="26"/>
          <w:szCs w:val="26"/>
        </w:rPr>
        <w:t xml:space="preserve"> автомобилей» на 30 посадочных мест</w:t>
      </w:r>
      <w:r w:rsidRPr="00C726B6">
        <w:rPr>
          <w:bCs/>
          <w:sz w:val="26"/>
          <w:szCs w:val="26"/>
        </w:rPr>
        <w:t xml:space="preserve"> для теоретического обучения;</w:t>
      </w:r>
      <w:r w:rsidR="00B723C3" w:rsidRPr="00C726B6">
        <w:rPr>
          <w:bCs/>
          <w:sz w:val="26"/>
          <w:szCs w:val="26"/>
        </w:rPr>
        <w:t xml:space="preserve"> лабораторий « Устройство автомобилей», «Двигатели внутреннего сгорания»,</w:t>
      </w:r>
    </w:p>
    <w:p w:rsidR="004959C2" w:rsidRPr="00C726B6" w:rsidRDefault="004959C2" w:rsidP="004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i/>
          <w:sz w:val="26"/>
          <w:szCs w:val="26"/>
        </w:rPr>
      </w:pPr>
      <w:r w:rsidRPr="00C726B6">
        <w:rPr>
          <w:bCs/>
          <w:i/>
          <w:sz w:val="26"/>
          <w:szCs w:val="26"/>
        </w:rPr>
        <w:t>Оборудование учебного кабинета:</w:t>
      </w:r>
    </w:p>
    <w:p w:rsidR="004959C2" w:rsidRPr="00C726B6" w:rsidRDefault="004959C2" w:rsidP="004959C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bCs/>
          <w:sz w:val="26"/>
          <w:szCs w:val="26"/>
        </w:rPr>
      </w:pPr>
      <w:r w:rsidRPr="00C726B6">
        <w:rPr>
          <w:bCs/>
          <w:sz w:val="26"/>
          <w:szCs w:val="26"/>
        </w:rPr>
        <w:t>рабочее место преподавателя;</w:t>
      </w:r>
    </w:p>
    <w:p w:rsidR="004959C2" w:rsidRPr="00C726B6" w:rsidRDefault="004959C2" w:rsidP="004959C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bCs/>
          <w:sz w:val="26"/>
          <w:szCs w:val="26"/>
        </w:rPr>
      </w:pPr>
      <w:r w:rsidRPr="00C726B6">
        <w:rPr>
          <w:bCs/>
          <w:sz w:val="26"/>
          <w:szCs w:val="26"/>
        </w:rPr>
        <w:t>комплект учебно-наглядных пособий «</w:t>
      </w:r>
      <w:r w:rsidR="007C628E" w:rsidRPr="00C726B6">
        <w:rPr>
          <w:bCs/>
          <w:sz w:val="26"/>
          <w:szCs w:val="26"/>
        </w:rPr>
        <w:t>Диагностика топливной аппа</w:t>
      </w:r>
      <w:r w:rsidR="007C628E" w:rsidRPr="00C726B6">
        <w:rPr>
          <w:color w:val="000000"/>
          <w:spacing w:val="-7"/>
          <w:sz w:val="26"/>
          <w:szCs w:val="26"/>
        </w:rPr>
        <w:t>ратуры автомобилей</w:t>
      </w:r>
      <w:r w:rsidRPr="00C726B6">
        <w:rPr>
          <w:bCs/>
          <w:sz w:val="26"/>
          <w:szCs w:val="26"/>
        </w:rPr>
        <w:t>»;</w:t>
      </w:r>
    </w:p>
    <w:p w:rsidR="00B70741" w:rsidRPr="00C726B6" w:rsidRDefault="00B70741" w:rsidP="004959C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bCs/>
          <w:sz w:val="26"/>
          <w:szCs w:val="26"/>
        </w:rPr>
      </w:pPr>
      <w:r w:rsidRPr="00C726B6">
        <w:rPr>
          <w:bCs/>
          <w:sz w:val="26"/>
          <w:szCs w:val="26"/>
        </w:rPr>
        <w:t>диагностическое оборудование, приспособления, инструмент;</w:t>
      </w:r>
    </w:p>
    <w:p w:rsidR="004959C2" w:rsidRPr="00C726B6" w:rsidRDefault="004959C2" w:rsidP="004959C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bCs/>
          <w:sz w:val="26"/>
          <w:szCs w:val="26"/>
        </w:rPr>
      </w:pPr>
      <w:r w:rsidRPr="00C726B6">
        <w:rPr>
          <w:bCs/>
          <w:sz w:val="26"/>
          <w:szCs w:val="26"/>
        </w:rPr>
        <w:t xml:space="preserve">учебные </w:t>
      </w:r>
      <w:r w:rsidR="00B723C3" w:rsidRPr="00C726B6">
        <w:rPr>
          <w:bCs/>
          <w:sz w:val="26"/>
          <w:szCs w:val="26"/>
        </w:rPr>
        <w:t xml:space="preserve">материалы и пособия </w:t>
      </w:r>
      <w:r w:rsidRPr="00C726B6">
        <w:rPr>
          <w:bCs/>
          <w:sz w:val="26"/>
          <w:szCs w:val="26"/>
        </w:rPr>
        <w:t>по темам;</w:t>
      </w:r>
    </w:p>
    <w:p w:rsidR="004959C2" w:rsidRPr="00C726B6" w:rsidRDefault="004959C2" w:rsidP="004959C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sz w:val="26"/>
          <w:szCs w:val="26"/>
        </w:rPr>
      </w:pPr>
      <w:r w:rsidRPr="00C726B6">
        <w:rPr>
          <w:bCs/>
          <w:sz w:val="26"/>
          <w:szCs w:val="26"/>
        </w:rPr>
        <w:t>карточк</w:t>
      </w:r>
      <w:proofErr w:type="gramStart"/>
      <w:r w:rsidRPr="00C726B6">
        <w:rPr>
          <w:bCs/>
          <w:sz w:val="26"/>
          <w:szCs w:val="26"/>
        </w:rPr>
        <w:t>и-</w:t>
      </w:r>
      <w:proofErr w:type="gramEnd"/>
      <w:r w:rsidRPr="00C726B6">
        <w:rPr>
          <w:bCs/>
          <w:sz w:val="26"/>
          <w:szCs w:val="26"/>
        </w:rPr>
        <w:t xml:space="preserve"> задания, тесты;</w:t>
      </w:r>
    </w:p>
    <w:p w:rsidR="004959C2" w:rsidRPr="00C726B6" w:rsidRDefault="004959C2" w:rsidP="004959C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sz w:val="26"/>
          <w:szCs w:val="26"/>
        </w:rPr>
      </w:pPr>
      <w:r w:rsidRPr="00C726B6">
        <w:rPr>
          <w:bCs/>
          <w:sz w:val="26"/>
          <w:szCs w:val="26"/>
        </w:rPr>
        <w:t>технические средства измерения и контроля;</w:t>
      </w:r>
    </w:p>
    <w:p w:rsidR="004959C2" w:rsidRPr="00C726B6" w:rsidRDefault="004959C2" w:rsidP="004959C2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sz w:val="26"/>
          <w:szCs w:val="26"/>
        </w:rPr>
      </w:pPr>
      <w:proofErr w:type="gramStart"/>
      <w:r w:rsidRPr="00C726B6">
        <w:rPr>
          <w:sz w:val="26"/>
          <w:szCs w:val="26"/>
        </w:rPr>
        <w:t>технические средства обучения: мультимедийный проектор, интерактивная доска, персональный компьютер, принтер, сканер, ксерокс, программное обеспечение, видео и презентации тем.</w:t>
      </w:r>
      <w:proofErr w:type="gramEnd"/>
    </w:p>
    <w:p w:rsidR="00425A3B" w:rsidRPr="00C726B6" w:rsidRDefault="00EE4ADF" w:rsidP="00425A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b/>
          <w:sz w:val="26"/>
          <w:szCs w:val="26"/>
        </w:rPr>
      </w:pPr>
      <w:r w:rsidRPr="00C726B6">
        <w:rPr>
          <w:b/>
          <w:sz w:val="26"/>
          <w:szCs w:val="26"/>
        </w:rPr>
        <w:t>4</w:t>
      </w:r>
      <w:r w:rsidR="00425A3B" w:rsidRPr="00C726B6">
        <w:rPr>
          <w:b/>
          <w:sz w:val="26"/>
          <w:szCs w:val="26"/>
        </w:rPr>
        <w:t>.2. Информационное обеспечение обучения</w:t>
      </w:r>
    </w:p>
    <w:p w:rsidR="00425A3B" w:rsidRPr="00C726B6" w:rsidRDefault="00425A3B" w:rsidP="00425A3B">
      <w:pPr>
        <w:ind w:left="567" w:hanging="27"/>
        <w:contextualSpacing/>
        <w:rPr>
          <w:b/>
          <w:sz w:val="26"/>
          <w:szCs w:val="26"/>
        </w:rPr>
      </w:pPr>
      <w:r w:rsidRPr="00C726B6">
        <w:rPr>
          <w:b/>
          <w:bCs/>
          <w:sz w:val="26"/>
          <w:szCs w:val="26"/>
        </w:rPr>
        <w:t>Перечень рекомендуемых учебных изданий, Интернет-ресурсов,                      дополнительной литературы</w:t>
      </w:r>
      <w:r w:rsidRPr="00C726B6">
        <w:rPr>
          <w:b/>
          <w:sz w:val="26"/>
          <w:szCs w:val="26"/>
        </w:rPr>
        <w:t xml:space="preserve"> </w:t>
      </w:r>
    </w:p>
    <w:p w:rsidR="00F95E41" w:rsidRPr="00C726B6" w:rsidRDefault="00F95E41" w:rsidP="00F95E41">
      <w:pPr>
        <w:contextualSpacing/>
        <w:rPr>
          <w:b/>
          <w:sz w:val="26"/>
          <w:szCs w:val="26"/>
        </w:rPr>
      </w:pPr>
      <w:r w:rsidRPr="00C726B6">
        <w:rPr>
          <w:b/>
          <w:sz w:val="26"/>
          <w:szCs w:val="26"/>
        </w:rPr>
        <w:t>Основные источники:</w:t>
      </w:r>
    </w:p>
    <w:p w:rsidR="00142DF4" w:rsidRPr="00C726B6" w:rsidRDefault="00142DF4" w:rsidP="00142DF4">
      <w:pPr>
        <w:pStyle w:val="a8"/>
        <w:numPr>
          <w:ilvl w:val="0"/>
          <w:numId w:val="14"/>
        </w:numPr>
        <w:tabs>
          <w:tab w:val="num" w:pos="-142"/>
        </w:tabs>
        <w:ind w:left="426"/>
        <w:rPr>
          <w:sz w:val="26"/>
          <w:szCs w:val="26"/>
          <w:lang w:eastAsia="ru-RU"/>
        </w:rPr>
      </w:pPr>
      <w:r w:rsidRPr="00C726B6">
        <w:rPr>
          <w:sz w:val="26"/>
          <w:szCs w:val="26"/>
          <w:lang w:eastAsia="ru-RU"/>
        </w:rPr>
        <w:t xml:space="preserve">Власов, В.М.Техническое обслуживание и ремонт автомобилей. Учебник./ В.М Власов, С.В. Жанказиев, С.М. Круглов, В.А.Васильев, В.А.Зенченко и др.  [Текст] </w:t>
      </w:r>
      <w:proofErr w:type="gramStart"/>
      <w:r w:rsidRPr="00C726B6">
        <w:rPr>
          <w:sz w:val="26"/>
          <w:szCs w:val="26"/>
          <w:lang w:eastAsia="ru-RU"/>
        </w:rPr>
        <w:t>-М</w:t>
      </w:r>
      <w:proofErr w:type="gramEnd"/>
      <w:r w:rsidRPr="00C726B6">
        <w:rPr>
          <w:sz w:val="26"/>
          <w:szCs w:val="26"/>
          <w:lang w:eastAsia="ru-RU"/>
        </w:rPr>
        <w:t>.: «Академия» 2015г.- 478 стр.</w:t>
      </w:r>
    </w:p>
    <w:p w:rsidR="00142DF4" w:rsidRPr="00C726B6" w:rsidRDefault="00142DF4" w:rsidP="00142DF4">
      <w:pPr>
        <w:pStyle w:val="a8"/>
        <w:numPr>
          <w:ilvl w:val="0"/>
          <w:numId w:val="14"/>
        </w:numPr>
        <w:tabs>
          <w:tab w:val="num" w:pos="-142"/>
        </w:tabs>
        <w:ind w:left="426"/>
        <w:rPr>
          <w:sz w:val="26"/>
          <w:szCs w:val="26"/>
          <w:lang w:eastAsia="ru-RU"/>
        </w:rPr>
      </w:pPr>
      <w:r w:rsidRPr="00C726B6">
        <w:rPr>
          <w:sz w:val="26"/>
          <w:szCs w:val="26"/>
          <w:lang w:eastAsia="ru-RU"/>
        </w:rPr>
        <w:t>Карагодин, В.И. Ремонт автомобилей и двигателей. Учебник./ В.И. Карагодин, Н.Н. Митрохин</w:t>
      </w:r>
      <w:proofErr w:type="gramStart"/>
      <w:r w:rsidRPr="00C726B6">
        <w:rPr>
          <w:sz w:val="26"/>
          <w:szCs w:val="26"/>
          <w:lang w:eastAsia="ru-RU"/>
        </w:rPr>
        <w:t>.[</w:t>
      </w:r>
      <w:proofErr w:type="gramEnd"/>
      <w:r w:rsidRPr="00C726B6">
        <w:rPr>
          <w:sz w:val="26"/>
          <w:szCs w:val="26"/>
          <w:lang w:eastAsia="ru-RU"/>
        </w:rPr>
        <w:t>Текст] -М.: «Академия»  2015г.- 496 стр.</w:t>
      </w:r>
    </w:p>
    <w:p w:rsidR="00005A1A" w:rsidRPr="00C726B6" w:rsidRDefault="00005A1A" w:rsidP="00005A1A">
      <w:pPr>
        <w:pStyle w:val="a8"/>
        <w:numPr>
          <w:ilvl w:val="0"/>
          <w:numId w:val="14"/>
        </w:numPr>
        <w:tabs>
          <w:tab w:val="num" w:pos="-284"/>
        </w:tabs>
        <w:ind w:left="426"/>
        <w:rPr>
          <w:sz w:val="26"/>
          <w:szCs w:val="26"/>
          <w:lang w:eastAsia="ru-RU"/>
        </w:rPr>
      </w:pPr>
      <w:r w:rsidRPr="00C726B6">
        <w:rPr>
          <w:sz w:val="26"/>
          <w:szCs w:val="26"/>
        </w:rPr>
        <w:t>Ананьин, А.Д. Диагностика и техническое обслуживание машин</w:t>
      </w:r>
      <w:proofErr w:type="gramStart"/>
      <w:r w:rsidRPr="00C726B6">
        <w:rPr>
          <w:sz w:val="26"/>
          <w:szCs w:val="26"/>
        </w:rPr>
        <w:t xml:space="preserve"> </w:t>
      </w:r>
      <w:r w:rsidRPr="00C726B6">
        <w:rPr>
          <w:sz w:val="26"/>
          <w:szCs w:val="26"/>
          <w:lang w:eastAsia="ru-RU"/>
        </w:rPr>
        <w:t>.</w:t>
      </w:r>
      <w:proofErr w:type="gramEnd"/>
      <w:r w:rsidRPr="00C726B6">
        <w:rPr>
          <w:sz w:val="26"/>
          <w:szCs w:val="26"/>
          <w:lang w:eastAsia="ru-RU"/>
        </w:rPr>
        <w:t xml:space="preserve">/ </w:t>
      </w:r>
      <w:r w:rsidRPr="00C726B6">
        <w:rPr>
          <w:sz w:val="26"/>
          <w:szCs w:val="26"/>
        </w:rPr>
        <w:t>А.Д Ананьин,.В.М.Михлин</w:t>
      </w:r>
      <w:r w:rsidRPr="00C726B6">
        <w:rPr>
          <w:sz w:val="26"/>
          <w:szCs w:val="26"/>
          <w:lang w:eastAsia="ru-RU"/>
        </w:rPr>
        <w:t xml:space="preserve">.  [Текст] </w:t>
      </w:r>
      <w:proofErr w:type="gramStart"/>
      <w:r w:rsidRPr="00C726B6">
        <w:rPr>
          <w:sz w:val="26"/>
          <w:szCs w:val="26"/>
          <w:lang w:eastAsia="ru-RU"/>
        </w:rPr>
        <w:t>-М</w:t>
      </w:r>
      <w:proofErr w:type="gramEnd"/>
      <w:r w:rsidRPr="00C726B6">
        <w:rPr>
          <w:sz w:val="26"/>
          <w:szCs w:val="26"/>
          <w:lang w:eastAsia="ru-RU"/>
        </w:rPr>
        <w:t>.: 2015г.</w:t>
      </w:r>
    </w:p>
    <w:p w:rsidR="00F95E41" w:rsidRPr="00C726B6" w:rsidRDefault="00F95E41" w:rsidP="00005A1A">
      <w:pPr>
        <w:numPr>
          <w:ilvl w:val="0"/>
          <w:numId w:val="7"/>
        </w:numPr>
        <w:tabs>
          <w:tab w:val="num" w:pos="-284"/>
        </w:tabs>
        <w:ind w:left="426"/>
        <w:rPr>
          <w:sz w:val="26"/>
          <w:szCs w:val="26"/>
        </w:rPr>
      </w:pPr>
      <w:r w:rsidRPr="00C726B6">
        <w:rPr>
          <w:sz w:val="26"/>
          <w:szCs w:val="26"/>
        </w:rPr>
        <w:t xml:space="preserve">Власов, В.М. Техническое обслуживание и ремонт автомобилей./В.М.Власов. </w:t>
      </w:r>
      <w:r w:rsidRPr="00C726B6">
        <w:rPr>
          <w:color w:val="000000"/>
          <w:sz w:val="26"/>
          <w:szCs w:val="26"/>
        </w:rPr>
        <w:t>[Текст] -</w:t>
      </w:r>
      <w:r w:rsidRPr="00C726B6">
        <w:rPr>
          <w:sz w:val="26"/>
          <w:szCs w:val="26"/>
        </w:rPr>
        <w:t xml:space="preserve"> М.: 2006г.</w:t>
      </w:r>
    </w:p>
    <w:p w:rsidR="00F95E41" w:rsidRPr="00C726B6" w:rsidRDefault="00F95E41" w:rsidP="00005A1A">
      <w:pPr>
        <w:numPr>
          <w:ilvl w:val="0"/>
          <w:numId w:val="7"/>
        </w:numPr>
        <w:shd w:val="clear" w:color="auto" w:fill="FFFFFF"/>
        <w:tabs>
          <w:tab w:val="num" w:pos="-284"/>
        </w:tabs>
        <w:ind w:left="426"/>
        <w:rPr>
          <w:sz w:val="26"/>
          <w:szCs w:val="26"/>
        </w:rPr>
      </w:pPr>
      <w:r w:rsidRPr="00C726B6">
        <w:rPr>
          <w:sz w:val="26"/>
          <w:szCs w:val="26"/>
        </w:rPr>
        <w:t xml:space="preserve">Ерохов, В.И. Системы впрыска легковых автомобилей: эксплуатация, диагностика, ТО и ремонт./ В.И. Ерохов. </w:t>
      </w:r>
      <w:r w:rsidRPr="00C726B6">
        <w:rPr>
          <w:color w:val="000000"/>
          <w:sz w:val="26"/>
          <w:szCs w:val="26"/>
        </w:rPr>
        <w:t xml:space="preserve"> [Текст] </w:t>
      </w:r>
      <w:proofErr w:type="gramStart"/>
      <w:r w:rsidRPr="00C726B6">
        <w:rPr>
          <w:sz w:val="26"/>
          <w:szCs w:val="26"/>
        </w:rPr>
        <w:t>-М</w:t>
      </w:r>
      <w:proofErr w:type="gramEnd"/>
      <w:r w:rsidRPr="00C726B6">
        <w:rPr>
          <w:sz w:val="26"/>
          <w:szCs w:val="26"/>
        </w:rPr>
        <w:t>.: 2008г.</w:t>
      </w:r>
    </w:p>
    <w:p w:rsidR="00F95E41" w:rsidRPr="00C726B6" w:rsidRDefault="00F95E41" w:rsidP="00005A1A">
      <w:pPr>
        <w:numPr>
          <w:ilvl w:val="0"/>
          <w:numId w:val="7"/>
        </w:numPr>
        <w:shd w:val="clear" w:color="auto" w:fill="FFFFFF"/>
        <w:tabs>
          <w:tab w:val="num" w:pos="-284"/>
        </w:tabs>
        <w:ind w:left="426"/>
        <w:rPr>
          <w:b/>
          <w:bCs/>
          <w:spacing w:val="-14"/>
          <w:sz w:val="26"/>
          <w:szCs w:val="26"/>
        </w:rPr>
      </w:pPr>
      <w:r w:rsidRPr="00C726B6">
        <w:rPr>
          <w:sz w:val="26"/>
          <w:szCs w:val="26"/>
        </w:rPr>
        <w:t xml:space="preserve">Панов, Ю.В. Установка и эксплуатация газобаллонного оборудования автомобилей./Ю.В.Панов. </w:t>
      </w:r>
      <w:r w:rsidRPr="00C726B6">
        <w:rPr>
          <w:color w:val="000000"/>
          <w:sz w:val="26"/>
          <w:szCs w:val="26"/>
        </w:rPr>
        <w:t xml:space="preserve"> [Текст] </w:t>
      </w:r>
      <w:proofErr w:type="gramStart"/>
      <w:r w:rsidRPr="00C726B6">
        <w:rPr>
          <w:sz w:val="26"/>
          <w:szCs w:val="26"/>
        </w:rPr>
        <w:t>-М</w:t>
      </w:r>
      <w:proofErr w:type="gramEnd"/>
      <w:r w:rsidRPr="00C726B6">
        <w:rPr>
          <w:sz w:val="26"/>
          <w:szCs w:val="26"/>
        </w:rPr>
        <w:t>.:  20</w:t>
      </w:r>
      <w:r w:rsidR="00EE4ADF" w:rsidRPr="00C726B6">
        <w:rPr>
          <w:sz w:val="26"/>
          <w:szCs w:val="26"/>
        </w:rPr>
        <w:t>11</w:t>
      </w:r>
      <w:r w:rsidRPr="00C726B6">
        <w:rPr>
          <w:sz w:val="26"/>
          <w:szCs w:val="26"/>
        </w:rPr>
        <w:t>г.</w:t>
      </w:r>
    </w:p>
    <w:p w:rsidR="00F95E41" w:rsidRPr="00C726B6" w:rsidRDefault="00F95E41" w:rsidP="00005A1A">
      <w:pPr>
        <w:numPr>
          <w:ilvl w:val="0"/>
          <w:numId w:val="7"/>
        </w:numPr>
        <w:tabs>
          <w:tab w:val="num" w:pos="-284"/>
        </w:tabs>
        <w:ind w:left="426"/>
        <w:rPr>
          <w:sz w:val="26"/>
          <w:szCs w:val="26"/>
        </w:rPr>
      </w:pPr>
      <w:r w:rsidRPr="00C726B6">
        <w:rPr>
          <w:sz w:val="26"/>
          <w:szCs w:val="26"/>
        </w:rPr>
        <w:t>Епифанов, П.И. Техническое обслуживание и ремонт автомобилей./П.И.Епифанов, Е.А.Епифанова</w:t>
      </w:r>
      <w:proofErr w:type="gramStart"/>
      <w:r w:rsidRPr="00C726B6">
        <w:rPr>
          <w:sz w:val="26"/>
          <w:szCs w:val="26"/>
        </w:rPr>
        <w:t xml:space="preserve"> .</w:t>
      </w:r>
      <w:proofErr w:type="gramEnd"/>
      <w:r w:rsidRPr="00C726B6">
        <w:rPr>
          <w:sz w:val="26"/>
          <w:szCs w:val="26"/>
        </w:rPr>
        <w:t xml:space="preserve"> </w:t>
      </w:r>
      <w:r w:rsidRPr="00C726B6">
        <w:rPr>
          <w:color w:val="000000"/>
          <w:sz w:val="26"/>
          <w:szCs w:val="26"/>
        </w:rPr>
        <w:t>[Текст] -</w:t>
      </w:r>
      <w:r w:rsidRPr="00C726B6">
        <w:rPr>
          <w:sz w:val="26"/>
          <w:szCs w:val="26"/>
        </w:rPr>
        <w:t>М.: 20</w:t>
      </w:r>
      <w:r w:rsidR="00EE4ADF" w:rsidRPr="00C726B6">
        <w:rPr>
          <w:sz w:val="26"/>
          <w:szCs w:val="26"/>
        </w:rPr>
        <w:t>10</w:t>
      </w:r>
      <w:r w:rsidRPr="00C726B6">
        <w:rPr>
          <w:sz w:val="26"/>
          <w:szCs w:val="26"/>
        </w:rPr>
        <w:t xml:space="preserve">г. </w:t>
      </w:r>
    </w:p>
    <w:p w:rsidR="00F95E41" w:rsidRPr="00C726B6" w:rsidRDefault="00F95E41" w:rsidP="00F95E41">
      <w:pPr>
        <w:contextualSpacing/>
        <w:rPr>
          <w:b/>
          <w:sz w:val="26"/>
          <w:szCs w:val="26"/>
        </w:rPr>
      </w:pPr>
      <w:r w:rsidRPr="00C726B6">
        <w:rPr>
          <w:b/>
          <w:sz w:val="26"/>
          <w:szCs w:val="26"/>
        </w:rPr>
        <w:t>Дополнительные источники:</w:t>
      </w:r>
    </w:p>
    <w:p w:rsidR="00F95E41" w:rsidRPr="00C726B6" w:rsidRDefault="00F95E41" w:rsidP="00005A1A">
      <w:pPr>
        <w:numPr>
          <w:ilvl w:val="0"/>
          <w:numId w:val="7"/>
        </w:numPr>
        <w:shd w:val="clear" w:color="auto" w:fill="FFFFFF"/>
        <w:tabs>
          <w:tab w:val="num" w:pos="-142"/>
        </w:tabs>
        <w:ind w:left="426"/>
        <w:jc w:val="both"/>
        <w:rPr>
          <w:sz w:val="26"/>
          <w:szCs w:val="26"/>
        </w:rPr>
      </w:pPr>
      <w:r w:rsidRPr="00C726B6">
        <w:rPr>
          <w:bCs/>
          <w:spacing w:val="-14"/>
          <w:sz w:val="26"/>
          <w:szCs w:val="26"/>
        </w:rPr>
        <w:t>Передерий, В.П. Устройство автомобиля.</w:t>
      </w:r>
      <w:r w:rsidRPr="00C726B6">
        <w:rPr>
          <w:sz w:val="26"/>
          <w:szCs w:val="26"/>
        </w:rPr>
        <w:t xml:space="preserve">/В.П.Передерий. </w:t>
      </w:r>
      <w:r w:rsidRPr="00C726B6">
        <w:rPr>
          <w:color w:val="000000"/>
          <w:sz w:val="26"/>
          <w:szCs w:val="26"/>
        </w:rPr>
        <w:t>[Текст]</w:t>
      </w:r>
      <w:r w:rsidRPr="00C726B6">
        <w:rPr>
          <w:sz w:val="26"/>
          <w:szCs w:val="26"/>
        </w:rPr>
        <w:t>- М.: 2008г.</w:t>
      </w:r>
    </w:p>
    <w:p w:rsidR="00F95E41" w:rsidRPr="00C726B6" w:rsidRDefault="00F95E41" w:rsidP="00005A1A">
      <w:pPr>
        <w:numPr>
          <w:ilvl w:val="0"/>
          <w:numId w:val="7"/>
        </w:numPr>
        <w:shd w:val="clear" w:color="auto" w:fill="FFFFFF"/>
        <w:tabs>
          <w:tab w:val="num" w:pos="-142"/>
        </w:tabs>
        <w:ind w:left="426"/>
        <w:rPr>
          <w:sz w:val="26"/>
          <w:szCs w:val="26"/>
        </w:rPr>
      </w:pPr>
      <w:r w:rsidRPr="00C726B6">
        <w:rPr>
          <w:bCs/>
          <w:sz w:val="26"/>
          <w:szCs w:val="26"/>
        </w:rPr>
        <w:t>Вахламов, В.К. Подвижной состав автомобильного транспорта./В.К.Вахламов</w:t>
      </w:r>
      <w:proofErr w:type="gramStart"/>
      <w:r w:rsidRPr="00C726B6">
        <w:rPr>
          <w:bCs/>
          <w:sz w:val="26"/>
          <w:szCs w:val="26"/>
        </w:rPr>
        <w:t xml:space="preserve"> .</w:t>
      </w:r>
      <w:proofErr w:type="gramEnd"/>
      <w:r w:rsidRPr="00C726B6">
        <w:rPr>
          <w:bCs/>
          <w:sz w:val="26"/>
          <w:szCs w:val="26"/>
        </w:rPr>
        <w:t xml:space="preserve">  </w:t>
      </w:r>
      <w:r w:rsidRPr="00C726B6">
        <w:rPr>
          <w:color w:val="000000"/>
          <w:sz w:val="26"/>
          <w:szCs w:val="26"/>
        </w:rPr>
        <w:t>[Текст]</w:t>
      </w:r>
      <w:r w:rsidRPr="00C726B6">
        <w:rPr>
          <w:sz w:val="26"/>
          <w:szCs w:val="26"/>
        </w:rPr>
        <w:t>-М.:  2009г.</w:t>
      </w:r>
    </w:p>
    <w:p w:rsidR="00F95E41" w:rsidRPr="00C726B6" w:rsidRDefault="00F95E41" w:rsidP="00005A1A">
      <w:pPr>
        <w:numPr>
          <w:ilvl w:val="0"/>
          <w:numId w:val="7"/>
        </w:numPr>
        <w:shd w:val="clear" w:color="auto" w:fill="FFFFFF"/>
        <w:tabs>
          <w:tab w:val="num" w:pos="-142"/>
        </w:tabs>
        <w:ind w:left="426"/>
        <w:rPr>
          <w:sz w:val="26"/>
          <w:szCs w:val="26"/>
        </w:rPr>
      </w:pPr>
      <w:r w:rsidRPr="00C726B6">
        <w:rPr>
          <w:sz w:val="26"/>
          <w:szCs w:val="26"/>
        </w:rPr>
        <w:t>Родичев, В.А. Грузовые автомобили.</w:t>
      </w:r>
      <w:r w:rsidRPr="00C726B6">
        <w:rPr>
          <w:bCs/>
          <w:sz w:val="26"/>
          <w:szCs w:val="26"/>
        </w:rPr>
        <w:t xml:space="preserve"> /В.А.Родичев. </w:t>
      </w:r>
      <w:r w:rsidRPr="00C726B6">
        <w:rPr>
          <w:color w:val="000000"/>
          <w:sz w:val="26"/>
          <w:szCs w:val="26"/>
        </w:rPr>
        <w:t xml:space="preserve">[Текст] </w:t>
      </w:r>
      <w:r w:rsidRPr="00C726B6">
        <w:rPr>
          <w:sz w:val="26"/>
          <w:szCs w:val="26"/>
        </w:rPr>
        <w:t>- М.: 2007г.</w:t>
      </w:r>
    </w:p>
    <w:p w:rsidR="00F95E41" w:rsidRPr="00C726B6" w:rsidRDefault="00F95E41" w:rsidP="00005A1A">
      <w:pPr>
        <w:numPr>
          <w:ilvl w:val="0"/>
          <w:numId w:val="7"/>
        </w:numPr>
        <w:shd w:val="clear" w:color="auto" w:fill="FFFFFF"/>
        <w:tabs>
          <w:tab w:val="num" w:pos="-142"/>
        </w:tabs>
        <w:ind w:left="426"/>
        <w:jc w:val="both"/>
        <w:rPr>
          <w:sz w:val="26"/>
          <w:szCs w:val="26"/>
        </w:rPr>
      </w:pPr>
      <w:r w:rsidRPr="00C726B6">
        <w:rPr>
          <w:bCs/>
          <w:sz w:val="26"/>
          <w:szCs w:val="26"/>
        </w:rPr>
        <w:t>Стуканов, В.А. Основы теории автомобильных двигателей и автомобиля</w:t>
      </w:r>
      <w:r w:rsidRPr="00C726B6">
        <w:rPr>
          <w:bCs/>
          <w:spacing w:val="-14"/>
          <w:sz w:val="26"/>
          <w:szCs w:val="26"/>
        </w:rPr>
        <w:t>.</w:t>
      </w:r>
      <w:r w:rsidRPr="00C726B6">
        <w:rPr>
          <w:sz w:val="26"/>
          <w:szCs w:val="26"/>
        </w:rPr>
        <w:t xml:space="preserve"> </w:t>
      </w:r>
      <w:r w:rsidRPr="00C726B6">
        <w:rPr>
          <w:color w:val="000000"/>
          <w:sz w:val="26"/>
          <w:szCs w:val="26"/>
        </w:rPr>
        <w:t xml:space="preserve">  /В.А.Стуканов. [Текст] </w:t>
      </w:r>
      <w:proofErr w:type="gramStart"/>
      <w:r w:rsidRPr="00C726B6">
        <w:rPr>
          <w:sz w:val="26"/>
          <w:szCs w:val="26"/>
        </w:rPr>
        <w:t>-М</w:t>
      </w:r>
      <w:proofErr w:type="gramEnd"/>
      <w:r w:rsidRPr="00C726B6">
        <w:rPr>
          <w:sz w:val="26"/>
          <w:szCs w:val="26"/>
        </w:rPr>
        <w:t>.:  2008г.</w:t>
      </w:r>
    </w:p>
    <w:p w:rsidR="00F95E41" w:rsidRPr="00C726B6" w:rsidRDefault="00F95E41" w:rsidP="00005A1A">
      <w:pPr>
        <w:numPr>
          <w:ilvl w:val="0"/>
          <w:numId w:val="7"/>
        </w:numPr>
        <w:shd w:val="clear" w:color="auto" w:fill="FFFFFF"/>
        <w:tabs>
          <w:tab w:val="num" w:pos="-142"/>
        </w:tabs>
        <w:ind w:left="426"/>
        <w:rPr>
          <w:sz w:val="26"/>
          <w:szCs w:val="26"/>
        </w:rPr>
      </w:pPr>
      <w:r w:rsidRPr="00C726B6">
        <w:rPr>
          <w:bCs/>
          <w:sz w:val="26"/>
          <w:szCs w:val="26"/>
        </w:rPr>
        <w:t xml:space="preserve"> Шестопалов, С.К. Устройство, ТО и ремонт легковых автомобилей. /С.К.Шестопалов.  </w:t>
      </w:r>
      <w:r w:rsidRPr="00C726B6">
        <w:rPr>
          <w:color w:val="000000"/>
          <w:sz w:val="26"/>
          <w:szCs w:val="26"/>
        </w:rPr>
        <w:t xml:space="preserve">[Текст] </w:t>
      </w:r>
      <w:r w:rsidRPr="00C726B6">
        <w:rPr>
          <w:sz w:val="26"/>
          <w:szCs w:val="26"/>
        </w:rPr>
        <w:t>- М.:  2009г.</w:t>
      </w:r>
    </w:p>
    <w:p w:rsidR="00F95E41" w:rsidRPr="00C726B6" w:rsidRDefault="00F95E41" w:rsidP="00F95E41">
      <w:pPr>
        <w:numPr>
          <w:ilvl w:val="0"/>
          <w:numId w:val="7"/>
        </w:numPr>
        <w:shd w:val="clear" w:color="auto" w:fill="FFFFFF"/>
        <w:rPr>
          <w:sz w:val="26"/>
          <w:szCs w:val="26"/>
        </w:rPr>
      </w:pPr>
      <w:r w:rsidRPr="00C726B6">
        <w:rPr>
          <w:sz w:val="26"/>
          <w:szCs w:val="26"/>
        </w:rPr>
        <w:t>Пехальский, В.И. Устройство автомобиля</w:t>
      </w:r>
      <w:proofErr w:type="gramStart"/>
      <w:r w:rsidRPr="00C726B6">
        <w:rPr>
          <w:sz w:val="26"/>
          <w:szCs w:val="26"/>
        </w:rPr>
        <w:t xml:space="preserve"> .</w:t>
      </w:r>
      <w:proofErr w:type="gramEnd"/>
      <w:r w:rsidRPr="00C726B6">
        <w:rPr>
          <w:sz w:val="26"/>
          <w:szCs w:val="26"/>
        </w:rPr>
        <w:t xml:space="preserve">/В.И.Пехальский, Я.А.Пехальская.  </w:t>
      </w:r>
      <w:r w:rsidRPr="00C726B6">
        <w:rPr>
          <w:color w:val="000000"/>
          <w:sz w:val="26"/>
          <w:szCs w:val="26"/>
        </w:rPr>
        <w:t xml:space="preserve">[Текст] </w:t>
      </w:r>
      <w:proofErr w:type="gramStart"/>
      <w:r w:rsidRPr="00C726B6">
        <w:rPr>
          <w:sz w:val="26"/>
          <w:szCs w:val="26"/>
        </w:rPr>
        <w:t>-М</w:t>
      </w:r>
      <w:proofErr w:type="gramEnd"/>
      <w:r w:rsidRPr="00C726B6">
        <w:rPr>
          <w:sz w:val="26"/>
          <w:szCs w:val="26"/>
        </w:rPr>
        <w:t xml:space="preserve">.: 2007г </w:t>
      </w:r>
    </w:p>
    <w:p w:rsidR="00425A3B" w:rsidRPr="009F79FB" w:rsidRDefault="00EE4ADF" w:rsidP="00425A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9F79FB">
        <w:rPr>
          <w:b/>
          <w:caps/>
        </w:rPr>
        <w:lastRenderedPageBreak/>
        <w:t>5</w:t>
      </w:r>
      <w:r w:rsidR="00425A3B" w:rsidRPr="009F79FB">
        <w:rPr>
          <w:b/>
          <w:caps/>
        </w:rPr>
        <w:t xml:space="preserve">. Контроль и оценка результатов освоения </w:t>
      </w:r>
      <w:r w:rsidR="009F79FB">
        <w:rPr>
          <w:b/>
          <w:caps/>
        </w:rPr>
        <w:t>п</w:t>
      </w:r>
      <w:r w:rsidR="001F1047" w:rsidRPr="009F79FB">
        <w:rPr>
          <w:b/>
          <w:caps/>
        </w:rPr>
        <w:t>рофессионального модуля</w:t>
      </w:r>
    </w:p>
    <w:p w:rsidR="00A018EC" w:rsidRDefault="00A018EC" w:rsidP="001F10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Layout w:type="fixed"/>
        <w:tblLook w:val="0000"/>
      </w:tblPr>
      <w:tblGrid>
        <w:gridCol w:w="3119"/>
        <w:gridCol w:w="3685"/>
        <w:gridCol w:w="3544"/>
      </w:tblGrid>
      <w:tr w:rsidR="00777B7C" w:rsidRPr="005F0494" w:rsidTr="00B00C6F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7B7C" w:rsidRPr="005F0494" w:rsidRDefault="00777B7C" w:rsidP="00B00C6F">
            <w:pPr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0494">
              <w:rPr>
                <w:b/>
                <w:bCs/>
                <w:color w:val="000000"/>
                <w:sz w:val="20"/>
                <w:szCs w:val="20"/>
              </w:rPr>
              <w:t xml:space="preserve">Результаты </w:t>
            </w:r>
          </w:p>
          <w:p w:rsidR="00777B7C" w:rsidRPr="005F0494" w:rsidRDefault="00777B7C" w:rsidP="00B00C6F">
            <w:pPr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0494">
              <w:rPr>
                <w:b/>
                <w:bCs/>
                <w:color w:val="000000"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7B7C" w:rsidRPr="005F0494" w:rsidRDefault="00777B7C" w:rsidP="00B00C6F">
            <w:pPr>
              <w:snapToGrid w:val="0"/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5F0494">
              <w:rPr>
                <w:b/>
                <w:color w:val="000000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7B7C" w:rsidRPr="005F0494" w:rsidRDefault="00777B7C" w:rsidP="00B00C6F">
            <w:pPr>
              <w:snapToGrid w:val="0"/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5F0494">
              <w:rPr>
                <w:b/>
                <w:color w:val="000000"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</w:tr>
      <w:tr w:rsidR="00777B7C" w:rsidRPr="005F0494" w:rsidTr="00B00C6F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7B7C" w:rsidRPr="000231F9" w:rsidRDefault="00777B7C" w:rsidP="00B00C6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b/>
              </w:rPr>
            </w:pPr>
            <w:r w:rsidRPr="000231F9">
              <w:rPr>
                <w:b/>
              </w:rPr>
              <w:t>ПК 1.1.</w:t>
            </w:r>
          </w:p>
          <w:p w:rsidR="00777B7C" w:rsidRPr="000231F9" w:rsidRDefault="00777B7C" w:rsidP="00B00C6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</w:pPr>
            <w:r w:rsidRPr="000231F9">
              <w:t>Организовывать и проводить работы по техническому  обслуживанию и     ремонту автотранспорта.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77B7C" w:rsidRPr="005D37B8" w:rsidRDefault="00777B7C" w:rsidP="00B00C6F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jc w:val="both"/>
              <w:rPr>
                <w:sz w:val="20"/>
                <w:szCs w:val="20"/>
              </w:rPr>
            </w:pPr>
            <w:r w:rsidRPr="005D37B8">
              <w:rPr>
                <w:sz w:val="20"/>
                <w:szCs w:val="20"/>
              </w:rPr>
              <w:t>-знания устройства и основ теории подвижного состава автомобильного транспорта;</w:t>
            </w:r>
          </w:p>
          <w:p w:rsidR="00777B7C" w:rsidRPr="005D37B8" w:rsidRDefault="00777B7C" w:rsidP="00B00C6F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jc w:val="both"/>
              <w:rPr>
                <w:sz w:val="20"/>
                <w:szCs w:val="20"/>
              </w:rPr>
            </w:pPr>
            <w:r w:rsidRPr="005D37B8">
              <w:rPr>
                <w:sz w:val="20"/>
                <w:szCs w:val="20"/>
              </w:rPr>
              <w:t>-знания классификации, основных характеристик и технических параметров автомобильного транспорта;</w:t>
            </w:r>
          </w:p>
          <w:p w:rsidR="00777B7C" w:rsidRPr="005D37B8" w:rsidRDefault="00777B7C" w:rsidP="00B00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jc w:val="both"/>
              <w:rPr>
                <w:sz w:val="20"/>
                <w:szCs w:val="20"/>
              </w:rPr>
            </w:pPr>
            <w:r w:rsidRPr="005D37B8">
              <w:rPr>
                <w:sz w:val="20"/>
                <w:szCs w:val="20"/>
              </w:rPr>
              <w:t>-осуществление разборки и сборки агрегатов и узлов автомобилей;</w:t>
            </w:r>
          </w:p>
          <w:p w:rsidR="00777B7C" w:rsidRPr="005D37B8" w:rsidRDefault="00777B7C" w:rsidP="00B00C6F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rPr>
                <w:sz w:val="20"/>
                <w:szCs w:val="20"/>
              </w:rPr>
            </w:pPr>
            <w:r w:rsidRPr="005D37B8">
              <w:rPr>
                <w:sz w:val="20"/>
                <w:szCs w:val="20"/>
              </w:rPr>
              <w:t xml:space="preserve">- разработка и осуществление технологического процесса технического обслуживания и ремонта автотранспорта; </w:t>
            </w:r>
          </w:p>
          <w:p w:rsidR="00777B7C" w:rsidRPr="005D37B8" w:rsidRDefault="00777B7C" w:rsidP="00B00C6F">
            <w:pPr>
              <w:spacing w:line="180" w:lineRule="exact"/>
              <w:rPr>
                <w:bCs/>
                <w:spacing w:val="-4"/>
                <w:sz w:val="20"/>
                <w:szCs w:val="20"/>
              </w:rPr>
            </w:pPr>
            <w:r w:rsidRPr="005D37B8">
              <w:rPr>
                <w:bCs/>
                <w:spacing w:val="-4"/>
                <w:sz w:val="20"/>
                <w:szCs w:val="20"/>
              </w:rPr>
              <w:t>-выбор методов организации и технологии проведения ремонта автомобилей;</w:t>
            </w:r>
          </w:p>
          <w:p w:rsidR="00777B7C" w:rsidRPr="005D37B8" w:rsidRDefault="00777B7C" w:rsidP="00B00C6F">
            <w:pPr>
              <w:spacing w:line="180" w:lineRule="exact"/>
              <w:rPr>
                <w:bCs/>
                <w:spacing w:val="-4"/>
                <w:sz w:val="20"/>
                <w:szCs w:val="20"/>
              </w:rPr>
            </w:pPr>
            <w:r w:rsidRPr="005D37B8">
              <w:rPr>
                <w:bCs/>
                <w:spacing w:val="-4"/>
                <w:sz w:val="20"/>
                <w:szCs w:val="20"/>
              </w:rPr>
              <w:t>-диагностика технического состояния и определение неисправностей автомобилей;</w:t>
            </w:r>
          </w:p>
          <w:p w:rsidR="00777B7C" w:rsidRPr="005D37B8" w:rsidRDefault="00777B7C" w:rsidP="00B00C6F">
            <w:pPr>
              <w:spacing w:line="180" w:lineRule="exact"/>
              <w:rPr>
                <w:bCs/>
                <w:spacing w:val="-4"/>
                <w:sz w:val="20"/>
                <w:szCs w:val="20"/>
              </w:rPr>
            </w:pPr>
            <w:r w:rsidRPr="005D37B8">
              <w:rPr>
                <w:bCs/>
                <w:spacing w:val="-4"/>
                <w:sz w:val="20"/>
                <w:szCs w:val="20"/>
              </w:rPr>
              <w:t>- подбор технологического оборудования для организации работ по техническому обслуживанию и ремонту автомобилей;</w:t>
            </w:r>
          </w:p>
          <w:p w:rsidR="00777B7C" w:rsidRPr="005D37B8" w:rsidRDefault="00777B7C" w:rsidP="00B00C6F">
            <w:pPr>
              <w:spacing w:line="180" w:lineRule="exact"/>
              <w:rPr>
                <w:bCs/>
                <w:spacing w:val="-4"/>
                <w:sz w:val="20"/>
                <w:szCs w:val="20"/>
              </w:rPr>
            </w:pPr>
            <w:r w:rsidRPr="005D37B8">
              <w:rPr>
                <w:bCs/>
                <w:spacing w:val="-4"/>
                <w:sz w:val="20"/>
                <w:szCs w:val="20"/>
              </w:rPr>
              <w:t>- выбор технологического оборудования и технологической оснастки приспособлений и инструментов для ТОиР автомобилей.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7B7C" w:rsidRPr="00C15B4F" w:rsidRDefault="00777B7C" w:rsidP="00B00C6F">
            <w:pPr>
              <w:spacing w:line="240" w:lineRule="atLeast"/>
              <w:rPr>
                <w:b/>
                <w:bCs/>
                <w:spacing w:val="-4"/>
                <w:sz w:val="20"/>
                <w:szCs w:val="20"/>
              </w:rPr>
            </w:pPr>
            <w:r w:rsidRPr="00C15B4F">
              <w:rPr>
                <w:b/>
                <w:bCs/>
                <w:spacing w:val="-4"/>
                <w:sz w:val="20"/>
                <w:szCs w:val="20"/>
              </w:rPr>
              <w:t>Текущий контроль:</w:t>
            </w:r>
          </w:p>
          <w:p w:rsidR="00777B7C" w:rsidRPr="00C15B4F" w:rsidRDefault="00777B7C" w:rsidP="00B00C6F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- практические занятия;</w:t>
            </w:r>
          </w:p>
          <w:p w:rsidR="00777B7C" w:rsidRPr="00C15B4F" w:rsidRDefault="00777B7C" w:rsidP="00B00C6F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 xml:space="preserve">- </w:t>
            </w:r>
            <w:r w:rsidRPr="00B72ADA">
              <w:rPr>
                <w:bCs/>
                <w:color w:val="000000"/>
                <w:spacing w:val="-4"/>
                <w:sz w:val="20"/>
                <w:szCs w:val="20"/>
              </w:rPr>
              <w:t>контроль выполнения самостоятельной работы студентов</w:t>
            </w:r>
            <w:r w:rsidRPr="00C15B4F">
              <w:rPr>
                <w:bCs/>
                <w:spacing w:val="-4"/>
                <w:sz w:val="20"/>
                <w:szCs w:val="20"/>
              </w:rPr>
              <w:t>;</w:t>
            </w:r>
          </w:p>
          <w:p w:rsidR="00777B7C" w:rsidRPr="00C15B4F" w:rsidRDefault="00777B7C" w:rsidP="00B00C6F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 xml:space="preserve">- устный и письменный </w:t>
            </w:r>
            <w:r>
              <w:rPr>
                <w:bCs/>
                <w:spacing w:val="-4"/>
                <w:sz w:val="20"/>
                <w:szCs w:val="20"/>
              </w:rPr>
              <w:t>опрос</w:t>
            </w:r>
            <w:r w:rsidRPr="00C15B4F">
              <w:rPr>
                <w:bCs/>
                <w:spacing w:val="-4"/>
                <w:sz w:val="20"/>
                <w:szCs w:val="20"/>
              </w:rPr>
              <w:t>;</w:t>
            </w:r>
          </w:p>
          <w:p w:rsidR="00777B7C" w:rsidRDefault="00777B7C" w:rsidP="00B00C6F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- тестирование</w:t>
            </w:r>
          </w:p>
          <w:p w:rsidR="00777B7C" w:rsidRPr="00A632DD" w:rsidRDefault="00777B7C" w:rsidP="00B00C6F">
            <w:pPr>
              <w:spacing w:line="240" w:lineRule="atLeast"/>
              <w:rPr>
                <w:b/>
                <w:bCs/>
                <w:spacing w:val="-4"/>
                <w:sz w:val="20"/>
                <w:szCs w:val="20"/>
              </w:rPr>
            </w:pPr>
            <w:r w:rsidRPr="00A632DD">
              <w:rPr>
                <w:b/>
                <w:bCs/>
                <w:spacing w:val="-4"/>
                <w:sz w:val="20"/>
                <w:szCs w:val="20"/>
              </w:rPr>
              <w:t>Промежуточный контроль:</w:t>
            </w:r>
          </w:p>
          <w:p w:rsidR="00777B7C" w:rsidRPr="00C15B4F" w:rsidRDefault="00777B7C" w:rsidP="00777B7C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Дифференцированный зачёт</w:t>
            </w:r>
            <w:r>
              <w:rPr>
                <w:bCs/>
                <w:spacing w:val="-4"/>
                <w:sz w:val="20"/>
                <w:szCs w:val="20"/>
              </w:rPr>
              <w:t>;</w:t>
            </w:r>
          </w:p>
          <w:p w:rsidR="00777B7C" w:rsidRPr="00C15B4F" w:rsidRDefault="00777B7C" w:rsidP="00777B7C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Экзамен</w:t>
            </w:r>
          </w:p>
        </w:tc>
      </w:tr>
      <w:tr w:rsidR="00777B7C" w:rsidRPr="005F0494" w:rsidTr="00B00C6F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7B7C" w:rsidRPr="000231F9" w:rsidRDefault="00777B7C" w:rsidP="00B00C6F">
            <w:pPr>
              <w:tabs>
                <w:tab w:val="left" w:pos="6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b/>
              </w:rPr>
            </w:pPr>
            <w:r w:rsidRPr="000231F9">
              <w:rPr>
                <w:b/>
              </w:rPr>
              <w:t>ПК 1.2.</w:t>
            </w:r>
          </w:p>
          <w:p w:rsidR="00777B7C" w:rsidRPr="000231F9" w:rsidRDefault="00777B7C" w:rsidP="00B00C6F">
            <w:pPr>
              <w:tabs>
                <w:tab w:val="left" w:pos="6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</w:pPr>
            <w:r w:rsidRPr="000231F9">
              <w:t>Осуществлять технический контроль при хранении, эксплуатации и техническом обслуживании и ремонте автотранспортных средств.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77B7C" w:rsidRPr="005D37B8" w:rsidRDefault="00777B7C" w:rsidP="00B00C6F">
            <w:pPr>
              <w:spacing w:line="180" w:lineRule="exact"/>
              <w:rPr>
                <w:bCs/>
                <w:spacing w:val="-4"/>
                <w:sz w:val="20"/>
                <w:szCs w:val="20"/>
              </w:rPr>
            </w:pPr>
            <w:r w:rsidRPr="005D37B8">
              <w:rPr>
                <w:bCs/>
                <w:spacing w:val="-4"/>
                <w:sz w:val="20"/>
                <w:szCs w:val="20"/>
              </w:rPr>
              <w:t>- качество анализа технического контроля автотранспорта;</w:t>
            </w:r>
          </w:p>
          <w:p w:rsidR="00777B7C" w:rsidRPr="005D37B8" w:rsidRDefault="00777B7C" w:rsidP="00B00C6F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rPr>
                <w:sz w:val="20"/>
                <w:szCs w:val="20"/>
              </w:rPr>
            </w:pPr>
            <w:r w:rsidRPr="005D37B8">
              <w:rPr>
                <w:sz w:val="20"/>
                <w:szCs w:val="20"/>
              </w:rPr>
              <w:t>-оценка  эффективности производственной деятельности;</w:t>
            </w:r>
          </w:p>
          <w:p w:rsidR="00777B7C" w:rsidRPr="005D37B8" w:rsidRDefault="00777B7C" w:rsidP="00B00C6F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jc w:val="both"/>
              <w:rPr>
                <w:sz w:val="20"/>
                <w:szCs w:val="20"/>
              </w:rPr>
            </w:pPr>
            <w:r w:rsidRPr="005D37B8">
              <w:rPr>
                <w:sz w:val="20"/>
                <w:szCs w:val="20"/>
              </w:rPr>
              <w:t>-знания правил оформления технической и отчётной документации;</w:t>
            </w:r>
          </w:p>
          <w:p w:rsidR="00777B7C" w:rsidRPr="005D37B8" w:rsidRDefault="00777B7C" w:rsidP="00B00C6F">
            <w:pPr>
              <w:spacing w:line="180" w:lineRule="exact"/>
              <w:rPr>
                <w:bCs/>
                <w:spacing w:val="-4"/>
                <w:sz w:val="20"/>
                <w:szCs w:val="20"/>
              </w:rPr>
            </w:pPr>
            <w:r w:rsidRPr="005D37B8">
              <w:rPr>
                <w:bCs/>
                <w:spacing w:val="-4"/>
                <w:sz w:val="20"/>
                <w:szCs w:val="20"/>
              </w:rPr>
              <w:t>- демонстрация качества анализа технической документации;</w:t>
            </w:r>
          </w:p>
          <w:p w:rsidR="00777B7C" w:rsidRPr="005D37B8" w:rsidRDefault="00777B7C" w:rsidP="00B00C6F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jc w:val="both"/>
              <w:rPr>
                <w:sz w:val="20"/>
                <w:szCs w:val="20"/>
              </w:rPr>
            </w:pPr>
            <w:r w:rsidRPr="005D37B8">
              <w:rPr>
                <w:bCs/>
                <w:spacing w:val="-4"/>
                <w:sz w:val="20"/>
                <w:szCs w:val="20"/>
              </w:rPr>
              <w:t>-</w:t>
            </w:r>
            <w:r w:rsidRPr="005D37B8">
              <w:rPr>
                <w:sz w:val="20"/>
                <w:szCs w:val="20"/>
              </w:rPr>
              <w:t xml:space="preserve"> применение методов оценки и контроля качества в профессиональной деятельности;</w:t>
            </w:r>
          </w:p>
          <w:p w:rsidR="00777B7C" w:rsidRPr="005D37B8" w:rsidRDefault="00777B7C" w:rsidP="00B00C6F">
            <w:pPr>
              <w:spacing w:line="180" w:lineRule="exact"/>
              <w:rPr>
                <w:bCs/>
                <w:spacing w:val="-4"/>
                <w:sz w:val="20"/>
                <w:szCs w:val="20"/>
              </w:rPr>
            </w:pPr>
            <w:r w:rsidRPr="005D37B8">
              <w:rPr>
                <w:bCs/>
                <w:spacing w:val="-4"/>
                <w:sz w:val="20"/>
                <w:szCs w:val="20"/>
              </w:rPr>
              <w:t>-осуществление технического контроля при эксплуатации автомобилей;</w:t>
            </w:r>
          </w:p>
          <w:p w:rsidR="00777B7C" w:rsidRPr="005D37B8" w:rsidRDefault="00777B7C" w:rsidP="00B00C6F">
            <w:pPr>
              <w:spacing w:line="180" w:lineRule="exact"/>
              <w:rPr>
                <w:bCs/>
                <w:spacing w:val="-4"/>
                <w:sz w:val="20"/>
                <w:szCs w:val="20"/>
              </w:rPr>
            </w:pPr>
            <w:r w:rsidRPr="005D37B8">
              <w:rPr>
                <w:bCs/>
                <w:spacing w:val="-4"/>
                <w:sz w:val="20"/>
                <w:szCs w:val="20"/>
              </w:rPr>
              <w:t>-проведение контроля качества технического обслуживания и текущего ремонта автомобилей с соблюдением правил по технике безопасности и охраны труда;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7B7C" w:rsidRPr="00C15B4F" w:rsidRDefault="00777B7C" w:rsidP="00B00C6F">
            <w:pPr>
              <w:spacing w:line="240" w:lineRule="atLeast"/>
              <w:rPr>
                <w:b/>
                <w:bCs/>
                <w:spacing w:val="-4"/>
                <w:sz w:val="20"/>
                <w:szCs w:val="20"/>
              </w:rPr>
            </w:pPr>
            <w:r w:rsidRPr="00C15B4F">
              <w:rPr>
                <w:b/>
                <w:bCs/>
                <w:spacing w:val="-4"/>
                <w:sz w:val="20"/>
                <w:szCs w:val="20"/>
              </w:rPr>
              <w:t>Текущий контроль:</w:t>
            </w:r>
          </w:p>
          <w:p w:rsidR="00777B7C" w:rsidRPr="00C15B4F" w:rsidRDefault="00777B7C" w:rsidP="00B00C6F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- практические занятия;</w:t>
            </w:r>
          </w:p>
          <w:p w:rsidR="00777B7C" w:rsidRPr="00C15B4F" w:rsidRDefault="00777B7C" w:rsidP="00B00C6F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 xml:space="preserve">- </w:t>
            </w:r>
            <w:r w:rsidRPr="00B72ADA">
              <w:rPr>
                <w:bCs/>
                <w:color w:val="000000"/>
                <w:spacing w:val="-4"/>
                <w:sz w:val="20"/>
                <w:szCs w:val="20"/>
              </w:rPr>
              <w:t>контроль выполнения самостоятельной работы студентов</w:t>
            </w:r>
            <w:r w:rsidRPr="00C15B4F">
              <w:rPr>
                <w:bCs/>
                <w:spacing w:val="-4"/>
                <w:sz w:val="20"/>
                <w:szCs w:val="20"/>
              </w:rPr>
              <w:t>;</w:t>
            </w:r>
          </w:p>
          <w:p w:rsidR="00777B7C" w:rsidRPr="00C15B4F" w:rsidRDefault="00777B7C" w:rsidP="00B00C6F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 xml:space="preserve">- устный и письменный </w:t>
            </w:r>
            <w:r>
              <w:rPr>
                <w:bCs/>
                <w:spacing w:val="-4"/>
                <w:sz w:val="20"/>
                <w:szCs w:val="20"/>
              </w:rPr>
              <w:t>опрос</w:t>
            </w:r>
            <w:r w:rsidRPr="00C15B4F">
              <w:rPr>
                <w:bCs/>
                <w:spacing w:val="-4"/>
                <w:sz w:val="20"/>
                <w:szCs w:val="20"/>
              </w:rPr>
              <w:t>;</w:t>
            </w:r>
          </w:p>
          <w:p w:rsidR="00777B7C" w:rsidRPr="00C15B4F" w:rsidRDefault="00777B7C" w:rsidP="00B00C6F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- тестирование</w:t>
            </w:r>
          </w:p>
          <w:p w:rsidR="00777B7C" w:rsidRPr="00A632DD" w:rsidRDefault="00777B7C" w:rsidP="00B00C6F">
            <w:pPr>
              <w:spacing w:line="240" w:lineRule="atLeast"/>
              <w:rPr>
                <w:b/>
                <w:bCs/>
                <w:spacing w:val="-4"/>
                <w:sz w:val="20"/>
                <w:szCs w:val="20"/>
              </w:rPr>
            </w:pPr>
            <w:r w:rsidRPr="00A632DD">
              <w:rPr>
                <w:b/>
                <w:bCs/>
                <w:spacing w:val="-4"/>
                <w:sz w:val="20"/>
                <w:szCs w:val="20"/>
              </w:rPr>
              <w:t>Промежуточный контроль:</w:t>
            </w:r>
          </w:p>
          <w:p w:rsidR="00777B7C" w:rsidRPr="00C15B4F" w:rsidRDefault="00777B7C" w:rsidP="00777B7C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Дифференцированный зачёт</w:t>
            </w:r>
            <w:r>
              <w:rPr>
                <w:bCs/>
                <w:spacing w:val="-4"/>
                <w:sz w:val="20"/>
                <w:szCs w:val="20"/>
              </w:rPr>
              <w:t>;</w:t>
            </w:r>
          </w:p>
          <w:p w:rsidR="00777B7C" w:rsidRPr="00C15B4F" w:rsidRDefault="00777B7C" w:rsidP="00777B7C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Экзамен</w:t>
            </w:r>
          </w:p>
        </w:tc>
      </w:tr>
      <w:tr w:rsidR="00777B7C" w:rsidRPr="005F0494" w:rsidTr="00B00C6F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7B7C" w:rsidRPr="000231F9" w:rsidRDefault="00777B7C" w:rsidP="00B00C6F">
            <w:pPr>
              <w:widowControl w:val="0"/>
              <w:snapToGrid w:val="0"/>
              <w:spacing w:line="240" w:lineRule="atLeast"/>
              <w:jc w:val="center"/>
              <w:rPr>
                <w:b/>
              </w:rPr>
            </w:pPr>
            <w:r w:rsidRPr="000231F9">
              <w:rPr>
                <w:b/>
              </w:rPr>
              <w:t>ПК 1.3</w:t>
            </w:r>
          </w:p>
          <w:p w:rsidR="00777B7C" w:rsidRPr="000231F9" w:rsidRDefault="00777B7C" w:rsidP="00B00C6F">
            <w:pPr>
              <w:widowControl w:val="0"/>
              <w:snapToGrid w:val="0"/>
              <w:spacing w:line="240" w:lineRule="atLeast"/>
              <w:jc w:val="center"/>
            </w:pPr>
            <w:r w:rsidRPr="000231F9">
              <w:t>Разрабатывать  технологические процессы ремонта узлов и деталей.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77B7C" w:rsidRPr="005D37B8" w:rsidRDefault="00777B7C" w:rsidP="00B00C6F">
            <w:pPr>
              <w:spacing w:line="180" w:lineRule="exact"/>
              <w:rPr>
                <w:bCs/>
                <w:spacing w:val="-4"/>
                <w:sz w:val="20"/>
                <w:szCs w:val="20"/>
              </w:rPr>
            </w:pPr>
            <w:r w:rsidRPr="005D37B8">
              <w:rPr>
                <w:bCs/>
                <w:spacing w:val="-4"/>
                <w:sz w:val="20"/>
                <w:szCs w:val="20"/>
              </w:rPr>
              <w:t xml:space="preserve">-демонстрация </w:t>
            </w:r>
            <w:proofErr w:type="gramStart"/>
            <w:r w:rsidRPr="005D37B8">
              <w:rPr>
                <w:bCs/>
                <w:spacing w:val="-4"/>
                <w:sz w:val="20"/>
                <w:szCs w:val="20"/>
              </w:rPr>
              <w:t>навыков разработки технологических процессов ремонта деталей</w:t>
            </w:r>
            <w:proofErr w:type="gramEnd"/>
            <w:r w:rsidRPr="005D37B8">
              <w:rPr>
                <w:bCs/>
                <w:spacing w:val="-4"/>
                <w:sz w:val="20"/>
                <w:szCs w:val="20"/>
              </w:rPr>
              <w:t xml:space="preserve"> и узлов автомобилей;</w:t>
            </w:r>
          </w:p>
          <w:p w:rsidR="00777B7C" w:rsidRPr="005D37B8" w:rsidRDefault="00777B7C" w:rsidP="00B00C6F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jc w:val="both"/>
              <w:rPr>
                <w:sz w:val="20"/>
                <w:szCs w:val="20"/>
              </w:rPr>
            </w:pPr>
            <w:r w:rsidRPr="005D37B8">
              <w:rPr>
                <w:sz w:val="20"/>
                <w:szCs w:val="20"/>
              </w:rPr>
              <w:t>-организация деятельности предприятия и управление им;</w:t>
            </w:r>
          </w:p>
          <w:p w:rsidR="00777B7C" w:rsidRPr="005D37B8" w:rsidRDefault="00777B7C" w:rsidP="00B00C6F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jc w:val="both"/>
              <w:rPr>
                <w:sz w:val="20"/>
                <w:szCs w:val="20"/>
              </w:rPr>
            </w:pPr>
            <w:r w:rsidRPr="005D37B8">
              <w:rPr>
                <w:sz w:val="20"/>
                <w:szCs w:val="20"/>
              </w:rPr>
              <w:t>-осуществление самостоятельного поиска необходимой информации для решения профессиональных задач;</w:t>
            </w:r>
          </w:p>
          <w:p w:rsidR="00777B7C" w:rsidRPr="005D37B8" w:rsidRDefault="00777B7C" w:rsidP="00B00C6F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jc w:val="both"/>
              <w:rPr>
                <w:sz w:val="20"/>
                <w:szCs w:val="20"/>
              </w:rPr>
            </w:pPr>
            <w:r w:rsidRPr="005D37B8">
              <w:rPr>
                <w:sz w:val="20"/>
                <w:szCs w:val="20"/>
              </w:rPr>
              <w:t>-применение основных положений действующей нормативной документации;</w:t>
            </w:r>
          </w:p>
          <w:p w:rsidR="00777B7C" w:rsidRPr="005D37B8" w:rsidRDefault="00777B7C" w:rsidP="00B00C6F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jc w:val="both"/>
              <w:rPr>
                <w:sz w:val="20"/>
                <w:szCs w:val="20"/>
              </w:rPr>
            </w:pPr>
            <w:r w:rsidRPr="005D37B8">
              <w:rPr>
                <w:sz w:val="20"/>
                <w:szCs w:val="20"/>
              </w:rPr>
              <w:t>-соблюдение правил и норм охраны труда, промышленной санитарии и противопожарной защиты;</w:t>
            </w:r>
          </w:p>
          <w:p w:rsidR="00777B7C" w:rsidRPr="005D37B8" w:rsidRDefault="00777B7C" w:rsidP="00B00C6F">
            <w:pPr>
              <w:spacing w:line="180" w:lineRule="exact"/>
              <w:rPr>
                <w:bCs/>
                <w:spacing w:val="-4"/>
                <w:sz w:val="20"/>
                <w:szCs w:val="20"/>
              </w:rPr>
            </w:pPr>
            <w:r w:rsidRPr="005D37B8">
              <w:rPr>
                <w:bCs/>
                <w:spacing w:val="-4"/>
                <w:sz w:val="20"/>
                <w:szCs w:val="20"/>
              </w:rPr>
              <w:t>- определение неисправностей агрегатов и узлов автомобилей;</w:t>
            </w:r>
          </w:p>
          <w:p w:rsidR="00777B7C" w:rsidRPr="005D37B8" w:rsidRDefault="00777B7C" w:rsidP="00B00C6F">
            <w:pPr>
              <w:spacing w:line="180" w:lineRule="exact"/>
              <w:rPr>
                <w:bCs/>
                <w:spacing w:val="-4"/>
                <w:sz w:val="20"/>
                <w:szCs w:val="20"/>
              </w:rPr>
            </w:pPr>
            <w:r w:rsidRPr="005D37B8">
              <w:rPr>
                <w:bCs/>
                <w:spacing w:val="-4"/>
                <w:sz w:val="20"/>
                <w:szCs w:val="20"/>
              </w:rPr>
              <w:t>- выбор профилактических мер по предупреждению отказов деталей и узлов автомобилей;</w:t>
            </w:r>
          </w:p>
          <w:p w:rsidR="00777B7C" w:rsidRPr="005D37B8" w:rsidRDefault="00777B7C" w:rsidP="00B00C6F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jc w:val="both"/>
              <w:rPr>
                <w:b/>
                <w:sz w:val="20"/>
                <w:szCs w:val="20"/>
              </w:rPr>
            </w:pPr>
            <w:r w:rsidRPr="005D37B8">
              <w:rPr>
                <w:sz w:val="20"/>
                <w:szCs w:val="20"/>
              </w:rPr>
              <w:t>-анализ и оценка состояния охраны труда на производственном участке;</w:t>
            </w:r>
          </w:p>
          <w:p w:rsidR="00777B7C" w:rsidRPr="005D37B8" w:rsidRDefault="00777B7C" w:rsidP="00B00C6F">
            <w:pPr>
              <w:spacing w:line="180" w:lineRule="exact"/>
              <w:rPr>
                <w:bCs/>
                <w:spacing w:val="-4"/>
                <w:sz w:val="20"/>
                <w:szCs w:val="20"/>
              </w:rPr>
            </w:pPr>
            <w:r w:rsidRPr="005D37B8">
              <w:rPr>
                <w:bCs/>
                <w:spacing w:val="-4"/>
                <w:sz w:val="20"/>
                <w:szCs w:val="20"/>
              </w:rPr>
              <w:t>-обоснованный выбор методов, средств и способов ремонта или восстановления узлов, деталей и агрегатов автомобилей.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7B7C" w:rsidRPr="00C15B4F" w:rsidRDefault="00777B7C" w:rsidP="00B00C6F">
            <w:pPr>
              <w:spacing w:line="240" w:lineRule="atLeast"/>
              <w:rPr>
                <w:b/>
                <w:bCs/>
                <w:spacing w:val="-4"/>
                <w:sz w:val="20"/>
                <w:szCs w:val="20"/>
              </w:rPr>
            </w:pPr>
            <w:r w:rsidRPr="00C15B4F">
              <w:rPr>
                <w:b/>
                <w:bCs/>
                <w:spacing w:val="-4"/>
                <w:sz w:val="20"/>
                <w:szCs w:val="20"/>
              </w:rPr>
              <w:t>Текущий контроль:</w:t>
            </w:r>
          </w:p>
          <w:p w:rsidR="00777B7C" w:rsidRPr="00C15B4F" w:rsidRDefault="00777B7C" w:rsidP="00B00C6F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- практические занятия;</w:t>
            </w:r>
          </w:p>
          <w:p w:rsidR="00777B7C" w:rsidRPr="00C15B4F" w:rsidRDefault="00777B7C" w:rsidP="00B00C6F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- с</w:t>
            </w:r>
            <w:r w:rsidRPr="00B72ADA">
              <w:rPr>
                <w:bCs/>
                <w:color w:val="000000"/>
                <w:spacing w:val="-4"/>
                <w:sz w:val="20"/>
                <w:szCs w:val="20"/>
              </w:rPr>
              <w:t xml:space="preserve"> контроль выполнения самостоятельной работы студентов</w:t>
            </w:r>
            <w:proofErr w:type="gramStart"/>
            <w:r w:rsidRPr="00C15B4F">
              <w:rPr>
                <w:bCs/>
                <w:spacing w:val="-4"/>
                <w:sz w:val="20"/>
                <w:szCs w:val="20"/>
              </w:rPr>
              <w:t xml:space="preserve"> ;</w:t>
            </w:r>
            <w:proofErr w:type="gramEnd"/>
          </w:p>
          <w:p w:rsidR="00777B7C" w:rsidRPr="00C15B4F" w:rsidRDefault="00777B7C" w:rsidP="00B00C6F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 xml:space="preserve">- устный и письменный </w:t>
            </w:r>
            <w:r>
              <w:rPr>
                <w:bCs/>
                <w:spacing w:val="-4"/>
                <w:sz w:val="20"/>
                <w:szCs w:val="20"/>
              </w:rPr>
              <w:t>опрос</w:t>
            </w:r>
            <w:r w:rsidRPr="00C15B4F">
              <w:rPr>
                <w:bCs/>
                <w:spacing w:val="-4"/>
                <w:sz w:val="20"/>
                <w:szCs w:val="20"/>
              </w:rPr>
              <w:t>;</w:t>
            </w:r>
          </w:p>
          <w:p w:rsidR="00777B7C" w:rsidRPr="00C15B4F" w:rsidRDefault="00777B7C" w:rsidP="00B00C6F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- тестирование</w:t>
            </w:r>
          </w:p>
          <w:p w:rsidR="00777B7C" w:rsidRPr="00A632DD" w:rsidRDefault="00777B7C" w:rsidP="00B00C6F">
            <w:pPr>
              <w:spacing w:line="240" w:lineRule="atLeast"/>
              <w:rPr>
                <w:b/>
                <w:bCs/>
                <w:spacing w:val="-4"/>
                <w:sz w:val="20"/>
                <w:szCs w:val="20"/>
              </w:rPr>
            </w:pPr>
            <w:r w:rsidRPr="00A632DD">
              <w:rPr>
                <w:b/>
                <w:bCs/>
                <w:spacing w:val="-4"/>
                <w:sz w:val="20"/>
                <w:szCs w:val="20"/>
              </w:rPr>
              <w:t>Промежуточный контроль:</w:t>
            </w:r>
          </w:p>
          <w:p w:rsidR="00777B7C" w:rsidRPr="00C15B4F" w:rsidRDefault="00777B7C" w:rsidP="00B00C6F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Дифференцированный зачёт</w:t>
            </w:r>
            <w:r>
              <w:rPr>
                <w:bCs/>
                <w:spacing w:val="-4"/>
                <w:sz w:val="20"/>
                <w:szCs w:val="20"/>
              </w:rPr>
              <w:t>;</w:t>
            </w:r>
          </w:p>
          <w:p w:rsidR="00777B7C" w:rsidRPr="00C15B4F" w:rsidRDefault="00777B7C" w:rsidP="00B00C6F">
            <w:pPr>
              <w:spacing w:line="240" w:lineRule="atLeast"/>
              <w:rPr>
                <w:bCs/>
                <w:spacing w:val="-4"/>
                <w:sz w:val="20"/>
                <w:szCs w:val="20"/>
              </w:rPr>
            </w:pPr>
            <w:r w:rsidRPr="00C15B4F">
              <w:rPr>
                <w:bCs/>
                <w:spacing w:val="-4"/>
                <w:sz w:val="20"/>
                <w:szCs w:val="20"/>
              </w:rPr>
              <w:t>Экзамен</w:t>
            </w:r>
          </w:p>
        </w:tc>
      </w:tr>
    </w:tbl>
    <w:p w:rsidR="00FA1CDF" w:rsidRDefault="00FA1CDF">
      <w:pPr>
        <w:rPr>
          <w:color w:val="000000"/>
        </w:rPr>
      </w:pPr>
      <w:r>
        <w:rPr>
          <w:color w:val="000000"/>
        </w:rPr>
        <w:br w:type="page"/>
      </w:r>
    </w:p>
    <w:p w:rsidR="00A018EC" w:rsidRPr="009F79FB" w:rsidRDefault="00A018EC" w:rsidP="00A018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720"/>
        <w:jc w:val="both"/>
        <w:rPr>
          <w:color w:val="000000"/>
        </w:rPr>
      </w:pPr>
      <w:r w:rsidRPr="009F79FB">
        <w:rPr>
          <w:color w:val="000000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A018EC" w:rsidRPr="00F9169F" w:rsidRDefault="00A018EC" w:rsidP="00A018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720"/>
        <w:jc w:val="both"/>
        <w:rPr>
          <w:color w:val="FF0000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4820"/>
        <w:gridCol w:w="1417"/>
      </w:tblGrid>
      <w:tr w:rsidR="001B1414" w:rsidRPr="00C13322" w:rsidTr="001B1414">
        <w:tc>
          <w:tcPr>
            <w:tcW w:w="4111" w:type="dxa"/>
            <w:shd w:val="clear" w:color="auto" w:fill="auto"/>
            <w:vAlign w:val="center"/>
          </w:tcPr>
          <w:p w:rsidR="001B1414" w:rsidRPr="00C13322" w:rsidRDefault="001B1414" w:rsidP="00390DEC">
            <w:pPr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322">
              <w:rPr>
                <w:b/>
                <w:bCs/>
                <w:color w:val="000000"/>
                <w:sz w:val="22"/>
                <w:szCs w:val="22"/>
              </w:rPr>
              <w:t xml:space="preserve">Результаты </w:t>
            </w:r>
          </w:p>
          <w:p w:rsidR="001B1414" w:rsidRPr="00C13322" w:rsidRDefault="001B1414" w:rsidP="00390DEC">
            <w:pPr>
              <w:spacing w:line="24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322">
              <w:rPr>
                <w:b/>
                <w:bCs/>
                <w:color w:val="000000"/>
                <w:sz w:val="22"/>
                <w:szCs w:val="22"/>
              </w:rPr>
              <w:t>(освоенные общие компетенции)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B1414" w:rsidRPr="00C13322" w:rsidRDefault="001B1414" w:rsidP="00390DEC">
            <w:pPr>
              <w:snapToGrid w:val="0"/>
              <w:spacing w:line="240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C13322">
              <w:rPr>
                <w:b/>
                <w:color w:val="000000"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1417" w:type="dxa"/>
            <w:vAlign w:val="center"/>
          </w:tcPr>
          <w:p w:rsidR="001B1414" w:rsidRPr="00C13322" w:rsidRDefault="001B1414" w:rsidP="001B1414">
            <w:pPr>
              <w:snapToGrid w:val="0"/>
              <w:spacing w:line="240" w:lineRule="atLeast"/>
              <w:ind w:left="-108" w:right="-128"/>
              <w:jc w:val="center"/>
              <w:rPr>
                <w:b/>
                <w:color w:val="000000"/>
                <w:sz w:val="20"/>
                <w:szCs w:val="20"/>
              </w:rPr>
            </w:pPr>
            <w:r w:rsidRPr="00C13322">
              <w:rPr>
                <w:b/>
                <w:color w:val="000000"/>
                <w:sz w:val="20"/>
                <w:szCs w:val="20"/>
              </w:rPr>
              <w:t>Формы и методы контроля и оценки</w:t>
            </w:r>
          </w:p>
        </w:tc>
      </w:tr>
      <w:tr w:rsidR="001B1414" w:rsidRPr="00C13322" w:rsidTr="001B1414">
        <w:trPr>
          <w:trHeight w:val="637"/>
        </w:trPr>
        <w:tc>
          <w:tcPr>
            <w:tcW w:w="4111" w:type="dxa"/>
            <w:shd w:val="clear" w:color="auto" w:fill="auto"/>
          </w:tcPr>
          <w:p w:rsidR="001B1414" w:rsidRPr="00B72ADA" w:rsidRDefault="001B1414" w:rsidP="00390DEC">
            <w:pPr>
              <w:widowControl w:val="0"/>
              <w:snapToGrid w:val="0"/>
              <w:spacing w:line="240" w:lineRule="atLeast"/>
              <w:rPr>
                <w:color w:val="000000"/>
              </w:rPr>
            </w:pPr>
            <w:r w:rsidRPr="00B72ADA">
              <w:rPr>
                <w:b/>
                <w:color w:val="000000"/>
              </w:rPr>
              <w:t>ОК 1.</w:t>
            </w:r>
            <w:r w:rsidRPr="00B72ADA">
              <w:rPr>
                <w:color w:val="00000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820" w:type="dxa"/>
            <w:shd w:val="clear" w:color="auto" w:fill="auto"/>
          </w:tcPr>
          <w:p w:rsidR="001B1414" w:rsidRPr="00B72ADA" w:rsidRDefault="001B1414" w:rsidP="00390DEC">
            <w:pPr>
              <w:spacing w:line="240" w:lineRule="atLeast"/>
              <w:rPr>
                <w:bCs/>
                <w:color w:val="000000"/>
                <w:spacing w:val="-4"/>
              </w:rPr>
            </w:pPr>
            <w:r w:rsidRPr="00B72ADA">
              <w:rPr>
                <w:bCs/>
                <w:color w:val="000000"/>
                <w:spacing w:val="-4"/>
              </w:rPr>
              <w:t>- демонстрация интереса к своей будущей профессии</w:t>
            </w:r>
          </w:p>
        </w:tc>
        <w:tc>
          <w:tcPr>
            <w:tcW w:w="1417" w:type="dxa"/>
          </w:tcPr>
          <w:p w:rsidR="001B1414" w:rsidRPr="001B1414" w:rsidRDefault="001B1414" w:rsidP="001B1414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8"/>
                <w:szCs w:val="18"/>
              </w:rPr>
            </w:pPr>
            <w:r w:rsidRPr="001B1414">
              <w:rPr>
                <w:bCs/>
                <w:color w:val="000000"/>
                <w:spacing w:val="-4"/>
                <w:sz w:val="18"/>
                <w:szCs w:val="18"/>
              </w:rPr>
              <w:t>Беседа,</w:t>
            </w:r>
          </w:p>
          <w:p w:rsidR="001B1414" w:rsidRPr="001B1414" w:rsidRDefault="001B1414" w:rsidP="001B1414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8"/>
                <w:szCs w:val="18"/>
              </w:rPr>
            </w:pPr>
            <w:r w:rsidRPr="001B1414">
              <w:rPr>
                <w:bCs/>
                <w:color w:val="000000"/>
                <w:spacing w:val="-4"/>
                <w:sz w:val="18"/>
                <w:szCs w:val="18"/>
              </w:rPr>
              <w:t>наблюдение за деятельностью</w:t>
            </w:r>
          </w:p>
        </w:tc>
      </w:tr>
      <w:tr w:rsidR="001B1414" w:rsidRPr="00C13322" w:rsidTr="001B1414">
        <w:trPr>
          <w:trHeight w:val="1777"/>
        </w:trPr>
        <w:tc>
          <w:tcPr>
            <w:tcW w:w="4111" w:type="dxa"/>
            <w:shd w:val="clear" w:color="auto" w:fill="auto"/>
          </w:tcPr>
          <w:p w:rsidR="001B1414" w:rsidRPr="00B72ADA" w:rsidRDefault="001B1414" w:rsidP="00390DEC">
            <w:pPr>
              <w:widowControl w:val="0"/>
              <w:snapToGrid w:val="0"/>
              <w:spacing w:line="240" w:lineRule="atLeast"/>
              <w:rPr>
                <w:color w:val="000000"/>
              </w:rPr>
            </w:pPr>
            <w:r w:rsidRPr="00B72ADA">
              <w:rPr>
                <w:b/>
                <w:color w:val="000000"/>
              </w:rPr>
              <w:t>ОК 2.</w:t>
            </w:r>
            <w:r w:rsidRPr="00B72ADA">
              <w:rPr>
                <w:color w:val="00000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4820" w:type="dxa"/>
            <w:shd w:val="clear" w:color="auto" w:fill="auto"/>
          </w:tcPr>
          <w:p w:rsidR="001B1414" w:rsidRPr="00B72ADA" w:rsidRDefault="001B1414" w:rsidP="00390DEC">
            <w:pPr>
              <w:spacing w:line="240" w:lineRule="atLeast"/>
              <w:rPr>
                <w:bCs/>
                <w:color w:val="000000"/>
                <w:spacing w:val="-4"/>
              </w:rPr>
            </w:pPr>
            <w:r w:rsidRPr="00B72ADA">
              <w:rPr>
                <w:bCs/>
                <w:color w:val="000000"/>
                <w:spacing w:val="-4"/>
              </w:rPr>
              <w:t>-выбор и применение методов и способов решения профессиональных задач в области разработки технологического процесса технического обслуживания и ремонта автомобилей;</w:t>
            </w:r>
          </w:p>
          <w:p w:rsidR="001B1414" w:rsidRPr="00B72ADA" w:rsidRDefault="001B1414" w:rsidP="00390DEC">
            <w:pPr>
              <w:spacing w:line="240" w:lineRule="atLeast"/>
              <w:rPr>
                <w:bCs/>
                <w:color w:val="000000"/>
                <w:spacing w:val="-4"/>
              </w:rPr>
            </w:pPr>
            <w:r w:rsidRPr="00B72ADA">
              <w:rPr>
                <w:bCs/>
                <w:color w:val="000000"/>
                <w:spacing w:val="-4"/>
              </w:rPr>
              <w:t>- оценка эффективности и качества выполнения;</w:t>
            </w:r>
          </w:p>
        </w:tc>
        <w:tc>
          <w:tcPr>
            <w:tcW w:w="1417" w:type="dxa"/>
          </w:tcPr>
          <w:p w:rsidR="00E508B2" w:rsidRPr="00E508B2" w:rsidRDefault="001B1414" w:rsidP="00E508B2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</w:rPr>
            </w:pP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 xml:space="preserve">Тестовые задания, практические работы, </w:t>
            </w:r>
            <w:r w:rsidR="00E508B2" w:rsidRPr="00E508B2">
              <w:rPr>
                <w:bCs/>
                <w:color w:val="000000"/>
                <w:spacing w:val="-4"/>
                <w:sz w:val="14"/>
                <w:szCs w:val="14"/>
              </w:rPr>
              <w:t>самостоятельные работы,</w:t>
            </w:r>
          </w:p>
          <w:p w:rsidR="00E508B2" w:rsidRPr="00E508B2" w:rsidRDefault="00E508B2" w:rsidP="00E508B2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</w:rPr>
            </w:pP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>лабораторно-практические</w:t>
            </w:r>
          </w:p>
          <w:p w:rsidR="001B1414" w:rsidRPr="00E508B2" w:rsidRDefault="00E508B2" w:rsidP="00E508B2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  <w:highlight w:val="yellow"/>
              </w:rPr>
            </w:pP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 xml:space="preserve">рефераты, разработка презентаций </w:t>
            </w:r>
          </w:p>
        </w:tc>
      </w:tr>
      <w:tr w:rsidR="005678D0" w:rsidRPr="00C13322" w:rsidTr="001B1414">
        <w:trPr>
          <w:trHeight w:val="994"/>
        </w:trPr>
        <w:tc>
          <w:tcPr>
            <w:tcW w:w="4111" w:type="dxa"/>
            <w:shd w:val="clear" w:color="auto" w:fill="auto"/>
          </w:tcPr>
          <w:p w:rsidR="005678D0" w:rsidRPr="00B72ADA" w:rsidRDefault="005678D0" w:rsidP="00390DEC">
            <w:pPr>
              <w:widowControl w:val="0"/>
              <w:snapToGrid w:val="0"/>
              <w:spacing w:line="240" w:lineRule="atLeast"/>
              <w:rPr>
                <w:color w:val="000000"/>
              </w:rPr>
            </w:pPr>
            <w:r w:rsidRPr="00B72ADA">
              <w:rPr>
                <w:b/>
                <w:color w:val="000000"/>
              </w:rPr>
              <w:t>ОК 3.</w:t>
            </w:r>
            <w:r w:rsidRPr="00B72ADA">
              <w:rPr>
                <w:color w:val="00000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820" w:type="dxa"/>
            <w:shd w:val="clear" w:color="auto" w:fill="auto"/>
          </w:tcPr>
          <w:p w:rsidR="005678D0" w:rsidRPr="00B72ADA" w:rsidRDefault="005678D0" w:rsidP="00390DEC">
            <w:pPr>
              <w:spacing w:line="240" w:lineRule="atLeast"/>
              <w:rPr>
                <w:bCs/>
                <w:color w:val="000000"/>
                <w:spacing w:val="-4"/>
              </w:rPr>
            </w:pPr>
            <w:r w:rsidRPr="00B72ADA">
              <w:rPr>
                <w:bCs/>
                <w:color w:val="000000"/>
                <w:spacing w:val="-4"/>
              </w:rPr>
              <w:t>-</w:t>
            </w:r>
            <w:r w:rsidRPr="00B72ADA">
              <w:rPr>
                <w:color w:val="000000"/>
              </w:rPr>
              <w:t xml:space="preserve">  решения </w:t>
            </w:r>
            <w:proofErr w:type="gramStart"/>
            <w:r w:rsidRPr="00B72ADA">
              <w:rPr>
                <w:color w:val="000000"/>
              </w:rPr>
              <w:t>в</w:t>
            </w:r>
            <w:proofErr w:type="gramEnd"/>
            <w:r w:rsidRPr="00B72ADA">
              <w:rPr>
                <w:color w:val="000000"/>
              </w:rPr>
              <w:t xml:space="preserve"> </w:t>
            </w:r>
            <w:proofErr w:type="gramStart"/>
            <w:r w:rsidRPr="00B72ADA">
              <w:rPr>
                <w:color w:val="000000"/>
              </w:rPr>
              <w:t>стандартных</w:t>
            </w:r>
            <w:proofErr w:type="gramEnd"/>
            <w:r w:rsidRPr="00B72ADA">
              <w:rPr>
                <w:color w:val="000000"/>
              </w:rPr>
              <w:t xml:space="preserve">  и нестандартных профессиональных задач в области разработки технологических процессов технического обслуживания и ремонта автомобилей;</w:t>
            </w:r>
          </w:p>
        </w:tc>
        <w:tc>
          <w:tcPr>
            <w:tcW w:w="1417" w:type="dxa"/>
          </w:tcPr>
          <w:p w:rsidR="005678D0" w:rsidRPr="00E508B2" w:rsidRDefault="005678D0" w:rsidP="00390DEC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</w:rPr>
            </w:pP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 xml:space="preserve">Тестовые задания, </w:t>
            </w:r>
            <w:r>
              <w:rPr>
                <w:bCs/>
                <w:color w:val="000000"/>
                <w:spacing w:val="-4"/>
                <w:sz w:val="14"/>
                <w:szCs w:val="14"/>
              </w:rPr>
              <w:t>самостоятельные</w:t>
            </w: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>,</w:t>
            </w:r>
          </w:p>
          <w:p w:rsidR="005678D0" w:rsidRPr="00A018EC" w:rsidRDefault="005678D0" w:rsidP="00390DEC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2"/>
                <w:szCs w:val="12"/>
                <w:highlight w:val="yellow"/>
              </w:rPr>
            </w:pP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>лабораторно-практические</w:t>
            </w:r>
            <w:r>
              <w:rPr>
                <w:bCs/>
                <w:color w:val="000000"/>
                <w:spacing w:val="-4"/>
                <w:sz w:val="14"/>
                <w:szCs w:val="14"/>
              </w:rPr>
              <w:t xml:space="preserve"> работы</w:t>
            </w:r>
          </w:p>
        </w:tc>
      </w:tr>
      <w:tr w:rsidR="00E508B2" w:rsidRPr="00C13322" w:rsidTr="001B1414">
        <w:trPr>
          <w:trHeight w:val="637"/>
        </w:trPr>
        <w:tc>
          <w:tcPr>
            <w:tcW w:w="4111" w:type="dxa"/>
            <w:shd w:val="clear" w:color="auto" w:fill="auto"/>
          </w:tcPr>
          <w:p w:rsidR="00E508B2" w:rsidRPr="00B72ADA" w:rsidRDefault="00E508B2" w:rsidP="00390DEC">
            <w:pPr>
              <w:widowControl w:val="0"/>
              <w:snapToGrid w:val="0"/>
              <w:spacing w:line="240" w:lineRule="atLeast"/>
              <w:rPr>
                <w:color w:val="000000"/>
              </w:rPr>
            </w:pPr>
            <w:r w:rsidRPr="00B72ADA">
              <w:rPr>
                <w:b/>
                <w:color w:val="000000"/>
              </w:rPr>
              <w:t>ОК 4.</w:t>
            </w:r>
            <w:r w:rsidRPr="00B72ADA">
              <w:rPr>
                <w:color w:val="00000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820" w:type="dxa"/>
            <w:shd w:val="clear" w:color="auto" w:fill="auto"/>
          </w:tcPr>
          <w:p w:rsidR="00E508B2" w:rsidRPr="00B72ADA" w:rsidRDefault="00E508B2" w:rsidP="00390DEC">
            <w:pPr>
              <w:spacing w:line="240" w:lineRule="atLeast"/>
              <w:rPr>
                <w:bCs/>
                <w:color w:val="000000"/>
                <w:spacing w:val="-4"/>
              </w:rPr>
            </w:pPr>
            <w:r w:rsidRPr="00B72ADA">
              <w:rPr>
                <w:bCs/>
                <w:color w:val="000000"/>
                <w:spacing w:val="-4"/>
              </w:rPr>
              <w:t>- эффективный поиск необходимой информации;</w:t>
            </w:r>
          </w:p>
          <w:p w:rsidR="00E508B2" w:rsidRPr="00B72ADA" w:rsidRDefault="00E508B2" w:rsidP="00390DEC">
            <w:pPr>
              <w:spacing w:line="240" w:lineRule="atLeast"/>
              <w:rPr>
                <w:bCs/>
                <w:color w:val="000000"/>
                <w:spacing w:val="-4"/>
              </w:rPr>
            </w:pPr>
            <w:r w:rsidRPr="00B72ADA">
              <w:rPr>
                <w:bCs/>
                <w:color w:val="000000"/>
                <w:spacing w:val="-4"/>
              </w:rPr>
              <w:t xml:space="preserve">- использование различных источников, включая </w:t>
            </w:r>
            <w:proofErr w:type="gramStart"/>
            <w:r w:rsidRPr="00B72ADA">
              <w:rPr>
                <w:bCs/>
                <w:color w:val="000000"/>
                <w:spacing w:val="-4"/>
              </w:rPr>
              <w:t>электронные</w:t>
            </w:r>
            <w:proofErr w:type="gramEnd"/>
            <w:r w:rsidRPr="00B72ADA">
              <w:rPr>
                <w:bCs/>
                <w:color w:val="000000"/>
                <w:spacing w:val="-4"/>
              </w:rPr>
              <w:t>;</w:t>
            </w:r>
          </w:p>
        </w:tc>
        <w:tc>
          <w:tcPr>
            <w:tcW w:w="1417" w:type="dxa"/>
          </w:tcPr>
          <w:p w:rsidR="005678D0" w:rsidRPr="00E508B2" w:rsidRDefault="005678D0" w:rsidP="005678D0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</w:rPr>
            </w:pP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 xml:space="preserve">Тестовые задания, </w:t>
            </w:r>
            <w:r>
              <w:rPr>
                <w:bCs/>
                <w:color w:val="000000"/>
                <w:spacing w:val="-4"/>
                <w:sz w:val="14"/>
                <w:szCs w:val="14"/>
              </w:rPr>
              <w:t>самостоятельные</w:t>
            </w: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>,</w:t>
            </w:r>
          </w:p>
          <w:p w:rsidR="00E508B2" w:rsidRPr="00E508B2" w:rsidRDefault="005678D0" w:rsidP="005678D0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</w:rPr>
            </w:pP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>лабораторно-практические</w:t>
            </w:r>
            <w:r>
              <w:rPr>
                <w:bCs/>
                <w:color w:val="000000"/>
                <w:spacing w:val="-4"/>
                <w:sz w:val="14"/>
                <w:szCs w:val="14"/>
              </w:rPr>
              <w:t xml:space="preserve"> работы,</w:t>
            </w:r>
          </w:p>
          <w:p w:rsidR="00E508B2" w:rsidRPr="00E508B2" w:rsidRDefault="00E508B2" w:rsidP="00390DEC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  <w:highlight w:val="yellow"/>
              </w:rPr>
            </w:pP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 xml:space="preserve">рефераты, разработка презентаций </w:t>
            </w:r>
          </w:p>
        </w:tc>
      </w:tr>
      <w:tr w:rsidR="00E508B2" w:rsidRPr="00C13322" w:rsidTr="001B1414">
        <w:trPr>
          <w:trHeight w:val="637"/>
        </w:trPr>
        <w:tc>
          <w:tcPr>
            <w:tcW w:w="4111" w:type="dxa"/>
            <w:shd w:val="clear" w:color="auto" w:fill="auto"/>
          </w:tcPr>
          <w:p w:rsidR="00E508B2" w:rsidRPr="00B72ADA" w:rsidRDefault="00E508B2" w:rsidP="00390DEC">
            <w:pPr>
              <w:widowControl w:val="0"/>
              <w:snapToGrid w:val="0"/>
              <w:spacing w:line="240" w:lineRule="atLeast"/>
              <w:rPr>
                <w:color w:val="000000"/>
              </w:rPr>
            </w:pPr>
            <w:r w:rsidRPr="00B72ADA">
              <w:rPr>
                <w:b/>
                <w:color w:val="000000"/>
              </w:rPr>
              <w:t>ОК 5.</w:t>
            </w:r>
            <w:r w:rsidRPr="00B72ADA">
              <w:rPr>
                <w:color w:val="000000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820" w:type="dxa"/>
            <w:shd w:val="clear" w:color="auto" w:fill="auto"/>
          </w:tcPr>
          <w:p w:rsidR="00E508B2" w:rsidRPr="00B72ADA" w:rsidRDefault="00E508B2" w:rsidP="00390DEC">
            <w:pPr>
              <w:spacing w:line="240" w:lineRule="atLeast"/>
              <w:rPr>
                <w:bCs/>
                <w:color w:val="000000"/>
                <w:spacing w:val="-4"/>
              </w:rPr>
            </w:pPr>
            <w:r w:rsidRPr="00B72ADA">
              <w:rPr>
                <w:bCs/>
                <w:color w:val="000000"/>
                <w:spacing w:val="-4"/>
              </w:rPr>
              <w:t>- применение математических методов и ПК в техническом нормировании и проектировании ремонтных предприятий;</w:t>
            </w:r>
          </w:p>
        </w:tc>
        <w:tc>
          <w:tcPr>
            <w:tcW w:w="1417" w:type="dxa"/>
          </w:tcPr>
          <w:p w:rsidR="00E508B2" w:rsidRPr="00C13322" w:rsidRDefault="00E508B2" w:rsidP="001B1414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22"/>
                <w:szCs w:val="22"/>
                <w:highlight w:val="yellow"/>
              </w:rPr>
            </w:pP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>самостоятельные работы рефераты, разработка презентаций</w:t>
            </w:r>
          </w:p>
        </w:tc>
      </w:tr>
      <w:tr w:rsidR="00E508B2" w:rsidRPr="00C13322" w:rsidTr="001B1414">
        <w:trPr>
          <w:trHeight w:val="637"/>
        </w:trPr>
        <w:tc>
          <w:tcPr>
            <w:tcW w:w="4111" w:type="dxa"/>
            <w:shd w:val="clear" w:color="auto" w:fill="auto"/>
          </w:tcPr>
          <w:p w:rsidR="00E508B2" w:rsidRPr="00B72ADA" w:rsidRDefault="00E508B2" w:rsidP="00390DEC">
            <w:pPr>
              <w:widowControl w:val="0"/>
              <w:snapToGrid w:val="0"/>
              <w:spacing w:line="240" w:lineRule="atLeast"/>
              <w:rPr>
                <w:color w:val="000000"/>
              </w:rPr>
            </w:pPr>
            <w:r w:rsidRPr="00B72ADA">
              <w:rPr>
                <w:b/>
                <w:color w:val="000000"/>
              </w:rPr>
              <w:t>ОК 6.</w:t>
            </w:r>
            <w:r w:rsidRPr="00B72ADA">
              <w:rPr>
                <w:color w:val="000000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820" w:type="dxa"/>
            <w:shd w:val="clear" w:color="auto" w:fill="auto"/>
          </w:tcPr>
          <w:p w:rsidR="00E508B2" w:rsidRPr="00B72ADA" w:rsidRDefault="00E508B2" w:rsidP="00390DEC">
            <w:pPr>
              <w:spacing w:line="240" w:lineRule="atLeast"/>
              <w:rPr>
                <w:bCs/>
                <w:color w:val="000000"/>
                <w:spacing w:val="-4"/>
              </w:rPr>
            </w:pPr>
            <w:r w:rsidRPr="00B72ADA">
              <w:rPr>
                <w:bCs/>
                <w:color w:val="000000"/>
                <w:spacing w:val="-4"/>
              </w:rPr>
              <w:t xml:space="preserve">- взаимодействие с обучающимися, преподавателями и мастерами </w:t>
            </w:r>
            <w:proofErr w:type="gramStart"/>
            <w:r w:rsidRPr="00B72ADA">
              <w:rPr>
                <w:bCs/>
                <w:color w:val="000000"/>
                <w:spacing w:val="-4"/>
              </w:rPr>
              <w:t>п</w:t>
            </w:r>
            <w:proofErr w:type="gramEnd"/>
            <w:r w:rsidRPr="00B72ADA">
              <w:rPr>
                <w:bCs/>
                <w:color w:val="000000"/>
                <w:spacing w:val="-4"/>
              </w:rPr>
              <w:t>\о в ходе обучения</w:t>
            </w:r>
          </w:p>
        </w:tc>
        <w:tc>
          <w:tcPr>
            <w:tcW w:w="1417" w:type="dxa"/>
          </w:tcPr>
          <w:p w:rsidR="005678D0" w:rsidRPr="00E508B2" w:rsidRDefault="005678D0" w:rsidP="005678D0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</w:rPr>
            </w:pP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>лабораторно-практические</w:t>
            </w:r>
            <w:r>
              <w:rPr>
                <w:bCs/>
                <w:color w:val="000000"/>
                <w:spacing w:val="-4"/>
                <w:sz w:val="14"/>
                <w:szCs w:val="14"/>
              </w:rPr>
              <w:t>,</w:t>
            </w: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 xml:space="preserve"> практические работы,</w:t>
            </w:r>
          </w:p>
          <w:p w:rsidR="00E508B2" w:rsidRPr="00C13322" w:rsidRDefault="005678D0" w:rsidP="001B1414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22"/>
                <w:szCs w:val="22"/>
                <w:highlight w:val="yellow"/>
              </w:rPr>
            </w:pP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>самостоятельные работы</w:t>
            </w:r>
          </w:p>
        </w:tc>
      </w:tr>
      <w:tr w:rsidR="005678D0" w:rsidRPr="00C13322" w:rsidTr="001B1414">
        <w:trPr>
          <w:trHeight w:val="637"/>
        </w:trPr>
        <w:tc>
          <w:tcPr>
            <w:tcW w:w="4111" w:type="dxa"/>
            <w:shd w:val="clear" w:color="auto" w:fill="auto"/>
          </w:tcPr>
          <w:p w:rsidR="005678D0" w:rsidRPr="00B72ADA" w:rsidRDefault="005678D0" w:rsidP="00390DEC">
            <w:pPr>
              <w:widowControl w:val="0"/>
              <w:snapToGrid w:val="0"/>
              <w:spacing w:line="240" w:lineRule="atLeast"/>
              <w:rPr>
                <w:color w:val="000000"/>
              </w:rPr>
            </w:pPr>
            <w:r w:rsidRPr="00B72ADA">
              <w:rPr>
                <w:b/>
                <w:color w:val="000000"/>
              </w:rPr>
              <w:t>ОК 7.</w:t>
            </w:r>
            <w:r w:rsidRPr="00B72ADA">
              <w:rPr>
                <w:color w:val="000000"/>
              </w:rPr>
              <w:t>Брать на себя ответственность за работу членов команды (подчинённых), за результат выполнения заданий.</w:t>
            </w:r>
          </w:p>
        </w:tc>
        <w:tc>
          <w:tcPr>
            <w:tcW w:w="4820" w:type="dxa"/>
            <w:shd w:val="clear" w:color="auto" w:fill="auto"/>
          </w:tcPr>
          <w:p w:rsidR="005678D0" w:rsidRPr="00B72ADA" w:rsidRDefault="005678D0" w:rsidP="00390DEC">
            <w:pPr>
              <w:spacing w:line="240" w:lineRule="atLeast"/>
              <w:rPr>
                <w:bCs/>
                <w:color w:val="000000"/>
                <w:spacing w:val="-4"/>
              </w:rPr>
            </w:pPr>
            <w:r w:rsidRPr="00B72ADA">
              <w:rPr>
                <w:bCs/>
                <w:color w:val="000000"/>
                <w:spacing w:val="-4"/>
              </w:rPr>
              <w:t>- планирование своей деятельности и членов команды, самоанализ и коррекция собственной работы;</w:t>
            </w:r>
          </w:p>
        </w:tc>
        <w:tc>
          <w:tcPr>
            <w:tcW w:w="1417" w:type="dxa"/>
          </w:tcPr>
          <w:p w:rsidR="005678D0" w:rsidRPr="00E508B2" w:rsidRDefault="005678D0" w:rsidP="00390DEC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</w:rPr>
            </w:pP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>лабораторно-практические</w:t>
            </w:r>
            <w:r>
              <w:rPr>
                <w:bCs/>
                <w:color w:val="000000"/>
                <w:spacing w:val="-4"/>
                <w:sz w:val="14"/>
                <w:szCs w:val="14"/>
              </w:rPr>
              <w:t>,</w:t>
            </w: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 xml:space="preserve"> практические работы,</w:t>
            </w:r>
          </w:p>
          <w:p w:rsidR="005678D0" w:rsidRPr="00C13322" w:rsidRDefault="005678D0" w:rsidP="00390DEC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22"/>
                <w:szCs w:val="22"/>
                <w:highlight w:val="yellow"/>
              </w:rPr>
            </w:pP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>самостоятельные работы</w:t>
            </w:r>
          </w:p>
        </w:tc>
      </w:tr>
      <w:tr w:rsidR="005678D0" w:rsidRPr="00C13322" w:rsidTr="005678D0">
        <w:trPr>
          <w:trHeight w:val="637"/>
        </w:trPr>
        <w:tc>
          <w:tcPr>
            <w:tcW w:w="4111" w:type="dxa"/>
            <w:shd w:val="clear" w:color="auto" w:fill="auto"/>
          </w:tcPr>
          <w:p w:rsidR="005678D0" w:rsidRPr="00B72ADA" w:rsidRDefault="005678D0" w:rsidP="00390DEC">
            <w:pPr>
              <w:widowControl w:val="0"/>
              <w:snapToGrid w:val="0"/>
              <w:spacing w:line="240" w:lineRule="atLeast"/>
              <w:rPr>
                <w:color w:val="000000"/>
              </w:rPr>
            </w:pPr>
            <w:r w:rsidRPr="00B72ADA">
              <w:rPr>
                <w:b/>
                <w:color w:val="000000"/>
              </w:rPr>
              <w:t>ОК 8.</w:t>
            </w:r>
            <w:r w:rsidRPr="00B72ADA">
              <w:rPr>
                <w:color w:val="00000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820" w:type="dxa"/>
            <w:shd w:val="clear" w:color="auto" w:fill="auto"/>
          </w:tcPr>
          <w:p w:rsidR="005678D0" w:rsidRPr="00B72ADA" w:rsidRDefault="005678D0" w:rsidP="00390DEC">
            <w:pPr>
              <w:spacing w:line="240" w:lineRule="atLeast"/>
              <w:rPr>
                <w:bCs/>
                <w:color w:val="000000"/>
                <w:spacing w:val="-4"/>
              </w:rPr>
            </w:pPr>
            <w:r w:rsidRPr="00B72ADA">
              <w:rPr>
                <w:bCs/>
                <w:color w:val="000000"/>
                <w:spacing w:val="-4"/>
              </w:rPr>
              <w:t>- организация самостоятельного изучения и занятий при изучении ПМ</w:t>
            </w:r>
          </w:p>
        </w:tc>
        <w:tc>
          <w:tcPr>
            <w:tcW w:w="1417" w:type="dxa"/>
          </w:tcPr>
          <w:p w:rsidR="005678D0" w:rsidRPr="00E508B2" w:rsidRDefault="005678D0" w:rsidP="00390DEC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4"/>
                <w:szCs w:val="14"/>
              </w:rPr>
            </w:pP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 xml:space="preserve">Тестовые задания, </w:t>
            </w:r>
            <w:r>
              <w:rPr>
                <w:bCs/>
                <w:color w:val="000000"/>
                <w:spacing w:val="-4"/>
                <w:sz w:val="14"/>
                <w:szCs w:val="14"/>
              </w:rPr>
              <w:t>самостоятельные</w:t>
            </w: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>,</w:t>
            </w:r>
          </w:p>
          <w:p w:rsidR="005678D0" w:rsidRPr="00A018EC" w:rsidRDefault="005678D0" w:rsidP="00390DEC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12"/>
                <w:szCs w:val="12"/>
                <w:highlight w:val="yellow"/>
              </w:rPr>
            </w:pP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>лабораторно-практические</w:t>
            </w:r>
            <w:r>
              <w:rPr>
                <w:bCs/>
                <w:color w:val="000000"/>
                <w:spacing w:val="-4"/>
                <w:sz w:val="14"/>
                <w:szCs w:val="14"/>
              </w:rPr>
              <w:t xml:space="preserve"> работы</w:t>
            </w:r>
          </w:p>
        </w:tc>
      </w:tr>
      <w:tr w:rsidR="005678D0" w:rsidRPr="00C13322" w:rsidTr="005678D0">
        <w:trPr>
          <w:trHeight w:val="637"/>
        </w:trPr>
        <w:tc>
          <w:tcPr>
            <w:tcW w:w="4111" w:type="dxa"/>
            <w:shd w:val="clear" w:color="auto" w:fill="auto"/>
          </w:tcPr>
          <w:p w:rsidR="005678D0" w:rsidRPr="00B72ADA" w:rsidRDefault="005678D0" w:rsidP="00390DEC">
            <w:pPr>
              <w:widowControl w:val="0"/>
              <w:snapToGrid w:val="0"/>
              <w:spacing w:line="240" w:lineRule="atLeast"/>
              <w:rPr>
                <w:color w:val="000000"/>
              </w:rPr>
            </w:pPr>
            <w:r w:rsidRPr="00B72ADA">
              <w:rPr>
                <w:b/>
                <w:color w:val="000000"/>
              </w:rPr>
              <w:t>ОК 9.</w:t>
            </w:r>
            <w:r w:rsidRPr="00B72ADA">
              <w:rPr>
                <w:color w:val="000000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4820" w:type="dxa"/>
            <w:shd w:val="clear" w:color="auto" w:fill="auto"/>
          </w:tcPr>
          <w:p w:rsidR="005678D0" w:rsidRPr="00B72ADA" w:rsidRDefault="005678D0" w:rsidP="00390DEC">
            <w:pPr>
              <w:spacing w:line="240" w:lineRule="atLeast"/>
              <w:rPr>
                <w:bCs/>
                <w:color w:val="000000"/>
                <w:spacing w:val="-4"/>
              </w:rPr>
            </w:pPr>
            <w:r w:rsidRPr="00B72ADA">
              <w:rPr>
                <w:bCs/>
                <w:color w:val="000000"/>
                <w:spacing w:val="-4"/>
              </w:rPr>
              <w:t>- анализ новых технологий в области технологических процессов технического обслуживания и ремонта автомобилей;</w:t>
            </w:r>
          </w:p>
        </w:tc>
        <w:tc>
          <w:tcPr>
            <w:tcW w:w="1417" w:type="dxa"/>
          </w:tcPr>
          <w:p w:rsidR="005678D0" w:rsidRPr="00C13322" w:rsidRDefault="005678D0" w:rsidP="00390DEC">
            <w:pPr>
              <w:spacing w:line="240" w:lineRule="atLeast"/>
              <w:ind w:left="-108" w:right="-128"/>
              <w:jc w:val="center"/>
              <w:rPr>
                <w:bCs/>
                <w:color w:val="000000"/>
                <w:spacing w:val="-4"/>
                <w:sz w:val="22"/>
                <w:szCs w:val="22"/>
                <w:highlight w:val="yellow"/>
              </w:rPr>
            </w:pPr>
            <w:r w:rsidRPr="00E508B2">
              <w:rPr>
                <w:bCs/>
                <w:color w:val="000000"/>
                <w:spacing w:val="-4"/>
                <w:sz w:val="14"/>
                <w:szCs w:val="14"/>
              </w:rPr>
              <w:t>самостоятельные работы рефераты, разработка презентаций</w:t>
            </w:r>
          </w:p>
        </w:tc>
      </w:tr>
    </w:tbl>
    <w:p w:rsidR="00A018EC" w:rsidRDefault="00A018EC" w:rsidP="001F10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</w:p>
    <w:sectPr w:rsidR="00A018EC" w:rsidSect="005A15C4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B49" w:rsidRDefault="001D7B49">
      <w:r>
        <w:separator/>
      </w:r>
    </w:p>
  </w:endnote>
  <w:endnote w:type="continuationSeparator" w:id="0">
    <w:p w:rsidR="001D7B49" w:rsidRDefault="001D7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49" w:rsidRDefault="001F75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D7B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7B49" w:rsidRDefault="001D7B4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49" w:rsidRDefault="001F7586">
    <w:pPr>
      <w:pStyle w:val="a3"/>
      <w:jc w:val="right"/>
    </w:pPr>
    <w:fldSimple w:instr=" PAGE   \* MERGEFORMAT ">
      <w:r w:rsidR="00777B7C">
        <w:rPr>
          <w:noProof/>
        </w:rPr>
        <w:t>7</w:t>
      </w:r>
    </w:fldSimple>
  </w:p>
  <w:p w:rsidR="001D7B49" w:rsidRDefault="001D7B49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49" w:rsidRDefault="001F7586">
    <w:pPr>
      <w:pStyle w:val="a3"/>
      <w:jc w:val="right"/>
    </w:pPr>
    <w:fldSimple w:instr=" PAGE   \* MERGEFORMAT ">
      <w:r w:rsidR="00777B7C">
        <w:rPr>
          <w:noProof/>
        </w:rPr>
        <w:t>13</w:t>
      </w:r>
    </w:fldSimple>
  </w:p>
  <w:p w:rsidR="001D7B49" w:rsidRDefault="001D7B4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B49" w:rsidRDefault="001D7B49">
      <w:r>
        <w:separator/>
      </w:r>
    </w:p>
  </w:footnote>
  <w:footnote w:type="continuationSeparator" w:id="0">
    <w:p w:rsidR="001D7B49" w:rsidRDefault="001D7B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EB"/>
    <w:multiLevelType w:val="hybridMultilevel"/>
    <w:tmpl w:val="EE5A8C7C"/>
    <w:lvl w:ilvl="0" w:tplc="A24E00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AA349A9"/>
    <w:multiLevelType w:val="hybridMultilevel"/>
    <w:tmpl w:val="1E8AD94A"/>
    <w:lvl w:ilvl="0" w:tplc="79541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6AE55BF"/>
    <w:multiLevelType w:val="hybridMultilevel"/>
    <w:tmpl w:val="EE5A8C7C"/>
    <w:lvl w:ilvl="0" w:tplc="A24E00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E8A51E3"/>
    <w:multiLevelType w:val="hybridMultilevel"/>
    <w:tmpl w:val="730AA0D6"/>
    <w:lvl w:ilvl="0" w:tplc="D3D06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6790E1A"/>
    <w:multiLevelType w:val="multilevel"/>
    <w:tmpl w:val="EED2A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>
    <w:nsid w:val="39983E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6">
    <w:nsid w:val="53D96494"/>
    <w:multiLevelType w:val="multilevel"/>
    <w:tmpl w:val="9FC61B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7">
    <w:nsid w:val="580B71C9"/>
    <w:multiLevelType w:val="hybridMultilevel"/>
    <w:tmpl w:val="FAA8BA94"/>
    <w:lvl w:ilvl="0" w:tplc="A24E00A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9376E63"/>
    <w:multiLevelType w:val="hybridMultilevel"/>
    <w:tmpl w:val="170EDF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A05C6C"/>
    <w:multiLevelType w:val="hybridMultilevel"/>
    <w:tmpl w:val="E7E873FA"/>
    <w:lvl w:ilvl="0" w:tplc="AAF032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D213A1"/>
    <w:multiLevelType w:val="hybridMultilevel"/>
    <w:tmpl w:val="6990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B4348"/>
    <w:multiLevelType w:val="hybridMultilevel"/>
    <w:tmpl w:val="E7E873FA"/>
    <w:lvl w:ilvl="0" w:tplc="AAF032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639AD"/>
    <w:multiLevelType w:val="hybridMultilevel"/>
    <w:tmpl w:val="9D02EB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2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11"/>
  </w:num>
  <w:num w:numId="10">
    <w:abstractNumId w:val="9"/>
  </w:num>
  <w:num w:numId="11">
    <w:abstractNumId w:val="6"/>
  </w:num>
  <w:num w:numId="12">
    <w:abstractNumId w:val="0"/>
  </w:num>
  <w:num w:numId="13">
    <w:abstractNumId w:val="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425A3B"/>
    <w:rsid w:val="00005A1A"/>
    <w:rsid w:val="000065C5"/>
    <w:rsid w:val="00012286"/>
    <w:rsid w:val="00015B28"/>
    <w:rsid w:val="0002204C"/>
    <w:rsid w:val="000265D9"/>
    <w:rsid w:val="00027213"/>
    <w:rsid w:val="00030ECB"/>
    <w:rsid w:val="00034134"/>
    <w:rsid w:val="0003449A"/>
    <w:rsid w:val="00042ECB"/>
    <w:rsid w:val="00047C0B"/>
    <w:rsid w:val="000511A6"/>
    <w:rsid w:val="00063D9C"/>
    <w:rsid w:val="00070A07"/>
    <w:rsid w:val="00072DD7"/>
    <w:rsid w:val="000749AC"/>
    <w:rsid w:val="00092732"/>
    <w:rsid w:val="0009729E"/>
    <w:rsid w:val="000B0F2B"/>
    <w:rsid w:val="000B6DB0"/>
    <w:rsid w:val="000C06AE"/>
    <w:rsid w:val="000E0735"/>
    <w:rsid w:val="000E7AEC"/>
    <w:rsid w:val="000F7414"/>
    <w:rsid w:val="000F7BEF"/>
    <w:rsid w:val="001167AD"/>
    <w:rsid w:val="001315F1"/>
    <w:rsid w:val="001419D4"/>
    <w:rsid w:val="00142DF4"/>
    <w:rsid w:val="0015469B"/>
    <w:rsid w:val="0017564D"/>
    <w:rsid w:val="001777B9"/>
    <w:rsid w:val="001822CB"/>
    <w:rsid w:val="0018767C"/>
    <w:rsid w:val="00195673"/>
    <w:rsid w:val="001A0283"/>
    <w:rsid w:val="001A08E2"/>
    <w:rsid w:val="001A71B8"/>
    <w:rsid w:val="001B1414"/>
    <w:rsid w:val="001B5263"/>
    <w:rsid w:val="001B586D"/>
    <w:rsid w:val="001C1D56"/>
    <w:rsid w:val="001C71A9"/>
    <w:rsid w:val="001D7B49"/>
    <w:rsid w:val="001E031C"/>
    <w:rsid w:val="001E0B30"/>
    <w:rsid w:val="001E10ED"/>
    <w:rsid w:val="001F0577"/>
    <w:rsid w:val="001F1047"/>
    <w:rsid w:val="001F1848"/>
    <w:rsid w:val="001F7586"/>
    <w:rsid w:val="002023F4"/>
    <w:rsid w:val="00204B73"/>
    <w:rsid w:val="002105C1"/>
    <w:rsid w:val="00211636"/>
    <w:rsid w:val="00214386"/>
    <w:rsid w:val="00226A4C"/>
    <w:rsid w:val="002326C1"/>
    <w:rsid w:val="00235457"/>
    <w:rsid w:val="002437D9"/>
    <w:rsid w:val="00246F97"/>
    <w:rsid w:val="00254781"/>
    <w:rsid w:val="00264DBE"/>
    <w:rsid w:val="00274A6F"/>
    <w:rsid w:val="00293CEC"/>
    <w:rsid w:val="002A5739"/>
    <w:rsid w:val="002A7C74"/>
    <w:rsid w:val="002C6E7A"/>
    <w:rsid w:val="002D114E"/>
    <w:rsid w:val="002E15B2"/>
    <w:rsid w:val="002E2FC0"/>
    <w:rsid w:val="002F5FDC"/>
    <w:rsid w:val="0030023A"/>
    <w:rsid w:val="00310A78"/>
    <w:rsid w:val="00324430"/>
    <w:rsid w:val="003259FD"/>
    <w:rsid w:val="00325FE9"/>
    <w:rsid w:val="003355A5"/>
    <w:rsid w:val="00353408"/>
    <w:rsid w:val="0035763C"/>
    <w:rsid w:val="00366409"/>
    <w:rsid w:val="00366DDB"/>
    <w:rsid w:val="003866AC"/>
    <w:rsid w:val="00387B35"/>
    <w:rsid w:val="00390DEC"/>
    <w:rsid w:val="00391AEC"/>
    <w:rsid w:val="00392C44"/>
    <w:rsid w:val="003B0C7F"/>
    <w:rsid w:val="003B3380"/>
    <w:rsid w:val="003B7E56"/>
    <w:rsid w:val="003C0DB5"/>
    <w:rsid w:val="003D3F69"/>
    <w:rsid w:val="003E3F19"/>
    <w:rsid w:val="003E4DD5"/>
    <w:rsid w:val="003E6768"/>
    <w:rsid w:val="00407E1E"/>
    <w:rsid w:val="00410DE1"/>
    <w:rsid w:val="00416884"/>
    <w:rsid w:val="004226EC"/>
    <w:rsid w:val="004240B5"/>
    <w:rsid w:val="00425A3B"/>
    <w:rsid w:val="004354CE"/>
    <w:rsid w:val="00435592"/>
    <w:rsid w:val="00442760"/>
    <w:rsid w:val="004433F8"/>
    <w:rsid w:val="0044400C"/>
    <w:rsid w:val="00456AE4"/>
    <w:rsid w:val="00460744"/>
    <w:rsid w:val="004656E3"/>
    <w:rsid w:val="004660F8"/>
    <w:rsid w:val="00470E80"/>
    <w:rsid w:val="00480A32"/>
    <w:rsid w:val="004922D6"/>
    <w:rsid w:val="00494053"/>
    <w:rsid w:val="004959C2"/>
    <w:rsid w:val="004C0505"/>
    <w:rsid w:val="004C7259"/>
    <w:rsid w:val="004D6EF4"/>
    <w:rsid w:val="004E0704"/>
    <w:rsid w:val="004F1B43"/>
    <w:rsid w:val="00504466"/>
    <w:rsid w:val="005055C0"/>
    <w:rsid w:val="005062F8"/>
    <w:rsid w:val="005067E8"/>
    <w:rsid w:val="005119EC"/>
    <w:rsid w:val="00517F35"/>
    <w:rsid w:val="005202E6"/>
    <w:rsid w:val="00524E31"/>
    <w:rsid w:val="0052747B"/>
    <w:rsid w:val="00530175"/>
    <w:rsid w:val="0053279A"/>
    <w:rsid w:val="00563F3B"/>
    <w:rsid w:val="005678D0"/>
    <w:rsid w:val="00590A4A"/>
    <w:rsid w:val="005A15C4"/>
    <w:rsid w:val="005A259D"/>
    <w:rsid w:val="005B1457"/>
    <w:rsid w:val="005B3D39"/>
    <w:rsid w:val="005B470A"/>
    <w:rsid w:val="005C2F31"/>
    <w:rsid w:val="005D56E7"/>
    <w:rsid w:val="005E22A5"/>
    <w:rsid w:val="005F71D1"/>
    <w:rsid w:val="00613934"/>
    <w:rsid w:val="006200E8"/>
    <w:rsid w:val="006206DA"/>
    <w:rsid w:val="00636E89"/>
    <w:rsid w:val="0065342D"/>
    <w:rsid w:val="00661951"/>
    <w:rsid w:val="00673D02"/>
    <w:rsid w:val="00675DF0"/>
    <w:rsid w:val="00680662"/>
    <w:rsid w:val="006868E7"/>
    <w:rsid w:val="00692ABE"/>
    <w:rsid w:val="00693DB6"/>
    <w:rsid w:val="006950F6"/>
    <w:rsid w:val="006B01B3"/>
    <w:rsid w:val="006B1514"/>
    <w:rsid w:val="006B315B"/>
    <w:rsid w:val="006B3837"/>
    <w:rsid w:val="006C0F4E"/>
    <w:rsid w:val="006D219E"/>
    <w:rsid w:val="006F038B"/>
    <w:rsid w:val="0070291F"/>
    <w:rsid w:val="00723E90"/>
    <w:rsid w:val="0073359D"/>
    <w:rsid w:val="00741609"/>
    <w:rsid w:val="00743F17"/>
    <w:rsid w:val="007532A0"/>
    <w:rsid w:val="00763FE6"/>
    <w:rsid w:val="007737EB"/>
    <w:rsid w:val="00774910"/>
    <w:rsid w:val="00777B7C"/>
    <w:rsid w:val="00793E80"/>
    <w:rsid w:val="007941B0"/>
    <w:rsid w:val="00796FD5"/>
    <w:rsid w:val="00797AC7"/>
    <w:rsid w:val="007A0D16"/>
    <w:rsid w:val="007B6C58"/>
    <w:rsid w:val="007C628E"/>
    <w:rsid w:val="007D3F21"/>
    <w:rsid w:val="007D5C04"/>
    <w:rsid w:val="007E4004"/>
    <w:rsid w:val="007F74CF"/>
    <w:rsid w:val="008129F0"/>
    <w:rsid w:val="00831CA0"/>
    <w:rsid w:val="008429A0"/>
    <w:rsid w:val="008448EC"/>
    <w:rsid w:val="0086031E"/>
    <w:rsid w:val="00881B7D"/>
    <w:rsid w:val="008936B6"/>
    <w:rsid w:val="00894432"/>
    <w:rsid w:val="008977B2"/>
    <w:rsid w:val="008A26E3"/>
    <w:rsid w:val="008A3650"/>
    <w:rsid w:val="008A654F"/>
    <w:rsid w:val="008C30EA"/>
    <w:rsid w:val="008D0305"/>
    <w:rsid w:val="008D6AC5"/>
    <w:rsid w:val="008E2878"/>
    <w:rsid w:val="00912925"/>
    <w:rsid w:val="00913EE6"/>
    <w:rsid w:val="0092153B"/>
    <w:rsid w:val="00934174"/>
    <w:rsid w:val="00936B87"/>
    <w:rsid w:val="00942B6C"/>
    <w:rsid w:val="0094784A"/>
    <w:rsid w:val="00961199"/>
    <w:rsid w:val="0096264B"/>
    <w:rsid w:val="0096761B"/>
    <w:rsid w:val="009A59E2"/>
    <w:rsid w:val="009B30D9"/>
    <w:rsid w:val="009B56B2"/>
    <w:rsid w:val="009B754F"/>
    <w:rsid w:val="009D2DD6"/>
    <w:rsid w:val="009D4A13"/>
    <w:rsid w:val="009D651E"/>
    <w:rsid w:val="009E66CA"/>
    <w:rsid w:val="009F198E"/>
    <w:rsid w:val="009F79FB"/>
    <w:rsid w:val="00A018EC"/>
    <w:rsid w:val="00A0334D"/>
    <w:rsid w:val="00A04B1C"/>
    <w:rsid w:val="00A10631"/>
    <w:rsid w:val="00A11396"/>
    <w:rsid w:val="00A17F32"/>
    <w:rsid w:val="00A24695"/>
    <w:rsid w:val="00A24958"/>
    <w:rsid w:val="00A3485A"/>
    <w:rsid w:val="00A36BEA"/>
    <w:rsid w:val="00A51FDA"/>
    <w:rsid w:val="00A63CBE"/>
    <w:rsid w:val="00A74380"/>
    <w:rsid w:val="00A85FDD"/>
    <w:rsid w:val="00AA5347"/>
    <w:rsid w:val="00AD0761"/>
    <w:rsid w:val="00AF2138"/>
    <w:rsid w:val="00AF55DA"/>
    <w:rsid w:val="00AF5993"/>
    <w:rsid w:val="00AF68EB"/>
    <w:rsid w:val="00B01D42"/>
    <w:rsid w:val="00B10CDB"/>
    <w:rsid w:val="00B12E45"/>
    <w:rsid w:val="00B13770"/>
    <w:rsid w:val="00B218EA"/>
    <w:rsid w:val="00B3738E"/>
    <w:rsid w:val="00B44C0D"/>
    <w:rsid w:val="00B70741"/>
    <w:rsid w:val="00B70E89"/>
    <w:rsid w:val="00B723C3"/>
    <w:rsid w:val="00B72ADA"/>
    <w:rsid w:val="00B8141F"/>
    <w:rsid w:val="00B86A70"/>
    <w:rsid w:val="00B93030"/>
    <w:rsid w:val="00B9363B"/>
    <w:rsid w:val="00BB467B"/>
    <w:rsid w:val="00BB6739"/>
    <w:rsid w:val="00BB7679"/>
    <w:rsid w:val="00BC3846"/>
    <w:rsid w:val="00BC6F43"/>
    <w:rsid w:val="00BD1A29"/>
    <w:rsid w:val="00BD1DE6"/>
    <w:rsid w:val="00BD59FD"/>
    <w:rsid w:val="00BE445D"/>
    <w:rsid w:val="00BE5259"/>
    <w:rsid w:val="00BF3FF1"/>
    <w:rsid w:val="00C04C3B"/>
    <w:rsid w:val="00C70420"/>
    <w:rsid w:val="00C722D3"/>
    <w:rsid w:val="00C726B6"/>
    <w:rsid w:val="00C75A20"/>
    <w:rsid w:val="00C77F76"/>
    <w:rsid w:val="00C846B8"/>
    <w:rsid w:val="00C87D65"/>
    <w:rsid w:val="00CA1453"/>
    <w:rsid w:val="00CA357B"/>
    <w:rsid w:val="00CE1AC9"/>
    <w:rsid w:val="00CE5919"/>
    <w:rsid w:val="00CE62A5"/>
    <w:rsid w:val="00CF13CB"/>
    <w:rsid w:val="00CF17DF"/>
    <w:rsid w:val="00CF51BC"/>
    <w:rsid w:val="00CF69DB"/>
    <w:rsid w:val="00CF7CBA"/>
    <w:rsid w:val="00D251AC"/>
    <w:rsid w:val="00D42983"/>
    <w:rsid w:val="00D5298F"/>
    <w:rsid w:val="00D55F54"/>
    <w:rsid w:val="00D62CA7"/>
    <w:rsid w:val="00D7440E"/>
    <w:rsid w:val="00D7627E"/>
    <w:rsid w:val="00D81608"/>
    <w:rsid w:val="00D83393"/>
    <w:rsid w:val="00D86E10"/>
    <w:rsid w:val="00D9084A"/>
    <w:rsid w:val="00DA74B9"/>
    <w:rsid w:val="00DD061C"/>
    <w:rsid w:val="00DD213D"/>
    <w:rsid w:val="00DD40E3"/>
    <w:rsid w:val="00DE1A2F"/>
    <w:rsid w:val="00E21492"/>
    <w:rsid w:val="00E359AE"/>
    <w:rsid w:val="00E37134"/>
    <w:rsid w:val="00E43E19"/>
    <w:rsid w:val="00E43EA7"/>
    <w:rsid w:val="00E44BCF"/>
    <w:rsid w:val="00E508B2"/>
    <w:rsid w:val="00E5441C"/>
    <w:rsid w:val="00E86F35"/>
    <w:rsid w:val="00E9086D"/>
    <w:rsid w:val="00E92C6F"/>
    <w:rsid w:val="00EA45BA"/>
    <w:rsid w:val="00EA7219"/>
    <w:rsid w:val="00EC5156"/>
    <w:rsid w:val="00ED08D2"/>
    <w:rsid w:val="00EE4ADF"/>
    <w:rsid w:val="00EF308C"/>
    <w:rsid w:val="00F07F49"/>
    <w:rsid w:val="00F12670"/>
    <w:rsid w:val="00F30A5C"/>
    <w:rsid w:val="00F30ED0"/>
    <w:rsid w:val="00F36A79"/>
    <w:rsid w:val="00F40287"/>
    <w:rsid w:val="00F65145"/>
    <w:rsid w:val="00F65791"/>
    <w:rsid w:val="00F67086"/>
    <w:rsid w:val="00F72C16"/>
    <w:rsid w:val="00F737C6"/>
    <w:rsid w:val="00F75E0D"/>
    <w:rsid w:val="00F8040B"/>
    <w:rsid w:val="00F916DE"/>
    <w:rsid w:val="00F95E41"/>
    <w:rsid w:val="00FA1CDF"/>
    <w:rsid w:val="00FA30BB"/>
    <w:rsid w:val="00FB51F4"/>
    <w:rsid w:val="00FB7F0D"/>
    <w:rsid w:val="00FC37DC"/>
    <w:rsid w:val="00FE1793"/>
    <w:rsid w:val="00FF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25A3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A3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425A3B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5A3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25A3B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a3">
    <w:name w:val="footer"/>
    <w:basedOn w:val="a"/>
    <w:link w:val="a4"/>
    <w:uiPriority w:val="99"/>
    <w:rsid w:val="00425A3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25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425A3B"/>
  </w:style>
  <w:style w:type="paragraph" w:styleId="a6">
    <w:name w:val="Body Text Indent"/>
    <w:basedOn w:val="a"/>
    <w:link w:val="a7"/>
    <w:uiPriority w:val="99"/>
    <w:semiHidden/>
    <w:unhideWhenUsed/>
    <w:rsid w:val="00425A3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25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25A3B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425A3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25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6761B"/>
    <w:pPr>
      <w:spacing w:before="100" w:beforeAutospacing="1" w:after="119"/>
    </w:pPr>
  </w:style>
  <w:style w:type="table" w:styleId="ac">
    <w:name w:val="Table Grid"/>
    <w:basedOn w:val="a1"/>
    <w:uiPriority w:val="59"/>
    <w:rsid w:val="0007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680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80662"/>
    <w:rPr>
      <w:rFonts w:ascii="Times New Roman" w:eastAsia="Times New Roman" w:hAnsi="Times New Roman"/>
      <w:sz w:val="24"/>
      <w:szCs w:val="24"/>
    </w:rPr>
  </w:style>
  <w:style w:type="paragraph" w:customStyle="1" w:styleId="Style11">
    <w:name w:val="Style11"/>
    <w:basedOn w:val="a"/>
    <w:rsid w:val="00D7440E"/>
    <w:pPr>
      <w:widowControl w:val="0"/>
      <w:autoSpaceDE w:val="0"/>
      <w:autoSpaceDN w:val="0"/>
      <w:adjustRightInd w:val="0"/>
      <w:spacing w:line="322" w:lineRule="exact"/>
      <w:ind w:firstLine="734"/>
      <w:jc w:val="both"/>
    </w:pPr>
  </w:style>
  <w:style w:type="character" w:customStyle="1" w:styleId="FontStyle68">
    <w:name w:val="Font Style68"/>
    <w:basedOn w:val="a0"/>
    <w:rsid w:val="00D7440E"/>
    <w:rPr>
      <w:rFonts w:ascii="Times New Roman" w:hAnsi="Times New Roman" w:cs="Times New Roman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9086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908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25A3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A3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425A3B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5A3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25A3B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a3">
    <w:name w:val="footer"/>
    <w:basedOn w:val="a"/>
    <w:link w:val="a4"/>
    <w:uiPriority w:val="99"/>
    <w:rsid w:val="00425A3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25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425A3B"/>
  </w:style>
  <w:style w:type="paragraph" w:styleId="a6">
    <w:name w:val="Body Text Indent"/>
    <w:basedOn w:val="a"/>
    <w:link w:val="a7"/>
    <w:uiPriority w:val="99"/>
    <w:semiHidden/>
    <w:unhideWhenUsed/>
    <w:rsid w:val="00425A3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25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25A3B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425A3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25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6761B"/>
    <w:pPr>
      <w:spacing w:before="100" w:beforeAutospacing="1" w:after="119"/>
    </w:pPr>
  </w:style>
  <w:style w:type="table" w:styleId="ac">
    <w:name w:val="Table Grid"/>
    <w:basedOn w:val="a1"/>
    <w:uiPriority w:val="59"/>
    <w:rsid w:val="0007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680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80662"/>
    <w:rPr>
      <w:rFonts w:ascii="Times New Roman" w:eastAsia="Times New Roman" w:hAnsi="Times New Roman"/>
      <w:sz w:val="24"/>
      <w:szCs w:val="24"/>
    </w:rPr>
  </w:style>
  <w:style w:type="paragraph" w:customStyle="1" w:styleId="Style11">
    <w:name w:val="Style11"/>
    <w:basedOn w:val="a"/>
    <w:rsid w:val="00D7440E"/>
    <w:pPr>
      <w:widowControl w:val="0"/>
      <w:autoSpaceDE w:val="0"/>
      <w:autoSpaceDN w:val="0"/>
      <w:adjustRightInd w:val="0"/>
      <w:spacing w:line="322" w:lineRule="exact"/>
      <w:ind w:firstLine="734"/>
      <w:jc w:val="both"/>
    </w:pPr>
  </w:style>
  <w:style w:type="character" w:customStyle="1" w:styleId="FontStyle68">
    <w:name w:val="Font Style68"/>
    <w:basedOn w:val="a0"/>
    <w:rsid w:val="00D744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C33BF-0A88-47D6-8C04-78891285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21</Pages>
  <Words>6020</Words>
  <Characters>34319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84</cp:revision>
  <cp:lastPrinted>2017-02-20T04:05:00Z</cp:lastPrinted>
  <dcterms:created xsi:type="dcterms:W3CDTF">2015-10-20T16:37:00Z</dcterms:created>
  <dcterms:modified xsi:type="dcterms:W3CDTF">2017-02-24T09:42:00Z</dcterms:modified>
</cp:coreProperties>
</file>